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附件3：二级学院转专业审核操作指南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登录新版教务系统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"http://202.205.105.174/jwglxt/xtgl/login_slogin.html"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http://202.205.105.174/jwglxt/xtgl/login_slogin.html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不在校先登录VPN后，点击教务处-教学服务信息管理系统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29860" cy="2021840"/>
            <wp:effectExtent l="0" t="0" r="254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用户名：工号，初始密码：bjys+工号（已修改密码的，用改后密码）。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2.转出审核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（1）教秘转出审核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登录后，点击右上角头像，角色切换→教学秘书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点击上方学籍管理→学生转专业→审批学生转专业申请，进入后点击上方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转出审核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47290" cy="1670685"/>
            <wp:effectExtent l="0" t="0" r="3810" b="571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006600" cy="19113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3651250" cy="1734185"/>
            <wp:effectExtent l="0" t="0" r="6350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查看并审核学生转专业信息，勾选学生信息，点击右上方导出，可导出excel版学生信息。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点击列表中的附件，可以下载学生上传的材料。</w:t>
      </w:r>
    </w:p>
    <w:p>
      <w:r>
        <w:drawing>
          <wp:inline distT="0" distB="0" distL="114300" distR="114300">
            <wp:extent cx="5266055" cy="1915795"/>
            <wp:effectExtent l="0" t="0" r="444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026535" cy="1418590"/>
            <wp:effectExtent l="0" t="0" r="12065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选中学生信息，点击上方审核，根据实际选择通过、不通过、退回，点击确定，完成审核。</w:t>
      </w:r>
    </w:p>
    <w:p>
      <w:r>
        <w:drawing>
          <wp:inline distT="0" distB="0" distL="114300" distR="114300">
            <wp:extent cx="5271770" cy="937260"/>
            <wp:effectExtent l="0" t="0" r="1143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（2）副院长转出审核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登录后，点击右上角头像，角色切换→副院长审核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点击上方学籍管理→学生转专业→审批学生转专业申请，选择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转出审核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673985" cy="1528445"/>
            <wp:effectExtent l="0" t="0" r="5715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277235" cy="1291590"/>
            <wp:effectExtent l="0" t="0" r="12065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89400" cy="1555750"/>
            <wp:effectExtent l="0" t="0" r="0" b="63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查看并审核学生转专业信息，勾选学生信息，点击上方审核，根据实际选择通过、不通过、退回，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填写审核意见（务必填写审核意见“同意”或者其他意见，否则最后生成的审批表中为空白）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点击确定，完成审核。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1141095"/>
            <wp:effectExtent l="0" t="0" r="8890" b="1905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3.转入审核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（1）教秘转入审核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登录后，点击右上角头像，角色切换→教学秘书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点击上方学籍管理→学生转专业→审批学生转专业申请，进入后点击上方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转入审核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47290" cy="1670685"/>
            <wp:effectExtent l="0" t="0" r="3810" b="571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839085" cy="2048510"/>
            <wp:effectExtent l="0" t="0" r="5715" b="889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759200" cy="1661160"/>
            <wp:effectExtent l="0" t="0" r="0" b="254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查看并审核学生转专业信息，勾选学生信息，点击右上方导出，可导出excel版学生信息。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点击列表中的附件，可以下载学生上传的材料。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2038985"/>
            <wp:effectExtent l="0" t="0" r="1270" b="571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026535" cy="1418590"/>
            <wp:effectExtent l="0" t="0" r="12065" b="381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注意！导出信息、下载材料后，转交给相关专业负责人用于考核，考核完成，根据专业的考核结果再进行审核操作。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选中学生信息，点击上方审核，根据考核结果选择通过、不通过、退回，点击确定，完成审核。</w:t>
      </w:r>
    </w:p>
    <w:p>
      <w:r>
        <w:drawing>
          <wp:inline distT="0" distB="0" distL="114300" distR="114300">
            <wp:extent cx="5271770" cy="937260"/>
            <wp:effectExtent l="0" t="0" r="1143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（2）副院长转入审核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登录后，点击右上角头像，角色切换→副院长审核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点击上方学籍管理→学生转专业→审批学生转专业申请，选择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转入审核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673985" cy="1528445"/>
            <wp:effectExtent l="0" t="0" r="5715" b="825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277235" cy="1291590"/>
            <wp:effectExtent l="0" t="0" r="12065" b="381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759200" cy="1661160"/>
            <wp:effectExtent l="0" t="0" r="0" b="254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查看并审核学生转专业信息，勾选学生信息，点击上方审核，根据考核结果选择通过、不通过、退回，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填写审核意见（务必填写审核意见“同意”或者其他意见，否则最后生成的审批表中为空白）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点击确定，完成审核。</w:t>
      </w:r>
    </w:p>
    <w:p>
      <w:r>
        <w:drawing>
          <wp:inline distT="0" distB="0" distL="114300" distR="114300">
            <wp:extent cx="5269865" cy="1776095"/>
            <wp:effectExtent l="0" t="0" r="635" b="190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drawing>
          <wp:inline distT="0" distB="0" distL="114300" distR="114300">
            <wp:extent cx="5274310" cy="1141095"/>
            <wp:effectExtent l="0" t="0" r="8890" b="1905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52FE5"/>
    <w:multiLevelType w:val="singleLevel"/>
    <w:tmpl w:val="9E852F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GJkZTZkNWZhODdiMDVhYTE5NjA4NTk0OTAwYzIifQ=="/>
  </w:docVars>
  <w:rsids>
    <w:rsidRoot w:val="00000000"/>
    <w:rsid w:val="05FD57E9"/>
    <w:rsid w:val="06EB1FA2"/>
    <w:rsid w:val="09AF2956"/>
    <w:rsid w:val="0E225B4A"/>
    <w:rsid w:val="0FEF291A"/>
    <w:rsid w:val="27BC5A5A"/>
    <w:rsid w:val="2F8E1E5B"/>
    <w:rsid w:val="36337803"/>
    <w:rsid w:val="43D9411A"/>
    <w:rsid w:val="4FB228B3"/>
    <w:rsid w:val="6B153604"/>
    <w:rsid w:val="6CB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797</Words>
  <Characters>864</Characters>
  <Lines>0</Lines>
  <Paragraphs>0</Paragraphs>
  <TotalTime>0</TotalTime>
  <ScaleCrop>false</ScaleCrop>
  <LinksUpToDate>false</LinksUpToDate>
  <CharactersWithSpaces>864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2022-05-06T01:32:00Z</dcterms:created>
  <dc:creator>wangy</dc:creator>
  <cp:lastModifiedBy>王妍</cp:lastModifiedBy>
  <dcterms:modified xsi:type="dcterms:W3CDTF">2022-05-07T11:32:19Z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95B93A73CDA347B1AFB84E42BCE32DCB</vt:lpwstr>
  </property>
</Properties>
</file>