
<file path=[Content_Types].xml><?xml version="1.0" encoding="utf-8"?>
<Types xmlns="http://schemas.openxmlformats.org/package/2006/content-types">
  <Default Extension="xml" ContentType="application/xml"/>
  <Default Extension="wmf" ContentType="image/x-wmf"/>
  <Default Extension="doc" ContentType="application/msword"/>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1E06F">
      <w:pPr>
        <w:spacing w:line="360" w:lineRule="auto"/>
        <w:jc w:val="center"/>
        <w:rPr>
          <w:rFonts w:ascii="华文中宋" w:hAnsi="华文中宋" w:eastAsia="华文中宋" w:cs="Courier New"/>
          <w:color w:val="FF0000"/>
          <w:spacing w:val="160"/>
          <w:w w:val="66"/>
          <w:sz w:val="100"/>
          <w:szCs w:val="100"/>
        </w:rPr>
      </w:pPr>
      <w:r>
        <w:rPr>
          <w:rFonts w:hint="eastAsia" w:ascii="华文中宋" w:hAnsi="华文中宋" w:eastAsia="华文中宋" w:cs="Courier New"/>
          <w:color w:val="FF0000"/>
          <w:spacing w:val="160"/>
          <w:w w:val="66"/>
          <w:sz w:val="100"/>
          <w:szCs w:val="100"/>
        </w:rPr>
        <w:t>北京印刷学院文件</w:t>
      </w:r>
    </w:p>
    <w:p w14:paraId="47B28C75">
      <w:pPr>
        <w:spacing w:line="420" w:lineRule="exact"/>
        <w:rPr>
          <w:rFonts w:hint="eastAsia" w:ascii="宋体" w:hAnsi="宋体" w:cs="Courier New"/>
          <w:color w:val="FF0000"/>
          <w:sz w:val="32"/>
          <w:szCs w:val="32"/>
        </w:rPr>
      </w:pPr>
    </w:p>
    <w:p w14:paraId="75882E20">
      <w:pPr>
        <w:spacing w:line="420" w:lineRule="exact"/>
        <w:rPr>
          <w:rFonts w:hint="eastAsia" w:ascii="宋体" w:hAnsi="宋体" w:cs="Courier New"/>
          <w:color w:val="FF0000"/>
          <w:sz w:val="32"/>
          <w:szCs w:val="32"/>
        </w:rPr>
      </w:pPr>
    </w:p>
    <w:p w14:paraId="25B42376">
      <w:pPr>
        <w:spacing w:beforeLines="60" w:line="500" w:lineRule="exact"/>
        <w:jc w:val="center"/>
        <w:rPr>
          <w:rFonts w:hint="eastAsia" w:ascii="宋体" w:hAnsi="宋体" w:cs="Courier New"/>
          <w:color w:val="FF0000"/>
          <w:sz w:val="32"/>
          <w:szCs w:val="32"/>
        </w:rPr>
      </w:pPr>
      <w:r>
        <w:rPr>
          <w:rFonts w:hint="eastAsia" w:ascii="宋体" w:hAnsi="宋体" w:cs="Courier New"/>
          <w:color w:val="FF0000"/>
          <w:sz w:val="32"/>
          <w:szCs w:val="32"/>
        </w:rPr>
        <w:t xml:space="preserve"> 印院发〔</w:t>
      </w:r>
      <w:r>
        <w:rPr>
          <w:rFonts w:hint="eastAsia" w:ascii="仿宋_GB2312" w:hAnsi="华文仿宋" w:eastAsia="仿宋_GB2312" w:cs="Courier New"/>
          <w:sz w:val="32"/>
          <w:szCs w:val="32"/>
        </w:rPr>
        <w:t>2019</w:t>
      </w:r>
      <w:r>
        <w:rPr>
          <w:rFonts w:hint="eastAsia" w:ascii="宋体" w:hAnsi="宋体" w:cs="Courier New"/>
          <w:color w:val="FF0000"/>
          <w:sz w:val="32"/>
          <w:szCs w:val="32"/>
        </w:rPr>
        <w:t>〕</w:t>
      </w:r>
      <w:r>
        <w:rPr>
          <w:rFonts w:hint="eastAsia" w:ascii="宋体" w:hAnsi="宋体" w:cs="Courier New"/>
          <w:sz w:val="32"/>
          <w:szCs w:val="32"/>
        </w:rPr>
        <w:t>39</w:t>
      </w:r>
      <w:r>
        <w:rPr>
          <w:rFonts w:hint="eastAsia" w:ascii="宋体" w:hAnsi="宋体" w:cs="Courier New"/>
          <w:color w:val="FF0000"/>
          <w:sz w:val="32"/>
          <w:szCs w:val="32"/>
        </w:rPr>
        <w:t>号</w:t>
      </w:r>
      <w:r>
        <w:rPr>
          <w:rFonts w:hint="eastAsia" w:ascii="宋体" w:hAnsi="宋体" w:cs="Courier New"/>
          <w:color w:val="FFFFFF"/>
          <w:sz w:val="32"/>
          <w:szCs w:val="32"/>
        </w:rPr>
        <w:t xml:space="preserve"> </w:t>
      </w:r>
    </w:p>
    <w:p w14:paraId="1520A571">
      <w:pPr>
        <w:spacing w:beforeLines="50" w:line="560" w:lineRule="exact"/>
        <w:jc w:val="center"/>
        <w:rPr>
          <w:rFonts w:hint="eastAsia" w:ascii="方正大标宋简体" w:hAnsi="Times New Roman" w:eastAsia="方正大标宋简体" w:cs="Times New Roman"/>
          <w:b/>
          <w:color w:val="FF0000"/>
          <w:sz w:val="48"/>
          <w:szCs w:val="44"/>
        </w:rPr>
      </w:pPr>
      <w:r>
        <w:rPr>
          <w:rFonts w:hint="eastAsia"/>
        </w:rPr>
        <w:pict>
          <v:line id="Line 3" o:spid="_x0000_s1042" o:spt="20" style="position:absolute;left:0pt;margin-left:-36pt;margin-top:16.6pt;height:0pt;width:504pt;z-index:251666432;mso-width-relative:page;mso-height-relative:page;" stroked="t" coordsize="21600,21600">
            <v:path arrowok="t"/>
            <v:fill focussize="0,0"/>
            <v:stroke weight="1.5pt" color="#FF0000"/>
            <v:imagedata o:title=""/>
            <o:lock v:ext="edit"/>
          </v:line>
        </w:pict>
      </w:r>
      <w:r>
        <w:t xml:space="preserve"> </w:t>
      </w:r>
    </w:p>
    <w:p w14:paraId="4BA0647C">
      <w:pPr>
        <w:spacing w:line="520" w:lineRule="exact"/>
        <w:jc w:val="center"/>
        <w:rPr>
          <w:rFonts w:hint="eastAsia" w:ascii="ˎ̥" w:hAnsi="ˎ̥" w:eastAsia="宋体" w:cs="Times New Roman"/>
          <w:b/>
          <w:bCs/>
          <w:spacing w:val="15"/>
          <w:sz w:val="44"/>
          <w:szCs w:val="44"/>
        </w:rPr>
      </w:pPr>
    </w:p>
    <w:p w14:paraId="5216A867">
      <w:pPr>
        <w:pStyle w:val="11"/>
        <w:spacing w:line="560" w:lineRule="exact"/>
        <w:jc w:val="center"/>
        <w:rPr>
          <w:b/>
          <w:sz w:val="44"/>
          <w:szCs w:val="44"/>
        </w:rPr>
      </w:pPr>
      <w:r>
        <w:rPr>
          <w:rFonts w:hint="eastAsia" w:ascii="宋体" w:hAnsi="宋体" w:eastAsia="宋体"/>
          <w:b/>
          <w:sz w:val="44"/>
          <w:szCs w:val="44"/>
        </w:rPr>
        <w:t>关于印发《</w:t>
      </w:r>
      <w:r>
        <w:rPr>
          <w:rFonts w:hint="eastAsia"/>
          <w:b/>
          <w:sz w:val="44"/>
          <w:szCs w:val="44"/>
        </w:rPr>
        <w:t>北京印刷学院</w:t>
      </w:r>
    </w:p>
    <w:p w14:paraId="35EB2637">
      <w:pPr>
        <w:pStyle w:val="11"/>
        <w:spacing w:line="560" w:lineRule="exact"/>
        <w:jc w:val="center"/>
        <w:rPr>
          <w:rFonts w:ascii="宋体" w:hAnsi="宋体" w:eastAsia="宋体"/>
          <w:b/>
          <w:sz w:val="44"/>
          <w:szCs w:val="44"/>
        </w:rPr>
      </w:pPr>
      <w:r>
        <w:rPr>
          <w:rFonts w:hint="eastAsia"/>
          <w:b/>
          <w:sz w:val="44"/>
          <w:szCs w:val="44"/>
        </w:rPr>
        <w:t>课程考核工作管理办法（修订）</w:t>
      </w:r>
      <w:r>
        <w:rPr>
          <w:rFonts w:hint="eastAsia" w:ascii="宋体" w:hAnsi="宋体" w:eastAsia="宋体"/>
          <w:b/>
          <w:sz w:val="44"/>
          <w:szCs w:val="44"/>
        </w:rPr>
        <w:t>》的通知</w:t>
      </w:r>
    </w:p>
    <w:p w14:paraId="18D2CF13">
      <w:pPr>
        <w:rPr>
          <w:sz w:val="44"/>
          <w:szCs w:val="44"/>
        </w:rPr>
      </w:pPr>
    </w:p>
    <w:p w14:paraId="0DEA13D0">
      <w:pPr>
        <w:spacing w:line="560" w:lineRule="exact"/>
        <w:jc w:val="left"/>
        <w:rPr>
          <w:rFonts w:ascii="仿宋_GB2312" w:eastAsia="仿宋_GB2312"/>
          <w:sz w:val="32"/>
          <w:szCs w:val="32"/>
        </w:rPr>
      </w:pPr>
      <w:r>
        <w:rPr>
          <w:rFonts w:hint="eastAsia" w:ascii="仿宋_GB2312" w:eastAsia="仿宋_GB2312"/>
          <w:sz w:val="32"/>
          <w:szCs w:val="32"/>
        </w:rPr>
        <w:t>各单位:</w:t>
      </w:r>
    </w:p>
    <w:p w14:paraId="531615B1">
      <w:pPr>
        <w:spacing w:line="560" w:lineRule="exact"/>
        <w:ind w:firstLine="640" w:firstLineChars="200"/>
        <w:rPr>
          <w:rFonts w:ascii="仿宋_GB2312" w:eastAsia="仿宋_GB2312" w:hAnsiTheme="minorEastAsia"/>
          <w:sz w:val="32"/>
          <w:szCs w:val="32"/>
        </w:rPr>
      </w:pPr>
      <w:r>
        <w:rPr>
          <w:rFonts w:hint="eastAsia" w:ascii="仿宋_GB2312" w:hAnsi="Times New Roman" w:eastAsia="仿宋_GB2312" w:cs="Times New Roman"/>
          <w:sz w:val="32"/>
          <w:szCs w:val="32"/>
        </w:rPr>
        <w:t>经2019年第5次校长办公会审议通过，现将《</w:t>
      </w:r>
      <w:r>
        <w:rPr>
          <w:rFonts w:hint="eastAsia" w:ascii="仿宋_GB2312" w:eastAsia="仿宋_GB2312"/>
          <w:sz w:val="32"/>
          <w:szCs w:val="32"/>
        </w:rPr>
        <w:t>北京印刷学院课程考核工作管理办法（修订）</w:t>
      </w:r>
      <w:r>
        <w:rPr>
          <w:rFonts w:hint="eastAsia" w:ascii="仿宋_GB2312" w:hAnsi="Times New Roman" w:eastAsia="仿宋_GB2312" w:cs="Times New Roman"/>
          <w:sz w:val="32"/>
          <w:szCs w:val="32"/>
        </w:rPr>
        <w:t>》印发，请遵照执行。</w:t>
      </w:r>
    </w:p>
    <w:p w14:paraId="5B76DBD5">
      <w:pPr>
        <w:spacing w:line="560" w:lineRule="exact"/>
        <w:ind w:firstLine="645"/>
        <w:jc w:val="left"/>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特此通知。</w:t>
      </w:r>
    </w:p>
    <w:p w14:paraId="39FC9092">
      <w:pPr>
        <w:spacing w:line="560" w:lineRule="exact"/>
        <w:rPr>
          <w:rFonts w:ascii="仿宋_GB2312" w:hAnsi="Times New Roman" w:eastAsia="仿宋_GB2312" w:cs="Times New Roman"/>
          <w:bCs/>
          <w:color w:val="000000"/>
          <w:sz w:val="32"/>
          <w:szCs w:val="32"/>
        </w:rPr>
      </w:pPr>
    </w:p>
    <w:p w14:paraId="6F4469BD">
      <w:pPr>
        <w:spacing w:line="520" w:lineRule="exact"/>
        <w:rPr>
          <w:rFonts w:ascii="仿宋_GB2312" w:hAnsi="Times New Roman" w:eastAsia="仿宋_GB2312" w:cs="Times New Roman"/>
          <w:bCs/>
          <w:color w:val="000000"/>
          <w:sz w:val="32"/>
          <w:szCs w:val="32"/>
        </w:rPr>
      </w:pPr>
    </w:p>
    <w:p w14:paraId="63A7780D">
      <w:pPr>
        <w:spacing w:line="520" w:lineRule="exact"/>
        <w:rPr>
          <w:rFonts w:ascii="仿宋_GB2312" w:hAnsi="Times New Roman" w:eastAsia="仿宋_GB2312" w:cs="Times New Roman"/>
          <w:bCs/>
          <w:color w:val="000000"/>
          <w:sz w:val="32"/>
          <w:szCs w:val="32"/>
        </w:rPr>
      </w:pPr>
    </w:p>
    <w:p w14:paraId="7CE8E054">
      <w:pPr>
        <w:spacing w:line="520" w:lineRule="exact"/>
        <w:rPr>
          <w:rFonts w:ascii="仿宋_GB2312" w:hAnsi="Times New Roman" w:eastAsia="仿宋_GB2312" w:cs="Times New Roman"/>
          <w:bCs/>
          <w:color w:val="000000"/>
          <w:sz w:val="32"/>
          <w:szCs w:val="32"/>
        </w:rPr>
      </w:pPr>
    </w:p>
    <w:p w14:paraId="76BFCCCB">
      <w:pPr>
        <w:spacing w:line="520" w:lineRule="exact"/>
        <w:ind w:firstLine="5488" w:firstLineChars="1715"/>
        <w:rPr>
          <w:rFonts w:ascii="仿宋_GB2312" w:hAnsi="Times New Roman" w:eastAsia="仿宋_GB2312" w:cs="Times New Roman"/>
          <w:bCs/>
          <w:color w:val="000000"/>
          <w:sz w:val="32"/>
          <w:szCs w:val="32"/>
        </w:rPr>
      </w:pPr>
      <w:r>
        <w:rPr>
          <w:rFonts w:hint="eastAsia" w:ascii="仿宋_GB2312" w:hAnsi="Times New Roman" w:eastAsia="仿宋_GB2312" w:cs="Times New Roman"/>
          <w:bCs/>
          <w:color w:val="000000"/>
          <w:sz w:val="32"/>
          <w:szCs w:val="32"/>
        </w:rPr>
        <w:t>北京印刷学院</w:t>
      </w:r>
    </w:p>
    <w:p w14:paraId="58952830">
      <w:pPr>
        <w:spacing w:line="520" w:lineRule="exact"/>
        <w:ind w:firstLine="5280" w:firstLineChars="165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2019年5月6日</w:t>
      </w:r>
      <w:bookmarkStart w:id="0" w:name="_Toc7508643"/>
      <w:bookmarkStart w:id="1" w:name="_Toc7508717"/>
    </w:p>
    <w:bookmarkEnd w:id="0"/>
    <w:bookmarkEnd w:id="1"/>
    <w:p w14:paraId="1EED6A0F">
      <w:pPr>
        <w:jc w:val="center"/>
        <w:rPr>
          <w:rFonts w:hint="eastAsia"/>
          <w:b/>
          <w:sz w:val="44"/>
          <w:szCs w:val="44"/>
        </w:rPr>
      </w:pPr>
      <w:bookmarkStart w:id="2" w:name="_Toc2243254"/>
      <w:bookmarkStart w:id="3" w:name="_Toc7508720"/>
      <w:bookmarkStart w:id="4" w:name="_Toc4505921"/>
      <w:bookmarkStart w:id="5" w:name="_Toc7508646"/>
    </w:p>
    <w:p w14:paraId="3F0A1B26">
      <w:pPr>
        <w:jc w:val="center"/>
        <w:rPr>
          <w:b/>
          <w:sz w:val="44"/>
          <w:szCs w:val="44"/>
        </w:rPr>
      </w:pPr>
      <w:r>
        <w:rPr>
          <w:rFonts w:hint="eastAsia"/>
          <w:b/>
          <w:sz w:val="44"/>
          <w:szCs w:val="44"/>
        </w:rPr>
        <w:t>北京印刷学院</w:t>
      </w:r>
    </w:p>
    <w:p w14:paraId="1F3434BB">
      <w:pPr>
        <w:jc w:val="center"/>
        <w:rPr>
          <w:b/>
          <w:sz w:val="44"/>
          <w:szCs w:val="44"/>
        </w:rPr>
      </w:pPr>
      <w:r>
        <w:rPr>
          <w:rFonts w:hint="eastAsia"/>
          <w:b/>
          <w:sz w:val="44"/>
          <w:szCs w:val="44"/>
        </w:rPr>
        <w:t>课程考核工作管理办法</w:t>
      </w:r>
      <w:bookmarkEnd w:id="2"/>
      <w:r>
        <w:rPr>
          <w:rFonts w:hint="eastAsia"/>
          <w:b/>
          <w:sz w:val="44"/>
          <w:szCs w:val="44"/>
        </w:rPr>
        <w:t>（修订）</w:t>
      </w:r>
      <w:bookmarkEnd w:id="3"/>
      <w:bookmarkEnd w:id="4"/>
      <w:bookmarkEnd w:id="5"/>
    </w:p>
    <w:p w14:paraId="112C80E9">
      <w:pPr>
        <w:widowControl/>
        <w:spacing w:beforeLines="50" w:afterLines="50" w:line="560" w:lineRule="exact"/>
        <w:ind w:firstLine="636" w:firstLineChars="198"/>
        <w:jc w:val="left"/>
        <w:rPr>
          <w:rFonts w:ascii="仿宋_GB2312" w:eastAsia="仿宋_GB2312" w:cs="宋体"/>
          <w:b/>
          <w:kern w:val="0"/>
          <w:sz w:val="32"/>
          <w:szCs w:val="32"/>
        </w:rPr>
      </w:pPr>
      <w:r>
        <w:rPr>
          <w:rFonts w:hint="eastAsia" w:ascii="仿宋_GB2312" w:hAnsi="宋体" w:eastAsia="仿宋_GB2312" w:cs="宋体"/>
          <w:b/>
          <w:bCs/>
          <w:kern w:val="0"/>
          <w:sz w:val="32"/>
          <w:szCs w:val="32"/>
        </w:rPr>
        <w:t>一、总则</w:t>
      </w:r>
    </w:p>
    <w:p w14:paraId="3E30DE01">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1．为规范和加强课程考核管理工作，建立科学的考核工作程序和规范，保证考核工作的顺利进行和考核结果的合理性、客观性，结合我校实际情况，制定本办法。</w:t>
      </w:r>
    </w:p>
    <w:p w14:paraId="3129A8A7">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考核是检验教学效果，保证教学质量的重要手段。其目的在于指导和督促学生系统地复习和巩固所学知识和技能，检验其理解程度和灵活运用能力，调动学生学习的主动性和积极性，培养学生的创新精神和创新思维。</w:t>
      </w:r>
    </w:p>
    <w:p w14:paraId="5C6064B0">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3．考核工作是教学管理的重要环节，是教学质量管理与评价的重要内容，应坚持公平、公正、诚实、严谨的原则。教学管理部门和各教学单位都要重视考核工作，切实提高考核管理水平。</w:t>
      </w:r>
    </w:p>
    <w:p w14:paraId="31C5FBA6">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4．凡专业培养方案中规定的课程和各种教育教学环节（以下统称课程）都要进行考核。所有修学这些课程的有学籍的在校学生均应参加考核，并得到相应的成绩评定。</w:t>
      </w:r>
    </w:p>
    <w:p w14:paraId="1BEE5163">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二、组织与领导</w:t>
      </w:r>
    </w:p>
    <w:p w14:paraId="27274D51">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学校成立考核工作领导小组，由学校主管教学副校长任组长，成员由教务处负责人及各教学院/部主管教学的副院长（副主任）担任。其主要职责是负责全校考核制度的建设和重大问题的决策；负责课程考核改革，试题（卷）库建设和各类课程考核的组织与管理；监督、检查全校考核工作的实施情况。</w:t>
      </w:r>
    </w:p>
    <w:p w14:paraId="1FFC2CE2">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2．学校考核工作领导小组下设考核工作办公室，办公室设在教务处。其主要工作任务是落实考核工作领导小组的工作部署，具体组织实施全校考核工作。</w:t>
      </w:r>
    </w:p>
    <w:p w14:paraId="4910D02A">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3．实行考核巡视制度，成立考试巡视小组，对考核工作的全过程进行巡视、检查，发现问题及时解决，确保考核工作公正、有序地进行。</w:t>
      </w:r>
    </w:p>
    <w:p w14:paraId="2A28CC07">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三、考核方式</w:t>
      </w:r>
    </w:p>
    <w:p w14:paraId="75E22DC3">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课程考核分考试和考查两种。考试、考查的课程根据专业培养方案和教学大纲确定，不得随意更改。每个专业（类）每学期应安排3－5门的考试课程。考试课程可采用笔试（闭卷、开卷）、口试、笔试与口试相结合、上机、实验操作等多种方式考核。考查课程可采用测验、作业、实验、答辩、撰写学术论文等方式考核。</w:t>
      </w:r>
    </w:p>
    <w:p w14:paraId="52E3198A">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2．原则上专业核心课的考核应采取考试方式。</w:t>
      </w:r>
    </w:p>
    <w:p w14:paraId="645C93FA">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3．各门课程都应进行平时考核和期末考核。平时考核的方式可采取平时测验、作业、实验、读书报告、查阅文献资料、撰写学术论文等形式。</w:t>
      </w:r>
    </w:p>
    <w:p w14:paraId="2D2BB202">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4．加强考核方法改革，鼓励采用平时作业与集中考试相结合，多次考核与多种考核形式相结合的考核方法。</w:t>
      </w:r>
    </w:p>
    <w:p w14:paraId="5D049AE9">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四、考核命题</w:t>
      </w:r>
    </w:p>
    <w:p w14:paraId="6C43371A">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（一）命题原则</w:t>
      </w:r>
    </w:p>
    <w:p w14:paraId="3BC22CC3">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1．命题应以教学大纲为依据，着重检查学生对所学课程的基本知识、基本理论、基本技能的理解与掌握，并以综合性试题考查学生分析问题、解决问题的能力，注重对学生创新思维和创新能力的启发和引导。</w:t>
      </w:r>
    </w:p>
    <w:p w14:paraId="5A0C54EA">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2．命题要有一定的广度和深度，应覆盖该课程的主要内容，反映课程的基本要求，试题分值分布要合理，难易要适度，题量要适当，应使大部分学生能在考核时间内完成答卷，并使学生成绩大致呈正态分布。</w:t>
      </w:r>
    </w:p>
    <w:p w14:paraId="199B024D">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3．试题表达要清楚、完整、准确、简明，图表要清晰、规范。试题之间应彼此独立，不能有暗示本题或其他题答案的线索。</w:t>
      </w:r>
    </w:p>
    <w:p w14:paraId="00AB760F">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4．命题应遵循“教考分离”原则，命题教师与任课教师原则分开，要逐步建立健全试题（卷）库。</w:t>
      </w:r>
    </w:p>
    <w:p w14:paraId="6E76B487">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5．凡使用同一教学大纲且学时学分数相同的课程要统一命题，统一考核，并使用统一的参考答案及评分标准。一门课程一学期内由几名教师分段讲授的应统一命题。</w:t>
      </w:r>
    </w:p>
    <w:p w14:paraId="1A95C342">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6．闭卷命题一般应包括基本题、综合题和提高题，客观试题与主观试题比例要恰当。开卷命题应以考核学生对所学知识的综合概括能力、分析能力和理论联系实际能力为出发点，所命试题不能让学生直接从教材、资料笔记中抄录到现成答案；口试可以抽签的方式进行，给学生的题目应尽量避免重复。</w:t>
      </w:r>
    </w:p>
    <w:p w14:paraId="50FF5D17">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7．各门课程应准备范围、题量和难度相当但内容完全不同的A、B两套试题（标明每小题分数），并附上各套对应的标准答案和详细的评分标准（写清步骤得分）。期末考试试卷原则上4年内不得重复。</w:t>
      </w:r>
    </w:p>
    <w:p w14:paraId="49094CCD">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（二）试卷格式及命题程序</w:t>
      </w:r>
    </w:p>
    <w:p w14:paraId="0BFD7673">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试卷打印格式要规范（见附件1）。试卷一律为B5幅面，上边距为2厘米，左、右、下边距均为1厘米，版心尽量撑满，每页应按要求写明各项内容。试卷统一用计算机录入，激光打印机输出，要求字迹清晰、图形准确、无漏页、漏题。</w:t>
      </w:r>
    </w:p>
    <w:p w14:paraId="19F00BEC">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2．试卷标准答案和评分标准（见附件2）应准确，写清步骤和分值。</w:t>
      </w:r>
    </w:p>
    <w:p w14:paraId="7AC5F9FF">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3．负责命题的教师填写《北京印刷学院试卷审批单》（见附件3），专业负责人、课程</w:t>
      </w:r>
    </w:p>
    <w:p w14:paraId="792A3352">
      <w:pPr>
        <w:snapToGrid w:val="0"/>
        <w:spacing w:line="560" w:lineRule="exact"/>
        <w:rPr>
          <w:rFonts w:ascii="仿宋_GB2312" w:eastAsia="仿宋_GB2312"/>
          <w:sz w:val="32"/>
          <w:szCs w:val="32"/>
        </w:rPr>
      </w:pPr>
      <w:r>
        <w:rPr>
          <w:rFonts w:hint="eastAsia" w:ascii="仿宋_GB2312" w:hAnsi="宋体" w:eastAsia="仿宋_GB2312"/>
          <w:sz w:val="32"/>
          <w:szCs w:val="32"/>
        </w:rPr>
        <w:t>负责人从试题（卷）与教学大纲的符合程度、试卷的题量、题型、难度、分值分布、卷面规</w:t>
      </w:r>
    </w:p>
    <w:p w14:paraId="6D4AB503">
      <w:pPr>
        <w:snapToGrid w:val="0"/>
        <w:spacing w:line="560" w:lineRule="exact"/>
        <w:rPr>
          <w:rFonts w:ascii="仿宋_GB2312" w:eastAsia="仿宋_GB2312"/>
          <w:sz w:val="32"/>
          <w:szCs w:val="32"/>
        </w:rPr>
      </w:pPr>
      <w:r>
        <w:rPr>
          <w:rFonts w:hint="eastAsia" w:ascii="仿宋_GB2312" w:hAnsi="宋体" w:eastAsia="仿宋_GB2312"/>
          <w:sz w:val="32"/>
          <w:szCs w:val="32"/>
        </w:rPr>
        <w:t>范等方面对试题（卷）进行审定。</w:t>
      </w:r>
    </w:p>
    <w:p w14:paraId="694DB80E">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经审核通过的试卷连同相对应的标准答案和评分标准、试卷审批单一并交各教学院/部综合办公室，由教学秘书在考核前的第3周内送交教务处考务办公室专人签收（试卷签收单见附件4），并按试卷保密规定进行保存、印刷、分装、密封等项工作。</w:t>
      </w:r>
    </w:p>
    <w:p w14:paraId="7712C079">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五、试卷的管理</w:t>
      </w:r>
    </w:p>
    <w:p w14:paraId="07A86186">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试卷在考试前后的各个环节中都必须严格保密，严防泄密。试卷必须在保密的情况下封闭打印。命题教师和接触试题的工作人员不得以任何方式泄漏试题。如发生泄漏试题或变相泄漏试题，要迅速采取措施，变换试卷或试题内容。凡出现泄密事故，将追究有关人员的责任。</w:t>
      </w:r>
    </w:p>
    <w:p w14:paraId="261D6ECC">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2．试卷质量的监控由教学院/部、学校两级进行。考试前由二级学院或教学部负责对所属课程试卷进行全面检查和把关，考试后由教务处定期抽查并公布试卷质量抽查结果。</w:t>
      </w:r>
    </w:p>
    <w:p w14:paraId="25E9CA89">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3．试卷印刷部门应建立印制质量责任制，保证试卷的印制时间和质量，做到试卷格式统一，字迹清晰、准确。试卷超过一张纸的应当装订成册。试卷印制完毕应将底版、废卷全部销毁。</w:t>
      </w:r>
    </w:p>
    <w:p w14:paraId="55801EDA">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4．监考教师应在考前15分钟到指定地点领取试卷。考核结束后，各任课教师到考务办公室领取试卷，妥善保管并组织评阅。</w:t>
      </w:r>
    </w:p>
    <w:p w14:paraId="7A5FE9D7">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5．评阅后的试卷不发给学生，由课程所在教学院/部保存至学生毕业离校后二年，组织集中销毁。试卷与答题卷应该按照教学班或自然班装订成册，试卷封皮（由教务处统一印制）上各项内容须填写完备，并附考生名单。每个学生的试卷与答题卷要放在一起。试卷与答题卷在规定的保存期内，要指定专人负责保管，做到汇总装订完整、排列有序、便于查阅，不得损坏和遗失。</w:t>
      </w:r>
    </w:p>
    <w:p w14:paraId="5BD4F417">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课程主讲教师应及时将归档材料交到课程所在教学院/部综合办公室，由教学秘书负责归档，归档工作应于本学期放假前完成。</w:t>
      </w:r>
    </w:p>
    <w:p w14:paraId="7FB96818">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存档材料包括：</w:t>
      </w:r>
    </w:p>
    <w:p w14:paraId="104A0EA8">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（1）试卷A或B；</w:t>
      </w:r>
    </w:p>
    <w:p w14:paraId="4C082DB3">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（2）标准答案和评分标准（含评分步骤分）；</w:t>
      </w:r>
    </w:p>
    <w:p w14:paraId="31D6EE84">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（3）考试分析与课程教学小结表；</w:t>
      </w:r>
    </w:p>
    <w:p w14:paraId="2A39EADA">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（4）含平时成绩的汇总成绩报告单（含平时成绩的记分册）；</w:t>
      </w:r>
    </w:p>
    <w:p w14:paraId="4BF88B95">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（5）试卷审批单（含试做说明）；</w:t>
      </w:r>
    </w:p>
    <w:p w14:paraId="74CEBA79">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（6）学生答卷（必修课以班为单位汇总）；</w:t>
      </w:r>
    </w:p>
    <w:p w14:paraId="63B752B6">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（7）面试或口试须有录音磁带（盘）或考试记录等；</w:t>
      </w:r>
    </w:p>
    <w:p w14:paraId="466428D6">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（8）教学院/部认为应该保存的其它资料和档案材料。</w:t>
      </w:r>
    </w:p>
    <w:p w14:paraId="76584289">
      <w:pPr>
        <w:snapToGrid w:val="0"/>
        <w:spacing w:line="560" w:lineRule="exact"/>
        <w:ind w:firstLine="643" w:firstLineChars="200"/>
        <w:rPr>
          <w:rFonts w:ascii="仿宋_GB2312" w:eastAsia="仿宋_GB2312"/>
          <w:sz w:val="32"/>
          <w:szCs w:val="32"/>
        </w:rPr>
      </w:pPr>
      <w:r>
        <w:rPr>
          <w:rFonts w:hint="eastAsia" w:ascii="仿宋_GB2312" w:hAnsi="宋体" w:eastAsia="仿宋_GB2312" w:cs="宋体"/>
          <w:b/>
          <w:bCs/>
          <w:kern w:val="0"/>
          <w:sz w:val="32"/>
          <w:szCs w:val="32"/>
        </w:rPr>
        <w:t>六、学生考核资格审查</w:t>
      </w:r>
    </w:p>
    <w:p w14:paraId="75B2CE82">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学生有下列情形之一，应取消其该门课程的考核资格：</w:t>
      </w:r>
    </w:p>
    <w:p w14:paraId="2DC0AC37">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1．一学期缺交作业量累计超过应交作业总量四分之一的（含四分之一）。抄袭作业按未交作业计；</w:t>
      </w:r>
    </w:p>
    <w:p w14:paraId="6E01775D">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2．有实验、上机的课程，实验、上机考核不及格的；</w:t>
      </w:r>
    </w:p>
    <w:p w14:paraId="1978601A">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3．课程考勤（含实践环节）缺课时数（包括病假、事假、旷课）累计超过该课程学时数三分之一的（含三分之一）；</w:t>
      </w:r>
    </w:p>
    <w:p w14:paraId="7FABD5A3">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4．教师认为应取消其考试资格，提出书面申请，说明理由，并经教务处批准的。</w:t>
      </w:r>
    </w:p>
    <w:p w14:paraId="2C605608">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七、考务工作</w:t>
      </w:r>
    </w:p>
    <w:p w14:paraId="2CB3395F">
      <w:pPr>
        <w:snapToGrid w:val="0"/>
        <w:spacing w:line="560" w:lineRule="exact"/>
        <w:ind w:firstLine="800" w:firstLineChars="250"/>
        <w:rPr>
          <w:rFonts w:ascii="仿宋_GB2312" w:eastAsia="仿宋_GB2312"/>
          <w:sz w:val="32"/>
          <w:szCs w:val="32"/>
        </w:rPr>
      </w:pPr>
      <w:r>
        <w:rPr>
          <w:rFonts w:hint="eastAsia" w:ascii="仿宋_GB2312" w:hAnsi="宋体" w:eastAsia="仿宋_GB2312"/>
          <w:sz w:val="32"/>
          <w:szCs w:val="32"/>
        </w:rPr>
        <w:t>1．考核组织</w:t>
      </w:r>
    </w:p>
    <w:p w14:paraId="6A64FAC0">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（1）正常结课的公共基础必修课、学科基础必修课的考试课，由教务处在期末考试周内统一安排。</w:t>
      </w:r>
    </w:p>
    <w:p w14:paraId="0F8D2214">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（2）正常结课的其它课程及提前结课的所有课程的考核均由开课教学院/部安排（在考试周之前进行），并提前一周将考核安排报教务处考务办公室备案。</w:t>
      </w:r>
    </w:p>
    <w:p w14:paraId="3B081F32">
      <w:pPr>
        <w:snapToGrid w:val="0"/>
        <w:spacing w:line="560" w:lineRule="exact"/>
        <w:ind w:firstLine="800" w:firstLineChars="250"/>
        <w:rPr>
          <w:rFonts w:ascii="仿宋_GB2312" w:eastAsia="仿宋_GB2312"/>
          <w:sz w:val="32"/>
          <w:szCs w:val="32"/>
        </w:rPr>
      </w:pPr>
      <w:r>
        <w:rPr>
          <w:rFonts w:hint="eastAsia" w:ascii="仿宋_GB2312" w:hAnsi="宋体" w:eastAsia="仿宋_GB2312"/>
          <w:sz w:val="32"/>
          <w:szCs w:val="32"/>
        </w:rPr>
        <w:t>2．时间及考场安排</w:t>
      </w:r>
    </w:p>
    <w:p w14:paraId="69B0885B">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（1）各门课程考核时间一般为120分钟（上机、实验、口试等有特殊要求的课程除外）。</w:t>
      </w:r>
    </w:p>
    <w:p w14:paraId="2B14B7D6">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（2）考场应满足考生隔位就座的需要。</w:t>
      </w:r>
    </w:p>
    <w:p w14:paraId="61361EC3">
      <w:pPr>
        <w:snapToGrid w:val="0"/>
        <w:spacing w:line="560" w:lineRule="exact"/>
        <w:ind w:firstLine="800" w:firstLineChars="250"/>
        <w:rPr>
          <w:rFonts w:ascii="仿宋_GB2312" w:eastAsia="仿宋_GB2312"/>
          <w:sz w:val="32"/>
          <w:szCs w:val="32"/>
        </w:rPr>
      </w:pPr>
      <w:r>
        <w:rPr>
          <w:rFonts w:hint="eastAsia" w:ascii="仿宋_GB2312" w:hAnsi="宋体" w:eastAsia="仿宋_GB2312"/>
          <w:sz w:val="32"/>
          <w:szCs w:val="32"/>
        </w:rPr>
        <w:t>3．主考、监考、巡考安排</w:t>
      </w:r>
    </w:p>
    <w:p w14:paraId="2DF8FB8F">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主考原则上由任课教师担任，必须提前15分钟到考务办公室签到，并到本门课程的考场（包括本校区和各分校区），解答考卷出现的问题。考试结束后15分钟内，主考教师必须到考务办公室清点试卷，确认无误后在试卷领取登记表上（见附件5）签字。</w:t>
      </w:r>
    </w:p>
    <w:p w14:paraId="3950AC17">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（2）监考人员考前应仔细阅读考试管理规定，认真履行监考职责。监考人员职责详见《北京印刷学院监考人员职责》。</w:t>
      </w:r>
    </w:p>
    <w:p w14:paraId="0DB18589">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（3）期末考试期间应安排考试巡视员。考场巡视分学校、二级学院两级，校级巡视由教务处质量监控科统筹安排，二级学院巡视由各院自行安排。巡视人员职责详见《北京印刷学院考场巡视制度》。</w:t>
      </w:r>
    </w:p>
    <w:p w14:paraId="2823CB6F">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（4）每个考场应安排2名监考人员。</w:t>
      </w:r>
    </w:p>
    <w:p w14:paraId="6A5912F9">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（5）监考人员因故不能参加监考，应于考前向所属二级学院、教学部履行请假审批手续。</w:t>
      </w:r>
    </w:p>
    <w:p w14:paraId="5A5AFCC5">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4．在考试期间相关单位要做好后勤保障工作，保证水、电的供应及教学楼的安静、卫生。</w:t>
      </w:r>
    </w:p>
    <w:p w14:paraId="3D9AFBAD">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八、试卷评阅与成绩评定</w:t>
      </w:r>
    </w:p>
    <w:p w14:paraId="71C1008C">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 xml:space="preserve">. </w:t>
      </w:r>
      <w:r>
        <w:rPr>
          <w:rFonts w:hint="eastAsia" w:ascii="仿宋_GB2312" w:hAnsi="宋体" w:eastAsia="仿宋_GB2312"/>
          <w:sz w:val="32"/>
          <w:szCs w:val="32"/>
        </w:rPr>
        <w:t>试卷评阅。评卷教师应严格按照标准答案和评分标准客观公正、科学地评阅试卷。全校公共基础课和其它由多名教师讲授的课程，均应成立阅卷小组，实行集体阅卷评分制，采用流水作业法，分工负责，尽可能保证评分结果的客观性和可信度。阅卷教师应严格按照学校制定的规范和评分标准进行评阅，教研室主任负责组织检查阅卷评分情况。</w:t>
      </w:r>
    </w:p>
    <w:p w14:paraId="60B804CC">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试卷评阅过程的具体要求如下：</w:t>
      </w:r>
    </w:p>
    <w:p w14:paraId="17478B18">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（1）必须用红色钢笔或圆珠笔批阅试卷，不得用铅笔或其它颜色的笔批阅试卷；</w:t>
      </w:r>
    </w:p>
    <w:p w14:paraId="609F77E7">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（2）一门课程试卷批阅，要在批阅前约定统一采用“减分法”或“加分法”，不得加、减分法同时混合用；</w:t>
      </w:r>
    </w:p>
    <w:p w14:paraId="408593FE">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（3）试卷批阅要严格执行评分标准，做到评分公平、公正；</w:t>
      </w:r>
    </w:p>
    <w:p w14:paraId="28B508D1">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（4）每道题的总得分登记在试卷第一页的“分数汇总栏”中，批阅人需签名；</w:t>
      </w:r>
    </w:p>
    <w:p w14:paraId="05CDC7EE">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（5）试卷批阅过程中，如果有已标注的分数需要改动，改动人要在每一个改动处签字。</w:t>
      </w:r>
    </w:p>
    <w:p w14:paraId="09E85279">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2．成绩评定。考试课以百分制记分，满60分者为及格，取得该课程学分；考查课可以五级制记“优”、“良”、“中”、“及格”、“不及格”，达到及格以上者，取得该课程学分。</w:t>
      </w:r>
    </w:p>
    <w:p w14:paraId="527DF7EC">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课程总成绩以期末考试成绩和平时成绩综合评定。平时成绩包括平时听课（考勤）、期中考试、平时测验、课堂讨论、课外作业、专题论文、实验（实习）报告、实验课成绩等。平时成绩视课程特点一般可占考核总成绩的20%-40%；独立设置的实验课所占比例由开课教研室决定。进行考试改革的课程由任课教师根据课程性质，提出成绩评定方案，系（教研室）主任签署意见，二级学院主管教学副院长或教学部主管教学负责人批准后执行，报教务处备案。所有课程的成绩评定权重，均由任课教师在该课程的第一堂课向学生宣布。</w:t>
      </w:r>
    </w:p>
    <w:p w14:paraId="6CC54ABD">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（2）重修课程成绩由平时成绩和期末成绩两部分组成；如果不参加重修的学习过程及</w:t>
      </w:r>
    </w:p>
    <w:p w14:paraId="4C94661F">
      <w:pPr>
        <w:snapToGrid w:val="0"/>
        <w:spacing w:line="560" w:lineRule="exact"/>
        <w:rPr>
          <w:rFonts w:ascii="仿宋_GB2312" w:eastAsia="仿宋_GB2312"/>
          <w:sz w:val="32"/>
          <w:szCs w:val="32"/>
        </w:rPr>
      </w:pPr>
      <w:r>
        <w:rPr>
          <w:rFonts w:hint="eastAsia" w:ascii="仿宋_GB2312" w:hAnsi="宋体" w:eastAsia="仿宋_GB2312"/>
          <w:sz w:val="32"/>
          <w:szCs w:val="32"/>
        </w:rPr>
        <w:t>考核，即没有重修过程平时成绩记载，则重修成绩以期末考核成绩为准。</w:t>
      </w:r>
    </w:p>
    <w:p w14:paraId="35854FB2">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成绩报送。学生成绩实行网络化管理。网上公布的成绩均是由平时成绩和期末考核成绩按一定比例综合而成的总评成绩。原则上要求任课教师在考核结束后一周内上网输入成绩（录入办法见附件6），录入成绩时，教师在设定各项考核成绩所占百分比系数后，录入成绩分数，系统自动生成总评成绩，提交后打印成绩报告单（见附件7）由课程的主讲教师或课程负责人签字后送交本单位教学秘书，留开课单位存档。对于提前结课的课程应先填写总评成绩，待期末考试周内开放网络时从网上录入。</w:t>
      </w:r>
    </w:p>
    <w:p w14:paraId="234CE7DC">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4．成绩的更改和查阅。课程成绩一经评定并经主讲教师上传提交，即不可随意更改。如事后发现成绩评定或记载有误，阅卷和成绩评定教师应向所在教学院/部提出书面申请，写清错误所在和产生的原因及责任人，由教学副院长/部主任签署意见后报教务处主管处长批准，得到批准后方可按照书面申请的情况进行更改。学生如对成绩有疑异，可以在下学期开学后两周内提出复查成绩或试卷的书面申请，经所在学院教学副院长批准并安排教学秘书或班主任到开课单位查阅。查阅试卷由开课教研室组织，各教研室主任必须在场，由教学秘书查阅。除各二级学院教学副院长或教学部副主任和教务处有权对试卷及其评阅的原始资料进行查阅或授权查阅外，任何人不得擅自查阅已经评阅完毕存档的试卷。</w:t>
      </w:r>
    </w:p>
    <w:p w14:paraId="32C2E922">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九、考核质量分析</w:t>
      </w:r>
    </w:p>
    <w:p w14:paraId="2C2FC0EE">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考核分析。成绩评定结束后，任课教师应做考核分析，对所授课程进行总结，并填写《北京印刷学院考核分析及课程教学小结表》（见附件8、附件9），并将平时作业成绩单、实验成绩单和总成绩报告单、考核分析与课程小结等连同装订成册的试卷送交课程所在教学院/部综合办公室作为重要资料存档。</w:t>
      </w:r>
    </w:p>
    <w:p w14:paraId="09A87666">
      <w:pPr>
        <w:snapToGrid w:val="0"/>
        <w:spacing w:line="560" w:lineRule="exact"/>
        <w:ind w:firstLine="640" w:firstLineChars="200"/>
        <w:rPr>
          <w:rFonts w:ascii="仿宋_GB2312" w:eastAsia="仿宋_GB2312" w:cs="宋体"/>
          <w:iCs/>
          <w:kern w:val="0"/>
          <w:sz w:val="32"/>
          <w:szCs w:val="32"/>
        </w:rPr>
      </w:pPr>
      <w:r>
        <w:rPr>
          <w:rFonts w:hint="eastAsia" w:ascii="仿宋_GB2312" w:hAnsi="宋体" w:eastAsia="仿宋_GB2312"/>
          <w:sz w:val="32"/>
          <w:szCs w:val="32"/>
        </w:rPr>
        <w:t>2．教务处负责组织专家对课程考核的全过程进行监控与评估，抽查阅卷评分标准和阅卷质量，做出考核质量分析报告反馈各教学单位，以促进课程教学改革，提高课程教学质量。</w:t>
      </w:r>
    </w:p>
    <w:p w14:paraId="7B6A162A">
      <w:pPr>
        <w:widowControl/>
        <w:spacing w:beforeLines="50" w:afterLines="50" w:line="560" w:lineRule="exact"/>
        <w:ind w:firstLine="636" w:firstLineChars="198"/>
        <w:jc w:val="left"/>
        <w:rPr>
          <w:rFonts w:ascii="仿宋_GB2312" w:eastAsia="仿宋_GB2312" w:cs="宋体"/>
          <w:b/>
          <w:bCs/>
          <w:kern w:val="0"/>
          <w:sz w:val="32"/>
          <w:szCs w:val="32"/>
        </w:rPr>
      </w:pPr>
      <w:r>
        <w:rPr>
          <w:rFonts w:hint="eastAsia" w:ascii="仿宋_GB2312" w:hAnsi="宋体" w:eastAsia="仿宋_GB2312" w:cs="宋体"/>
          <w:b/>
          <w:bCs/>
          <w:kern w:val="0"/>
          <w:sz w:val="32"/>
          <w:szCs w:val="32"/>
        </w:rPr>
        <w:t>十、附则</w:t>
      </w:r>
    </w:p>
    <w:p w14:paraId="29BDA0A6">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1．以上规定适用于所有本科课程的考核工作。</w:t>
      </w:r>
    </w:p>
    <w:p w14:paraId="4763641E">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2．本办法自公布之日起执行，原《北京印刷学院课程考核工作管理办法（试行）》（印院发2005第98号）停止执行。</w:t>
      </w:r>
    </w:p>
    <w:p w14:paraId="6BA6C833">
      <w:pPr>
        <w:snapToGrid w:val="0"/>
        <w:spacing w:line="560" w:lineRule="exact"/>
        <w:ind w:firstLine="640" w:firstLineChars="200"/>
        <w:rPr>
          <w:rFonts w:ascii="仿宋_GB2312" w:eastAsia="仿宋_GB2312"/>
          <w:sz w:val="32"/>
          <w:szCs w:val="32"/>
        </w:rPr>
      </w:pPr>
      <w:r>
        <w:rPr>
          <w:rFonts w:hint="eastAsia" w:ascii="仿宋_GB2312" w:hAnsi="宋体" w:eastAsia="仿宋_GB2312"/>
          <w:sz w:val="32"/>
          <w:szCs w:val="32"/>
        </w:rPr>
        <w:t>3．本规定由教务处负责解释。</w:t>
      </w:r>
    </w:p>
    <w:p w14:paraId="52F9161A">
      <w:pPr>
        <w:widowControl/>
        <w:spacing w:beforeLines="50" w:afterLines="50" w:line="560" w:lineRule="exact"/>
        <w:ind w:firstLine="636" w:firstLineChars="198"/>
        <w:jc w:val="left"/>
        <w:rPr>
          <w:rFonts w:ascii="仿宋_GB2312" w:hAnsi="宋体" w:eastAsia="仿宋_GB2312" w:cs="宋体"/>
          <w:b/>
          <w:bCs/>
          <w:kern w:val="0"/>
          <w:sz w:val="32"/>
          <w:szCs w:val="32"/>
        </w:rPr>
      </w:pPr>
    </w:p>
    <w:p w14:paraId="107D701C">
      <w:pPr>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附件：1．北京印刷学院考试试卷标准格式</w:t>
      </w:r>
    </w:p>
    <w:p w14:paraId="36E136DF">
      <w:pPr>
        <w:snapToGrid w:val="0"/>
        <w:spacing w:line="560" w:lineRule="exact"/>
        <w:ind w:firstLine="1600" w:firstLineChars="500"/>
        <w:rPr>
          <w:rFonts w:ascii="仿宋_GB2312" w:eastAsia="仿宋_GB2312"/>
          <w:sz w:val="32"/>
          <w:szCs w:val="32"/>
        </w:rPr>
      </w:pPr>
      <w:r>
        <w:rPr>
          <w:rFonts w:hint="eastAsia" w:ascii="仿宋_GB2312" w:hAnsi="宋体" w:eastAsia="仿宋_GB2312"/>
          <w:sz w:val="32"/>
          <w:szCs w:val="32"/>
        </w:rPr>
        <w:t>2．北京印刷学院试卷答案和评分标准格式</w:t>
      </w:r>
    </w:p>
    <w:p w14:paraId="5BB552AD">
      <w:pPr>
        <w:snapToGrid w:val="0"/>
        <w:spacing w:line="560" w:lineRule="exact"/>
        <w:ind w:firstLine="1600" w:firstLineChars="500"/>
        <w:rPr>
          <w:rFonts w:ascii="仿宋_GB2312" w:hAnsi="宋体" w:eastAsia="仿宋_GB2312"/>
          <w:sz w:val="32"/>
          <w:szCs w:val="32"/>
        </w:rPr>
      </w:pPr>
      <w:r>
        <w:rPr>
          <w:rFonts w:hint="eastAsia" w:ascii="仿宋_GB2312" w:hAnsi="宋体" w:eastAsia="仿宋_GB2312"/>
          <w:sz w:val="32"/>
          <w:szCs w:val="32"/>
        </w:rPr>
        <w:t>3．北京印刷学院试卷审批单</w:t>
      </w:r>
    </w:p>
    <w:p w14:paraId="167E3185">
      <w:pPr>
        <w:snapToGrid w:val="0"/>
        <w:spacing w:line="560" w:lineRule="exact"/>
        <w:ind w:firstLine="1600" w:firstLineChars="500"/>
        <w:rPr>
          <w:rFonts w:ascii="仿宋_GB2312" w:eastAsia="仿宋_GB2312"/>
          <w:sz w:val="32"/>
          <w:szCs w:val="32"/>
        </w:rPr>
      </w:pPr>
      <w:r>
        <w:rPr>
          <w:rFonts w:hint="eastAsia" w:ascii="仿宋_GB2312" w:hAnsi="宋体" w:eastAsia="仿宋_GB2312"/>
          <w:sz w:val="32"/>
          <w:szCs w:val="32"/>
        </w:rPr>
        <w:t>4．北京印刷学院试卷签收单</w:t>
      </w:r>
    </w:p>
    <w:p w14:paraId="6024E75A">
      <w:pPr>
        <w:snapToGrid w:val="0"/>
        <w:spacing w:line="560" w:lineRule="exact"/>
        <w:ind w:firstLine="1600" w:firstLineChars="500"/>
        <w:rPr>
          <w:rFonts w:ascii="仿宋_GB2312" w:hAnsi="宋体" w:eastAsia="仿宋_GB2312"/>
          <w:sz w:val="32"/>
          <w:szCs w:val="32"/>
        </w:rPr>
      </w:pPr>
      <w:r>
        <w:rPr>
          <w:rFonts w:hint="eastAsia" w:ascii="仿宋_GB2312" w:hAnsi="宋体" w:eastAsia="仿宋_GB2312"/>
          <w:sz w:val="32"/>
          <w:szCs w:val="32"/>
        </w:rPr>
        <w:t>5．北京印刷学院试卷领取登记表</w:t>
      </w:r>
    </w:p>
    <w:p w14:paraId="3F3DAA84">
      <w:pPr>
        <w:snapToGrid w:val="0"/>
        <w:spacing w:line="560" w:lineRule="exact"/>
        <w:ind w:firstLine="1600" w:firstLineChars="500"/>
        <w:rPr>
          <w:rFonts w:ascii="仿宋_GB2312" w:eastAsia="仿宋_GB2312"/>
          <w:sz w:val="32"/>
          <w:szCs w:val="32"/>
        </w:rPr>
      </w:pPr>
      <w:r>
        <w:rPr>
          <w:rFonts w:hint="eastAsia" w:ascii="仿宋_GB2312" w:hAnsi="宋体" w:eastAsia="仿宋_GB2312"/>
          <w:sz w:val="32"/>
          <w:szCs w:val="32"/>
        </w:rPr>
        <w:t>6．北京印刷学院网上录入成绩办法</w:t>
      </w:r>
    </w:p>
    <w:p w14:paraId="74B8DF7B">
      <w:pPr>
        <w:snapToGrid w:val="0"/>
        <w:spacing w:line="560" w:lineRule="exact"/>
        <w:ind w:firstLine="1600" w:firstLineChars="500"/>
        <w:rPr>
          <w:rFonts w:ascii="仿宋_GB2312" w:eastAsia="仿宋_GB2312"/>
          <w:sz w:val="32"/>
          <w:szCs w:val="32"/>
        </w:rPr>
      </w:pPr>
      <w:r>
        <w:rPr>
          <w:rFonts w:hint="eastAsia" w:ascii="仿宋_GB2312" w:hAnsi="宋体" w:eastAsia="仿宋_GB2312"/>
          <w:sz w:val="32"/>
          <w:szCs w:val="32"/>
        </w:rPr>
        <w:t>7．北京印刷学院成绩报告单</w:t>
      </w:r>
    </w:p>
    <w:p w14:paraId="1D72A41E">
      <w:pPr>
        <w:snapToGrid w:val="0"/>
        <w:spacing w:line="560" w:lineRule="exact"/>
        <w:ind w:firstLine="1600" w:firstLineChars="500"/>
        <w:rPr>
          <w:rFonts w:ascii="仿宋_GB2312" w:eastAsia="仿宋_GB2312"/>
          <w:sz w:val="32"/>
          <w:szCs w:val="32"/>
        </w:rPr>
      </w:pPr>
      <w:r>
        <w:rPr>
          <w:rFonts w:hint="eastAsia" w:ascii="仿宋_GB2312" w:hAnsi="宋体" w:eastAsia="仿宋_GB2312"/>
          <w:sz w:val="32"/>
          <w:szCs w:val="32"/>
        </w:rPr>
        <w:t>8．北京印刷学院考试分析及课程教学小结表</w:t>
      </w:r>
    </w:p>
    <w:p w14:paraId="20E92A3A">
      <w:pPr>
        <w:snapToGrid w:val="0"/>
        <w:spacing w:line="560" w:lineRule="exact"/>
        <w:ind w:left="2076" w:leftChars="760" w:hanging="480" w:hangingChars="150"/>
        <w:rPr>
          <w:rFonts w:ascii="仿宋_GB2312" w:eastAsia="仿宋_GB2312"/>
          <w:sz w:val="32"/>
          <w:szCs w:val="32"/>
        </w:rPr>
      </w:pPr>
      <w:r>
        <w:rPr>
          <w:rFonts w:hint="eastAsia" w:ascii="仿宋_GB2312" w:hAnsi="宋体" w:eastAsia="仿宋_GB2312"/>
          <w:sz w:val="32"/>
          <w:szCs w:val="32"/>
        </w:rPr>
        <w:t>9．北京印刷学院课程设计（实习）小结及成绩统计分析报告</w:t>
      </w:r>
    </w:p>
    <w:p w14:paraId="227BD88A">
      <w:pPr>
        <w:widowControl/>
        <w:spacing w:line="560" w:lineRule="exact"/>
        <w:jc w:val="left"/>
        <w:rPr>
          <w:rFonts w:ascii="仿宋_GB2312" w:eastAsia="仿宋_GB2312"/>
          <w:sz w:val="32"/>
          <w:szCs w:val="32"/>
        </w:rPr>
      </w:pPr>
    </w:p>
    <w:p w14:paraId="174987AF">
      <w:pPr>
        <w:widowControl/>
        <w:spacing w:beforeLines="50" w:afterLines="50" w:line="560" w:lineRule="exact"/>
        <w:ind w:firstLine="636" w:firstLineChars="198"/>
        <w:jc w:val="left"/>
        <w:rPr>
          <w:rFonts w:ascii="仿宋_GB2312" w:hAnsi="宋体" w:eastAsia="仿宋_GB2312" w:cs="宋体"/>
          <w:b/>
          <w:bCs/>
          <w:kern w:val="0"/>
          <w:sz w:val="32"/>
          <w:szCs w:val="32"/>
        </w:rPr>
      </w:pPr>
    </w:p>
    <w:p w14:paraId="72BFC2F9">
      <w:pPr>
        <w:widowControl/>
        <w:spacing w:beforeLines="50" w:afterLines="50" w:line="560" w:lineRule="exact"/>
        <w:ind w:firstLine="636" w:firstLineChars="198"/>
        <w:jc w:val="left"/>
        <w:rPr>
          <w:rFonts w:ascii="仿宋_GB2312" w:hAnsi="宋体" w:eastAsia="仿宋_GB2312" w:cs="宋体"/>
          <w:b/>
          <w:bCs/>
          <w:kern w:val="0"/>
          <w:sz w:val="32"/>
          <w:szCs w:val="32"/>
        </w:rPr>
      </w:pPr>
    </w:p>
    <w:p w14:paraId="28B7A206">
      <w:pPr>
        <w:widowControl/>
        <w:spacing w:beforeLines="50" w:afterLines="50" w:line="560" w:lineRule="exact"/>
        <w:ind w:firstLine="636" w:firstLineChars="198"/>
        <w:jc w:val="left"/>
        <w:rPr>
          <w:rFonts w:ascii="仿宋_GB2312" w:hAnsi="宋体" w:eastAsia="仿宋_GB2312" w:cs="宋体"/>
          <w:b/>
          <w:bCs/>
          <w:kern w:val="0"/>
          <w:sz w:val="32"/>
          <w:szCs w:val="32"/>
        </w:rPr>
      </w:pPr>
    </w:p>
    <w:p w14:paraId="729CF511">
      <w:pPr>
        <w:widowControl/>
        <w:spacing w:beforeLines="50" w:afterLines="50" w:line="560" w:lineRule="exact"/>
        <w:ind w:firstLine="636" w:firstLineChars="198"/>
        <w:jc w:val="left"/>
        <w:rPr>
          <w:rFonts w:ascii="仿宋_GB2312" w:hAnsi="宋体" w:eastAsia="仿宋_GB2312" w:cs="宋体"/>
          <w:b/>
          <w:bCs/>
          <w:kern w:val="0"/>
          <w:sz w:val="32"/>
          <w:szCs w:val="32"/>
        </w:rPr>
      </w:pPr>
    </w:p>
    <w:p w14:paraId="7867AF1F">
      <w:pPr>
        <w:widowControl/>
        <w:spacing w:beforeLines="50" w:afterLines="50" w:line="560" w:lineRule="exact"/>
        <w:jc w:val="left"/>
        <w:rPr>
          <w:rFonts w:ascii="仿宋_GB2312" w:hAnsi="宋体" w:eastAsia="仿宋_GB2312" w:cs="宋体"/>
          <w:b/>
          <w:bCs/>
          <w:kern w:val="0"/>
          <w:sz w:val="32"/>
          <w:szCs w:val="32"/>
        </w:rPr>
      </w:pPr>
    </w:p>
    <w:p w14:paraId="1B64ED04">
      <w:pPr>
        <w:widowControl/>
        <w:spacing w:beforeLines="50" w:afterLines="50" w:line="560" w:lineRule="exact"/>
        <w:jc w:val="left"/>
        <w:rPr>
          <w:rFonts w:ascii="仿宋_GB2312" w:hAnsi="宋体" w:eastAsia="仿宋_GB2312"/>
          <w:sz w:val="32"/>
          <w:szCs w:val="32"/>
        </w:rPr>
      </w:pPr>
      <w:r>
        <w:rPr>
          <w:rFonts w:hint="eastAsia" w:ascii="仿宋_GB2312" w:hAnsi="宋体" w:eastAsia="仿宋_GB2312" w:cs="宋体"/>
          <w:b/>
          <w:bCs/>
          <w:kern w:val="0"/>
          <w:sz w:val="32"/>
          <w:szCs w:val="32"/>
        </w:rPr>
        <w:t xml:space="preserve">附件1    </w:t>
      </w:r>
      <w:r>
        <w:rPr>
          <w:rFonts w:hint="eastAsia" w:asciiTheme="minorEastAsia" w:hAnsiTheme="minorEastAsia"/>
          <w:b/>
          <w:sz w:val="44"/>
          <w:szCs w:val="44"/>
        </w:rPr>
        <w:t>北京印刷学院考试试卷标准格式</w:t>
      </w:r>
    </w:p>
    <w:p w14:paraId="5077E7DC">
      <w:r>
        <w:object>
          <v:shape id="_x0000_i1025" o:spt="75" type="#_x0000_t75" style="height:577.5pt;width:480pt;" o:ole="t" filled="f" o:preferrelative="t" stroked="f" coordsize="21600,21600">
            <v:path/>
            <v:fill on="f" focussize="0,0"/>
            <v:stroke on="f" joinstyle="miter"/>
            <v:imagedata r:id="rId8" o:title=""/>
            <o:lock v:ext="edit" aspectratio="t"/>
            <w10:wrap type="none"/>
            <w10:anchorlock/>
          </v:shape>
          <o:OLEObject Type="Embed" ProgID="Word.Document.8" ShapeID="_x0000_i1025" DrawAspect="Content" ObjectID="_1468075725" r:id="rId7">
            <o:LockedField>false</o:LockedField>
          </o:OLEObject>
        </w:object>
      </w:r>
      <w:r>
        <w:rPr>
          <w:rFonts w:hint="eastAsia"/>
          <w:sz w:val="24"/>
        </w:rPr>
        <w:t>出题教师签字：</w:t>
      </w:r>
    </w:p>
    <w:p w14:paraId="74C5E264">
      <w:pPr>
        <w:snapToGrid w:val="0"/>
        <w:spacing w:line="560" w:lineRule="exact"/>
        <w:rPr>
          <w:rFonts w:ascii="黑体" w:hAnsi="黑体" w:eastAsia="黑体"/>
          <w:sz w:val="32"/>
          <w:szCs w:val="32"/>
        </w:rPr>
      </w:pPr>
      <w:r>
        <w:rPr>
          <w:rFonts w:hint="eastAsia" w:ascii="黑体" w:hAnsi="黑体" w:eastAsia="黑体"/>
          <w:sz w:val="32"/>
          <w:szCs w:val="32"/>
        </w:rPr>
        <w:t>附件2</w:t>
      </w:r>
    </w:p>
    <w:p w14:paraId="42324661">
      <w:pPr>
        <w:snapToGrid w:val="0"/>
        <w:spacing w:line="560" w:lineRule="exact"/>
        <w:ind w:firstLine="883" w:firstLineChars="200"/>
        <w:jc w:val="center"/>
        <w:rPr>
          <w:rFonts w:asciiTheme="minorEastAsia" w:hAnsiTheme="minorEastAsia"/>
          <w:b/>
          <w:sz w:val="44"/>
          <w:szCs w:val="44"/>
        </w:rPr>
      </w:pPr>
      <w:r>
        <w:rPr>
          <w:rFonts w:hint="eastAsia" w:asciiTheme="minorEastAsia" w:hAnsiTheme="minorEastAsia"/>
          <w:b/>
          <w:sz w:val="44"/>
          <w:szCs w:val="44"/>
        </w:rPr>
        <w:t>北京印刷学院</w:t>
      </w:r>
    </w:p>
    <w:p w14:paraId="38F8A785">
      <w:pPr>
        <w:snapToGrid w:val="0"/>
        <w:spacing w:line="560" w:lineRule="exact"/>
        <w:ind w:firstLine="883" w:firstLineChars="200"/>
        <w:jc w:val="center"/>
        <w:rPr>
          <w:rFonts w:asciiTheme="minorEastAsia" w:hAnsiTheme="minorEastAsia"/>
          <w:b/>
          <w:sz w:val="44"/>
          <w:szCs w:val="44"/>
        </w:rPr>
      </w:pPr>
      <w:r>
        <w:rPr>
          <w:rFonts w:hint="eastAsia" w:asciiTheme="minorEastAsia" w:hAnsiTheme="minorEastAsia"/>
          <w:b/>
          <w:sz w:val="44"/>
          <w:szCs w:val="44"/>
        </w:rPr>
        <w:t>试卷答案和评分标准格式</w:t>
      </w:r>
    </w:p>
    <w:p w14:paraId="7060BDD2">
      <w:pPr>
        <w:rPr>
          <w:rFonts w:ascii="宋体"/>
          <w:sz w:val="24"/>
        </w:rPr>
      </w:pPr>
    </w:p>
    <w:p w14:paraId="24A40444">
      <w:pPr>
        <w:rPr>
          <w:rFonts w:ascii="宋体"/>
          <w:b/>
          <w:sz w:val="28"/>
          <w:szCs w:val="28"/>
        </w:rPr>
      </w:pPr>
      <w:r>
        <w:rPr>
          <w:rFonts w:ascii="宋体" w:hAnsi="宋体"/>
          <w:sz w:val="24"/>
        </w:rPr>
        <w:t xml:space="preserve"> </w:t>
      </w:r>
      <w:r>
        <w:rPr>
          <w:rFonts w:ascii="宋体" w:hAnsi="宋体"/>
          <w:b/>
          <w:sz w:val="28"/>
          <w:szCs w:val="28"/>
        </w:rPr>
        <w:t xml:space="preserve">                   </w:t>
      </w:r>
      <w:r>
        <w:rPr>
          <w:rFonts w:hint="eastAsia" w:ascii="宋体" w:hAnsi="宋体"/>
          <w:b/>
          <w:sz w:val="28"/>
          <w:szCs w:val="28"/>
        </w:rPr>
        <w:t xml:space="preserve">  北京印刷学院</w:t>
      </w:r>
    </w:p>
    <w:p w14:paraId="7F73245D">
      <w:pPr>
        <w:adjustRightInd w:val="0"/>
        <w:snapToGrid w:val="0"/>
        <w:jc w:val="center"/>
        <w:rPr>
          <w:rFonts w:ascii="宋体"/>
          <w:b/>
          <w:szCs w:val="21"/>
        </w:rPr>
      </w:pPr>
      <w:r>
        <w:rPr>
          <w:rFonts w:hint="eastAsia" w:ascii="宋体" w:hAnsi="宋体"/>
          <w:b/>
          <w:sz w:val="28"/>
          <w:szCs w:val="28"/>
        </w:rPr>
        <w:t>《</w:t>
      </w:r>
      <w:r>
        <w:rPr>
          <w:rFonts w:ascii="宋体" w:hAnsi="宋体"/>
          <w:b/>
          <w:sz w:val="28"/>
          <w:szCs w:val="28"/>
        </w:rPr>
        <w:t>* * * *</w:t>
      </w:r>
      <w:r>
        <w:rPr>
          <w:rFonts w:hint="eastAsia" w:ascii="宋体" w:hAnsi="宋体"/>
          <w:b/>
          <w:sz w:val="28"/>
          <w:szCs w:val="28"/>
        </w:rPr>
        <w:t>》期末考试试卷（</w:t>
      </w:r>
      <w:r>
        <w:rPr>
          <w:rFonts w:ascii="宋体" w:hAnsi="宋体"/>
          <w:b/>
          <w:sz w:val="28"/>
          <w:szCs w:val="28"/>
        </w:rPr>
        <w:t>A</w:t>
      </w:r>
      <w:r>
        <w:rPr>
          <w:rFonts w:hint="eastAsia" w:ascii="宋体" w:hAnsi="宋体"/>
          <w:b/>
          <w:sz w:val="28"/>
          <w:szCs w:val="28"/>
        </w:rPr>
        <w:t>卷）</w:t>
      </w:r>
      <w:r>
        <w:rPr>
          <w:rFonts w:ascii="宋体" w:hAnsi="宋体"/>
          <w:b/>
          <w:sz w:val="28"/>
          <w:szCs w:val="28"/>
        </w:rPr>
        <w:t xml:space="preserve">   </w:t>
      </w:r>
      <w:r>
        <w:rPr>
          <w:rFonts w:hint="eastAsia" w:ascii="宋体" w:hAnsi="宋体"/>
          <w:b/>
          <w:sz w:val="28"/>
          <w:szCs w:val="28"/>
        </w:rPr>
        <w:t>标准答案和评分标准</w:t>
      </w:r>
    </w:p>
    <w:p w14:paraId="7E54FEF3">
      <w:pPr>
        <w:adjustRightInd w:val="0"/>
        <w:snapToGrid w:val="0"/>
        <w:spacing w:line="360" w:lineRule="auto"/>
        <w:jc w:val="center"/>
        <w:rPr>
          <w:rFonts w:ascii="宋体"/>
          <w:b/>
          <w:sz w:val="28"/>
          <w:szCs w:val="28"/>
        </w:rPr>
      </w:pPr>
      <w:r>
        <w:rPr>
          <w:rFonts w:hint="eastAsia" w:ascii="宋体" w:hAnsi="宋体"/>
          <w:b/>
          <w:sz w:val="28"/>
          <w:szCs w:val="28"/>
        </w:rPr>
        <w:t>（</w:t>
      </w:r>
      <w:r>
        <w:rPr>
          <w:rFonts w:ascii="宋体" w:hAnsi="宋体"/>
          <w:b/>
          <w:sz w:val="28"/>
          <w:szCs w:val="28"/>
        </w:rPr>
        <w:t xml:space="preserve">200   -200   </w:t>
      </w:r>
      <w:r>
        <w:rPr>
          <w:rFonts w:hint="eastAsia" w:ascii="宋体" w:hAnsi="宋体"/>
          <w:b/>
          <w:sz w:val="28"/>
          <w:szCs w:val="28"/>
        </w:rPr>
        <w:t>学年第</w:t>
      </w:r>
      <w:r>
        <w:rPr>
          <w:rFonts w:ascii="宋体" w:hAnsi="宋体"/>
          <w:b/>
          <w:sz w:val="28"/>
          <w:szCs w:val="28"/>
        </w:rPr>
        <w:t xml:space="preserve">   </w:t>
      </w:r>
      <w:r>
        <w:rPr>
          <w:rFonts w:hint="eastAsia" w:ascii="宋体" w:hAnsi="宋体"/>
          <w:b/>
          <w:sz w:val="28"/>
          <w:szCs w:val="28"/>
        </w:rPr>
        <w:t>学期）</w:t>
      </w:r>
    </w:p>
    <w:p w14:paraId="0AC42E16">
      <w:pPr>
        <w:adjustRightInd w:val="0"/>
        <w:snapToGrid w:val="0"/>
        <w:spacing w:line="360" w:lineRule="auto"/>
        <w:rPr>
          <w:sz w:val="24"/>
        </w:rPr>
      </w:pPr>
    </w:p>
    <w:p w14:paraId="456E8EEB">
      <w:pPr>
        <w:adjustRightInd w:val="0"/>
        <w:snapToGrid w:val="0"/>
        <w:spacing w:line="360" w:lineRule="auto"/>
        <w:rPr>
          <w:sz w:val="24"/>
        </w:rPr>
      </w:pPr>
      <w:r>
        <w:rPr>
          <w:rFonts w:hint="eastAsia"/>
          <w:sz w:val="24"/>
        </w:rPr>
        <w:t>（正文采用小四号宋体，行距</w:t>
      </w:r>
      <w:r>
        <w:rPr>
          <w:sz w:val="24"/>
        </w:rPr>
        <w:t>1.5</w:t>
      </w:r>
      <w:r>
        <w:rPr>
          <w:rFonts w:hint="eastAsia"/>
          <w:sz w:val="24"/>
        </w:rPr>
        <w:t>倍）</w:t>
      </w:r>
    </w:p>
    <w:p w14:paraId="021B39FC">
      <w:pPr>
        <w:rPr>
          <w:sz w:val="24"/>
        </w:rPr>
      </w:pPr>
    </w:p>
    <w:p w14:paraId="6E4166B4">
      <w:pPr>
        <w:rPr>
          <w:sz w:val="24"/>
        </w:rPr>
      </w:pPr>
    </w:p>
    <w:p w14:paraId="5BF07E57">
      <w:pPr>
        <w:rPr>
          <w:sz w:val="24"/>
        </w:rPr>
      </w:pPr>
    </w:p>
    <w:p w14:paraId="33CC8C02">
      <w:pPr>
        <w:rPr>
          <w:sz w:val="24"/>
        </w:rPr>
      </w:pPr>
    </w:p>
    <w:p w14:paraId="332CE4F4">
      <w:pPr>
        <w:rPr>
          <w:sz w:val="24"/>
        </w:rPr>
      </w:pPr>
    </w:p>
    <w:p w14:paraId="28D89B45">
      <w:pPr>
        <w:rPr>
          <w:sz w:val="24"/>
        </w:rPr>
      </w:pPr>
    </w:p>
    <w:p w14:paraId="376694AD">
      <w:pPr>
        <w:rPr>
          <w:sz w:val="24"/>
        </w:rPr>
      </w:pPr>
    </w:p>
    <w:p w14:paraId="0A33A24F">
      <w:pPr>
        <w:rPr>
          <w:sz w:val="24"/>
        </w:rPr>
      </w:pPr>
    </w:p>
    <w:p w14:paraId="0154D789">
      <w:pPr>
        <w:rPr>
          <w:sz w:val="24"/>
        </w:rPr>
      </w:pPr>
    </w:p>
    <w:p w14:paraId="2B100711"/>
    <w:p w14:paraId="6A8BF486"/>
    <w:p w14:paraId="426C180B"/>
    <w:p w14:paraId="370F1D22"/>
    <w:p w14:paraId="629F8F6F"/>
    <w:p w14:paraId="20EF48EE"/>
    <w:p w14:paraId="020757F4"/>
    <w:p w14:paraId="700DA8BF"/>
    <w:p w14:paraId="1C2C90D7"/>
    <w:p w14:paraId="73FB49A5"/>
    <w:p w14:paraId="7E3755DE"/>
    <w:p w14:paraId="50A7A3F3"/>
    <w:p w14:paraId="77BB4DE4"/>
    <w:p w14:paraId="4EE7F736"/>
    <w:p w14:paraId="0DE45BE5"/>
    <w:p w14:paraId="2CA7188E"/>
    <w:p w14:paraId="15B2C9A2"/>
    <w:p w14:paraId="34AAC9B5"/>
    <w:p w14:paraId="2CA33732"/>
    <w:p w14:paraId="3084CDE3"/>
    <w:p w14:paraId="432BC278">
      <w:pPr>
        <w:rPr>
          <w:sz w:val="24"/>
        </w:rPr>
      </w:pPr>
    </w:p>
    <w:p w14:paraId="443248CA">
      <w:pPr>
        <w:rPr>
          <w:sz w:val="24"/>
        </w:rPr>
      </w:pPr>
      <w:r>
        <w:rPr>
          <w:rFonts w:hint="eastAsia"/>
          <w:sz w:val="24"/>
        </w:rPr>
        <w:t>出题教师签字：</w:t>
      </w:r>
    </w:p>
    <w:p w14:paraId="319906E9">
      <w:pPr>
        <w:spacing w:line="300" w:lineRule="auto"/>
        <w:rPr>
          <w:rFonts w:ascii="黑体" w:hAnsi="黑体" w:eastAsia="黑体"/>
          <w:sz w:val="32"/>
          <w:szCs w:val="32"/>
        </w:rPr>
      </w:pPr>
      <w:r>
        <w:rPr>
          <w:rFonts w:hint="eastAsia" w:ascii="黑体" w:hAnsi="黑体" w:eastAsia="黑体"/>
          <w:sz w:val="32"/>
          <w:szCs w:val="32"/>
        </w:rPr>
        <w:t>附件3</w:t>
      </w:r>
    </w:p>
    <w:p w14:paraId="46F38BE9">
      <w:pPr>
        <w:spacing w:line="300" w:lineRule="auto"/>
        <w:jc w:val="center"/>
        <w:rPr>
          <w:rFonts w:asciiTheme="minorEastAsia" w:hAnsiTheme="minorEastAsia"/>
          <w:b/>
          <w:bCs/>
          <w:sz w:val="44"/>
          <w:szCs w:val="44"/>
        </w:rPr>
      </w:pPr>
      <w:r>
        <w:rPr>
          <w:rFonts w:hint="eastAsia" w:asciiTheme="minorEastAsia" w:hAnsiTheme="minorEastAsia"/>
          <w:b/>
          <w:bCs/>
          <w:sz w:val="44"/>
          <w:szCs w:val="44"/>
        </w:rPr>
        <w:t>北京印刷学院</w:t>
      </w:r>
    </w:p>
    <w:p w14:paraId="3982B3B0">
      <w:pPr>
        <w:numPr>
          <w:ilvl w:val="0"/>
          <w:numId w:val="1"/>
        </w:numPr>
        <w:spacing w:line="300" w:lineRule="auto"/>
        <w:ind w:left="794" w:hanging="794"/>
        <w:jc w:val="center"/>
        <w:rPr>
          <w:rFonts w:asciiTheme="minorEastAsia" w:hAnsiTheme="minorEastAsia"/>
          <w:b/>
          <w:bCs/>
          <w:sz w:val="44"/>
          <w:szCs w:val="44"/>
        </w:rPr>
      </w:pPr>
      <w:r>
        <w:rPr>
          <w:rFonts w:asciiTheme="minorEastAsia" w:hAnsiTheme="minorEastAsia"/>
          <w:b/>
          <w:bCs/>
          <w:sz w:val="44"/>
          <w:szCs w:val="44"/>
        </w:rPr>
        <w:t xml:space="preserve">-200  </w:t>
      </w:r>
      <w:r>
        <w:rPr>
          <w:rFonts w:hint="eastAsia" w:asciiTheme="minorEastAsia" w:hAnsiTheme="minorEastAsia"/>
          <w:b/>
          <w:bCs/>
          <w:sz w:val="44"/>
          <w:szCs w:val="44"/>
        </w:rPr>
        <w:t>学年第</w:t>
      </w:r>
      <w:r>
        <w:rPr>
          <w:rFonts w:asciiTheme="minorEastAsia" w:hAnsiTheme="minorEastAsia"/>
          <w:b/>
          <w:bCs/>
          <w:sz w:val="44"/>
          <w:szCs w:val="44"/>
        </w:rPr>
        <w:t xml:space="preserve">  </w:t>
      </w:r>
      <w:r>
        <w:rPr>
          <w:rFonts w:hint="eastAsia" w:asciiTheme="minorEastAsia" w:hAnsiTheme="minorEastAsia"/>
          <w:b/>
          <w:bCs/>
          <w:sz w:val="44"/>
          <w:szCs w:val="44"/>
        </w:rPr>
        <w:t>学期考试试卷审批单</w:t>
      </w:r>
    </w:p>
    <w:tbl>
      <w:tblPr>
        <w:tblStyle w:val="7"/>
        <w:tblW w:w="17096"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
        <w:gridCol w:w="1273"/>
        <w:gridCol w:w="2870"/>
        <w:gridCol w:w="1628"/>
        <w:gridCol w:w="75"/>
        <w:gridCol w:w="2849"/>
        <w:gridCol w:w="245"/>
        <w:gridCol w:w="1134"/>
        <w:gridCol w:w="708"/>
        <w:gridCol w:w="3030"/>
        <w:gridCol w:w="1436"/>
        <w:gridCol w:w="1003"/>
        <w:gridCol w:w="236"/>
        <w:gridCol w:w="222"/>
        <w:gridCol w:w="222"/>
      </w:tblGrid>
      <w:tr w14:paraId="6EC7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567" w:hRule="atLeast"/>
        </w:trPr>
        <w:tc>
          <w:tcPr>
            <w:tcW w:w="1438" w:type="dxa"/>
            <w:gridSpan w:val="2"/>
            <w:vAlign w:val="center"/>
          </w:tcPr>
          <w:p w14:paraId="35669097">
            <w:pPr>
              <w:jc w:val="center"/>
              <w:rPr>
                <w:rFonts w:ascii="仿宋_GB2312" w:eastAsia="仿宋_GB2312"/>
                <w:sz w:val="24"/>
              </w:rPr>
            </w:pPr>
            <w:r>
              <w:rPr>
                <w:rFonts w:hint="eastAsia" w:ascii="仿宋_GB2312" w:eastAsia="仿宋_GB2312"/>
                <w:sz w:val="24"/>
              </w:rPr>
              <w:t>课程名称</w:t>
            </w:r>
          </w:p>
        </w:tc>
        <w:tc>
          <w:tcPr>
            <w:tcW w:w="2870" w:type="dxa"/>
            <w:vAlign w:val="center"/>
          </w:tcPr>
          <w:p w14:paraId="3D7DED81">
            <w:pPr>
              <w:jc w:val="center"/>
              <w:rPr>
                <w:rFonts w:ascii="仿宋_GB2312" w:eastAsia="仿宋_GB2312"/>
                <w:sz w:val="24"/>
              </w:rPr>
            </w:pPr>
          </w:p>
        </w:tc>
        <w:tc>
          <w:tcPr>
            <w:tcW w:w="1703" w:type="dxa"/>
            <w:gridSpan w:val="2"/>
            <w:vAlign w:val="center"/>
          </w:tcPr>
          <w:p w14:paraId="1D68FCD7">
            <w:pPr>
              <w:jc w:val="center"/>
              <w:rPr>
                <w:rFonts w:ascii="仿宋_GB2312" w:eastAsia="仿宋_GB2312"/>
                <w:sz w:val="24"/>
              </w:rPr>
            </w:pPr>
            <w:r>
              <w:rPr>
                <w:rFonts w:hint="eastAsia" w:ascii="仿宋_GB2312" w:eastAsia="仿宋_GB2312"/>
                <w:sz w:val="24"/>
              </w:rPr>
              <w:t>任课教师</w:t>
            </w:r>
          </w:p>
        </w:tc>
        <w:tc>
          <w:tcPr>
            <w:tcW w:w="2849" w:type="dxa"/>
            <w:vAlign w:val="center"/>
          </w:tcPr>
          <w:p w14:paraId="16ACBAD8">
            <w:pPr>
              <w:jc w:val="center"/>
              <w:rPr>
                <w:rFonts w:ascii="仿宋_GB2312" w:eastAsia="仿宋_GB2312"/>
                <w:sz w:val="24"/>
              </w:rPr>
            </w:pPr>
          </w:p>
        </w:tc>
      </w:tr>
      <w:tr w14:paraId="40D33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567" w:hRule="atLeast"/>
        </w:trPr>
        <w:tc>
          <w:tcPr>
            <w:tcW w:w="1438" w:type="dxa"/>
            <w:gridSpan w:val="2"/>
            <w:vAlign w:val="center"/>
          </w:tcPr>
          <w:p w14:paraId="6B519FFF">
            <w:pPr>
              <w:jc w:val="center"/>
              <w:rPr>
                <w:rFonts w:ascii="仿宋_GB2312" w:eastAsia="仿宋_GB2312"/>
                <w:sz w:val="24"/>
              </w:rPr>
            </w:pPr>
            <w:r>
              <w:rPr>
                <w:rFonts w:hint="eastAsia" w:ascii="仿宋_GB2312" w:eastAsia="仿宋_GB2312"/>
                <w:sz w:val="24"/>
              </w:rPr>
              <w:t>开课院/部</w:t>
            </w:r>
          </w:p>
        </w:tc>
        <w:tc>
          <w:tcPr>
            <w:tcW w:w="2870" w:type="dxa"/>
            <w:vAlign w:val="center"/>
          </w:tcPr>
          <w:p w14:paraId="6CF9F225">
            <w:pPr>
              <w:jc w:val="center"/>
              <w:rPr>
                <w:rFonts w:ascii="仿宋_GB2312" w:eastAsia="仿宋_GB2312"/>
                <w:sz w:val="24"/>
              </w:rPr>
            </w:pPr>
          </w:p>
        </w:tc>
        <w:tc>
          <w:tcPr>
            <w:tcW w:w="1703" w:type="dxa"/>
            <w:gridSpan w:val="2"/>
            <w:vAlign w:val="center"/>
          </w:tcPr>
          <w:p w14:paraId="263D52D5">
            <w:pPr>
              <w:jc w:val="center"/>
              <w:rPr>
                <w:rFonts w:ascii="仿宋_GB2312" w:eastAsia="仿宋_GB2312"/>
                <w:sz w:val="24"/>
              </w:rPr>
            </w:pPr>
            <w:r>
              <w:rPr>
                <w:rFonts w:hint="eastAsia" w:ascii="仿宋_GB2312" w:eastAsia="仿宋_GB2312"/>
                <w:sz w:val="24"/>
              </w:rPr>
              <w:t>开课教研室</w:t>
            </w:r>
          </w:p>
        </w:tc>
        <w:tc>
          <w:tcPr>
            <w:tcW w:w="2849" w:type="dxa"/>
            <w:vAlign w:val="center"/>
          </w:tcPr>
          <w:p w14:paraId="4EC25B10">
            <w:pPr>
              <w:jc w:val="center"/>
              <w:rPr>
                <w:rFonts w:ascii="仿宋_GB2312" w:eastAsia="仿宋_GB2312"/>
                <w:sz w:val="24"/>
              </w:rPr>
            </w:pPr>
          </w:p>
        </w:tc>
      </w:tr>
      <w:tr w14:paraId="4E26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567" w:hRule="atLeast"/>
        </w:trPr>
        <w:tc>
          <w:tcPr>
            <w:tcW w:w="1438" w:type="dxa"/>
            <w:gridSpan w:val="2"/>
            <w:vAlign w:val="center"/>
          </w:tcPr>
          <w:p w14:paraId="097771A7">
            <w:pPr>
              <w:jc w:val="center"/>
              <w:rPr>
                <w:rFonts w:ascii="仿宋_GB2312" w:eastAsia="仿宋_GB2312"/>
                <w:sz w:val="24"/>
              </w:rPr>
            </w:pPr>
            <w:r>
              <w:rPr>
                <w:rFonts w:hint="eastAsia" w:ascii="仿宋_GB2312" w:eastAsia="仿宋_GB2312"/>
                <w:sz w:val="24"/>
              </w:rPr>
              <w:t>课程性质</w:t>
            </w:r>
          </w:p>
        </w:tc>
        <w:tc>
          <w:tcPr>
            <w:tcW w:w="2870" w:type="dxa"/>
            <w:vAlign w:val="center"/>
          </w:tcPr>
          <w:p w14:paraId="721CAFC5">
            <w:pPr>
              <w:rPr>
                <w:rFonts w:ascii="仿宋_GB2312" w:eastAsia="仿宋_GB2312"/>
                <w:sz w:val="24"/>
              </w:rPr>
            </w:pPr>
            <w:r>
              <w:rPr>
                <w:rFonts w:hint="eastAsia" w:ascii="仿宋_GB2312" w:eastAsia="仿宋_GB2312"/>
                <w:sz w:val="24"/>
              </w:rPr>
              <w:t>□必修  □限选  □选修</w:t>
            </w:r>
          </w:p>
        </w:tc>
        <w:tc>
          <w:tcPr>
            <w:tcW w:w="1703" w:type="dxa"/>
            <w:gridSpan w:val="2"/>
            <w:vAlign w:val="center"/>
          </w:tcPr>
          <w:p w14:paraId="3B94056A">
            <w:pPr>
              <w:jc w:val="center"/>
              <w:rPr>
                <w:rFonts w:ascii="仿宋_GB2312" w:eastAsia="仿宋_GB2312"/>
                <w:sz w:val="24"/>
              </w:rPr>
            </w:pPr>
            <w:r>
              <w:rPr>
                <w:rFonts w:hint="eastAsia" w:ascii="仿宋_GB2312" w:eastAsia="仿宋_GB2312"/>
                <w:sz w:val="24"/>
              </w:rPr>
              <w:t>授课学时</w:t>
            </w:r>
          </w:p>
        </w:tc>
        <w:tc>
          <w:tcPr>
            <w:tcW w:w="2849" w:type="dxa"/>
            <w:vAlign w:val="center"/>
          </w:tcPr>
          <w:p w14:paraId="7D0F6851">
            <w:pPr>
              <w:jc w:val="center"/>
              <w:rPr>
                <w:rFonts w:ascii="仿宋_GB2312" w:eastAsia="仿宋_GB2312"/>
                <w:sz w:val="24"/>
              </w:rPr>
            </w:pPr>
          </w:p>
        </w:tc>
      </w:tr>
      <w:tr w14:paraId="267A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567" w:hRule="atLeast"/>
        </w:trPr>
        <w:tc>
          <w:tcPr>
            <w:tcW w:w="1438" w:type="dxa"/>
            <w:gridSpan w:val="2"/>
            <w:vAlign w:val="center"/>
          </w:tcPr>
          <w:p w14:paraId="25663FEC">
            <w:pPr>
              <w:jc w:val="center"/>
              <w:rPr>
                <w:rFonts w:ascii="仿宋_GB2312" w:eastAsia="仿宋_GB2312"/>
                <w:sz w:val="24"/>
              </w:rPr>
            </w:pPr>
            <w:r>
              <w:rPr>
                <w:rFonts w:hint="eastAsia" w:ascii="仿宋_GB2312" w:eastAsia="仿宋_GB2312"/>
                <w:sz w:val="24"/>
              </w:rPr>
              <w:t>考核班级</w:t>
            </w:r>
          </w:p>
        </w:tc>
        <w:tc>
          <w:tcPr>
            <w:tcW w:w="2870" w:type="dxa"/>
            <w:vAlign w:val="center"/>
          </w:tcPr>
          <w:p w14:paraId="4FADB1DC">
            <w:pPr>
              <w:rPr>
                <w:rFonts w:ascii="仿宋_GB2312" w:eastAsia="仿宋_GB2312"/>
                <w:sz w:val="24"/>
              </w:rPr>
            </w:pPr>
          </w:p>
        </w:tc>
        <w:tc>
          <w:tcPr>
            <w:tcW w:w="1703" w:type="dxa"/>
            <w:gridSpan w:val="2"/>
            <w:vAlign w:val="center"/>
          </w:tcPr>
          <w:p w14:paraId="387A916F">
            <w:pPr>
              <w:jc w:val="center"/>
              <w:rPr>
                <w:rFonts w:ascii="仿宋_GB2312" w:eastAsia="仿宋_GB2312"/>
                <w:sz w:val="24"/>
              </w:rPr>
            </w:pPr>
            <w:r>
              <w:rPr>
                <w:rFonts w:hint="eastAsia" w:ascii="仿宋_GB2312" w:eastAsia="仿宋_GB2312"/>
                <w:sz w:val="24"/>
              </w:rPr>
              <w:t>考核人数</w:t>
            </w:r>
          </w:p>
        </w:tc>
        <w:tc>
          <w:tcPr>
            <w:tcW w:w="2849" w:type="dxa"/>
            <w:vAlign w:val="center"/>
          </w:tcPr>
          <w:p w14:paraId="67FE7A42">
            <w:pPr>
              <w:rPr>
                <w:rFonts w:ascii="仿宋_GB2312" w:eastAsia="仿宋_GB2312"/>
                <w:sz w:val="24"/>
              </w:rPr>
            </w:pPr>
          </w:p>
        </w:tc>
      </w:tr>
      <w:tr w14:paraId="70FB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9"/>
          <w:wAfter w:w="8236" w:type="dxa"/>
          <w:cantSplit/>
          <w:trHeight w:val="567" w:hRule="atLeast"/>
        </w:trPr>
        <w:tc>
          <w:tcPr>
            <w:tcW w:w="1438" w:type="dxa"/>
            <w:gridSpan w:val="2"/>
            <w:vAlign w:val="center"/>
          </w:tcPr>
          <w:p w14:paraId="5CB68443">
            <w:pPr>
              <w:jc w:val="center"/>
              <w:rPr>
                <w:rFonts w:ascii="仿宋_GB2312" w:eastAsia="仿宋_GB2312"/>
                <w:sz w:val="24"/>
              </w:rPr>
            </w:pPr>
            <w:r>
              <w:rPr>
                <w:rFonts w:hint="eastAsia" w:ascii="仿宋_GB2312" w:eastAsia="仿宋_GB2312"/>
                <w:sz w:val="24"/>
              </w:rPr>
              <w:t>考核形式</w:t>
            </w:r>
          </w:p>
        </w:tc>
        <w:tc>
          <w:tcPr>
            <w:tcW w:w="7422" w:type="dxa"/>
            <w:gridSpan w:val="4"/>
            <w:vAlign w:val="center"/>
          </w:tcPr>
          <w:p w14:paraId="133B0D4A">
            <w:pPr>
              <w:rPr>
                <w:rFonts w:ascii="仿宋_GB2312" w:eastAsia="仿宋_GB2312"/>
                <w:sz w:val="24"/>
              </w:rPr>
            </w:pPr>
            <w:r>
              <w:rPr>
                <w:rFonts w:hint="eastAsia" w:ascii="仿宋_GB2312" w:eastAsia="仿宋_GB2312"/>
                <w:sz w:val="24"/>
              </w:rPr>
              <w:t>□闭卷  □半开卷（允许带的用品：           ）□开卷  □其它</w:t>
            </w:r>
          </w:p>
        </w:tc>
      </w:tr>
      <w:tr w14:paraId="670B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567" w:hRule="atLeast"/>
        </w:trPr>
        <w:tc>
          <w:tcPr>
            <w:tcW w:w="1438" w:type="dxa"/>
            <w:gridSpan w:val="2"/>
            <w:vAlign w:val="center"/>
          </w:tcPr>
          <w:p w14:paraId="6A973186">
            <w:pPr>
              <w:jc w:val="center"/>
              <w:rPr>
                <w:rFonts w:ascii="仿宋_GB2312" w:eastAsia="仿宋_GB2312"/>
                <w:sz w:val="24"/>
              </w:rPr>
            </w:pPr>
            <w:r>
              <w:rPr>
                <w:rFonts w:hint="eastAsia" w:ascii="仿宋_GB2312" w:eastAsia="仿宋_GB2312"/>
                <w:sz w:val="24"/>
              </w:rPr>
              <w:t>题  量</w:t>
            </w:r>
          </w:p>
        </w:tc>
        <w:tc>
          <w:tcPr>
            <w:tcW w:w="2870" w:type="dxa"/>
            <w:vAlign w:val="center"/>
          </w:tcPr>
          <w:p w14:paraId="743CE8F2">
            <w:pPr>
              <w:jc w:val="center"/>
              <w:rPr>
                <w:rFonts w:ascii="仿宋_GB2312" w:eastAsia="仿宋_GB2312"/>
                <w:sz w:val="24"/>
              </w:rPr>
            </w:pPr>
            <w:r>
              <w:rPr>
                <w:rFonts w:hint="eastAsia" w:ascii="仿宋_GB2312" w:eastAsia="仿宋_GB2312"/>
                <w:sz w:val="24"/>
              </w:rPr>
              <w:t>较大、适中、较小</w:t>
            </w:r>
          </w:p>
        </w:tc>
        <w:tc>
          <w:tcPr>
            <w:tcW w:w="1703" w:type="dxa"/>
            <w:gridSpan w:val="2"/>
            <w:vAlign w:val="center"/>
          </w:tcPr>
          <w:p w14:paraId="6881A99E">
            <w:pPr>
              <w:jc w:val="center"/>
              <w:rPr>
                <w:rFonts w:ascii="仿宋_GB2312" w:eastAsia="仿宋_GB2312"/>
                <w:sz w:val="24"/>
              </w:rPr>
            </w:pPr>
            <w:r>
              <w:rPr>
                <w:rFonts w:hint="eastAsia" w:ascii="仿宋_GB2312" w:eastAsia="仿宋_GB2312"/>
                <w:sz w:val="24"/>
              </w:rPr>
              <w:t>试题难度</w:t>
            </w:r>
          </w:p>
        </w:tc>
        <w:tc>
          <w:tcPr>
            <w:tcW w:w="2849" w:type="dxa"/>
            <w:vAlign w:val="center"/>
          </w:tcPr>
          <w:p w14:paraId="14D39250">
            <w:pPr>
              <w:jc w:val="center"/>
              <w:rPr>
                <w:rFonts w:ascii="仿宋_GB2312" w:eastAsia="仿宋_GB2312"/>
                <w:sz w:val="24"/>
              </w:rPr>
            </w:pPr>
            <w:r>
              <w:rPr>
                <w:rFonts w:hint="eastAsia" w:ascii="仿宋_GB2312" w:eastAsia="仿宋_GB2312"/>
                <w:sz w:val="24"/>
              </w:rPr>
              <w:t>较难、中等、一般</w:t>
            </w:r>
          </w:p>
        </w:tc>
      </w:tr>
      <w:tr w14:paraId="5A6D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567" w:hRule="atLeast"/>
        </w:trPr>
        <w:tc>
          <w:tcPr>
            <w:tcW w:w="1438" w:type="dxa"/>
            <w:gridSpan w:val="2"/>
            <w:vAlign w:val="center"/>
          </w:tcPr>
          <w:p w14:paraId="05EAE657">
            <w:pPr>
              <w:jc w:val="center"/>
              <w:rPr>
                <w:rFonts w:ascii="仿宋_GB2312" w:eastAsia="仿宋_GB2312"/>
                <w:sz w:val="24"/>
              </w:rPr>
            </w:pPr>
            <w:r>
              <w:rPr>
                <w:rFonts w:hint="eastAsia" w:ascii="仿宋_GB2312" w:eastAsia="仿宋_GB2312"/>
                <w:sz w:val="24"/>
              </w:rPr>
              <w:t>期望值</w:t>
            </w:r>
          </w:p>
        </w:tc>
        <w:tc>
          <w:tcPr>
            <w:tcW w:w="2870" w:type="dxa"/>
            <w:vAlign w:val="center"/>
          </w:tcPr>
          <w:p w14:paraId="219E155D">
            <w:pPr>
              <w:jc w:val="center"/>
              <w:rPr>
                <w:rFonts w:ascii="仿宋_GB2312" w:eastAsia="仿宋_GB2312"/>
                <w:sz w:val="24"/>
              </w:rPr>
            </w:pPr>
          </w:p>
        </w:tc>
        <w:tc>
          <w:tcPr>
            <w:tcW w:w="1703" w:type="dxa"/>
            <w:gridSpan w:val="2"/>
            <w:vAlign w:val="center"/>
          </w:tcPr>
          <w:p w14:paraId="77EAE872">
            <w:pPr>
              <w:jc w:val="center"/>
              <w:rPr>
                <w:rFonts w:ascii="仿宋_GB2312" w:eastAsia="仿宋_GB2312"/>
                <w:sz w:val="24"/>
              </w:rPr>
            </w:pPr>
            <w:r>
              <w:rPr>
                <w:rFonts w:hint="eastAsia" w:ascii="仿宋_GB2312" w:eastAsia="仿宋_GB2312"/>
                <w:sz w:val="24"/>
              </w:rPr>
              <w:t>学生考试时间长度</w:t>
            </w:r>
          </w:p>
        </w:tc>
        <w:tc>
          <w:tcPr>
            <w:tcW w:w="2849" w:type="dxa"/>
            <w:vAlign w:val="center"/>
          </w:tcPr>
          <w:p w14:paraId="634B7AA0">
            <w:pPr>
              <w:jc w:val="center"/>
              <w:rPr>
                <w:rFonts w:ascii="仿宋_GB2312" w:eastAsia="仿宋_GB2312"/>
                <w:sz w:val="24"/>
              </w:rPr>
            </w:pPr>
          </w:p>
        </w:tc>
      </w:tr>
      <w:tr w14:paraId="08BB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567" w:hRule="atLeast"/>
        </w:trPr>
        <w:tc>
          <w:tcPr>
            <w:tcW w:w="1438" w:type="dxa"/>
            <w:gridSpan w:val="2"/>
            <w:vAlign w:val="center"/>
          </w:tcPr>
          <w:p w14:paraId="3A15CB1F">
            <w:pPr>
              <w:jc w:val="center"/>
              <w:rPr>
                <w:rFonts w:ascii="仿宋_GB2312" w:eastAsia="仿宋_GB2312"/>
                <w:sz w:val="24"/>
              </w:rPr>
            </w:pPr>
            <w:r>
              <w:rPr>
                <w:rFonts w:hint="eastAsia" w:ascii="仿宋_GB2312" w:eastAsia="仿宋_GB2312"/>
                <w:sz w:val="24"/>
              </w:rPr>
              <w:t>命题来源</w:t>
            </w:r>
          </w:p>
        </w:tc>
        <w:tc>
          <w:tcPr>
            <w:tcW w:w="7422" w:type="dxa"/>
            <w:gridSpan w:val="4"/>
            <w:vAlign w:val="center"/>
          </w:tcPr>
          <w:p w14:paraId="5F589462">
            <w:pPr>
              <w:jc w:val="center"/>
              <w:rPr>
                <w:rFonts w:ascii="仿宋_GB2312" w:eastAsia="仿宋_GB2312"/>
                <w:sz w:val="24"/>
              </w:rPr>
            </w:pPr>
            <w:r>
              <w:rPr>
                <w:rFonts w:hint="eastAsia" w:ascii="仿宋_GB2312" w:eastAsia="仿宋_GB2312"/>
                <w:sz w:val="24"/>
              </w:rPr>
              <w:t>□试题库    □出题组    □外校    □任课教师    □其它</w:t>
            </w:r>
          </w:p>
        </w:tc>
      </w:tr>
      <w:tr w14:paraId="0962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405" w:hRule="atLeast"/>
        </w:trPr>
        <w:tc>
          <w:tcPr>
            <w:tcW w:w="1438" w:type="dxa"/>
            <w:gridSpan w:val="2"/>
            <w:vMerge w:val="restart"/>
            <w:vAlign w:val="center"/>
          </w:tcPr>
          <w:p w14:paraId="326D39BF">
            <w:pPr>
              <w:jc w:val="center"/>
              <w:rPr>
                <w:rFonts w:ascii="仿宋_GB2312" w:eastAsia="仿宋_GB2312"/>
                <w:sz w:val="24"/>
              </w:rPr>
            </w:pPr>
            <w:r>
              <w:rPr>
                <w:rFonts w:hint="eastAsia" w:ascii="仿宋_GB2312" w:eastAsia="仿宋_GB2312"/>
                <w:sz w:val="24"/>
              </w:rPr>
              <w:t>试卷种类</w:t>
            </w:r>
          </w:p>
        </w:tc>
        <w:tc>
          <w:tcPr>
            <w:tcW w:w="2870" w:type="dxa"/>
            <w:vMerge w:val="restart"/>
            <w:vAlign w:val="center"/>
          </w:tcPr>
          <w:p w14:paraId="7301A39D">
            <w:pPr>
              <w:jc w:val="center"/>
              <w:rPr>
                <w:rFonts w:ascii="仿宋_GB2312" w:eastAsia="仿宋_GB2312"/>
                <w:sz w:val="24"/>
              </w:rPr>
            </w:pPr>
            <w:r>
              <w:rPr>
                <w:rFonts w:hint="eastAsia" w:ascii="仿宋_GB2312" w:eastAsia="仿宋_GB2312"/>
                <w:sz w:val="24"/>
              </w:rPr>
              <w:t>AB卷     □套题</w:t>
            </w:r>
          </w:p>
        </w:tc>
        <w:tc>
          <w:tcPr>
            <w:tcW w:w="1628" w:type="dxa"/>
            <w:vMerge w:val="restart"/>
            <w:vAlign w:val="center"/>
          </w:tcPr>
          <w:p w14:paraId="56DB5628">
            <w:pPr>
              <w:ind w:left="493" w:leftChars="6" w:hanging="480" w:hangingChars="200"/>
              <w:rPr>
                <w:rFonts w:ascii="仿宋_GB2312" w:eastAsia="仿宋_GB2312"/>
                <w:sz w:val="24"/>
              </w:rPr>
            </w:pPr>
            <w:r>
              <w:rPr>
                <w:rFonts w:hint="eastAsia" w:ascii="仿宋_GB2312" w:eastAsia="仿宋_GB2312"/>
                <w:sz w:val="24"/>
              </w:rPr>
              <w:t>试卷及答案页数</w:t>
            </w:r>
          </w:p>
        </w:tc>
        <w:tc>
          <w:tcPr>
            <w:tcW w:w="2924" w:type="dxa"/>
            <w:gridSpan w:val="2"/>
            <w:vAlign w:val="center"/>
          </w:tcPr>
          <w:p w14:paraId="4C549EA7">
            <w:pPr>
              <w:ind w:left="12"/>
              <w:rPr>
                <w:rFonts w:ascii="仿宋_GB2312" w:eastAsia="仿宋_GB2312"/>
                <w:sz w:val="24"/>
              </w:rPr>
            </w:pPr>
            <w:r>
              <w:rPr>
                <w:rFonts w:hint="eastAsia" w:ascii="仿宋_GB2312" w:eastAsia="仿宋_GB2312"/>
                <w:sz w:val="24"/>
              </w:rPr>
              <w:t>A卷：     A答案：</w:t>
            </w:r>
          </w:p>
        </w:tc>
      </w:tr>
      <w:tr w14:paraId="5282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405" w:hRule="atLeast"/>
        </w:trPr>
        <w:tc>
          <w:tcPr>
            <w:tcW w:w="1438" w:type="dxa"/>
            <w:gridSpan w:val="2"/>
            <w:vMerge w:val="continue"/>
            <w:vAlign w:val="center"/>
          </w:tcPr>
          <w:p w14:paraId="4A75A1EA">
            <w:pPr>
              <w:jc w:val="center"/>
              <w:rPr>
                <w:rFonts w:ascii="仿宋_GB2312" w:eastAsia="仿宋_GB2312"/>
                <w:sz w:val="24"/>
              </w:rPr>
            </w:pPr>
          </w:p>
        </w:tc>
        <w:tc>
          <w:tcPr>
            <w:tcW w:w="2870" w:type="dxa"/>
            <w:vMerge w:val="continue"/>
            <w:vAlign w:val="center"/>
          </w:tcPr>
          <w:p w14:paraId="76232989">
            <w:pPr>
              <w:rPr>
                <w:rFonts w:ascii="仿宋_GB2312" w:eastAsia="仿宋_GB2312"/>
                <w:sz w:val="24"/>
              </w:rPr>
            </w:pPr>
          </w:p>
        </w:tc>
        <w:tc>
          <w:tcPr>
            <w:tcW w:w="1628" w:type="dxa"/>
            <w:vMerge w:val="continue"/>
            <w:vAlign w:val="center"/>
          </w:tcPr>
          <w:p w14:paraId="3A64E724">
            <w:pPr>
              <w:ind w:left="12"/>
              <w:rPr>
                <w:rFonts w:ascii="仿宋_GB2312" w:eastAsia="仿宋_GB2312"/>
                <w:sz w:val="24"/>
              </w:rPr>
            </w:pPr>
          </w:p>
        </w:tc>
        <w:tc>
          <w:tcPr>
            <w:tcW w:w="2924" w:type="dxa"/>
            <w:gridSpan w:val="2"/>
            <w:vAlign w:val="center"/>
          </w:tcPr>
          <w:p w14:paraId="04BC6026">
            <w:pPr>
              <w:ind w:left="12"/>
              <w:rPr>
                <w:rFonts w:ascii="仿宋_GB2312" w:eastAsia="仿宋_GB2312"/>
                <w:sz w:val="24"/>
              </w:rPr>
            </w:pPr>
            <w:r>
              <w:rPr>
                <w:rFonts w:hint="eastAsia" w:ascii="仿宋_GB2312" w:eastAsia="仿宋_GB2312"/>
                <w:sz w:val="24"/>
              </w:rPr>
              <w:t>B卷：     B答案：</w:t>
            </w:r>
          </w:p>
        </w:tc>
      </w:tr>
      <w:tr w14:paraId="5A6B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399" w:hRule="atLeast"/>
        </w:trPr>
        <w:tc>
          <w:tcPr>
            <w:tcW w:w="1438" w:type="dxa"/>
            <w:gridSpan w:val="2"/>
            <w:vAlign w:val="center"/>
          </w:tcPr>
          <w:p w14:paraId="0299D123">
            <w:pPr>
              <w:jc w:val="center"/>
              <w:rPr>
                <w:rFonts w:ascii="仿宋_GB2312" w:eastAsia="仿宋_GB2312"/>
                <w:sz w:val="24"/>
              </w:rPr>
            </w:pPr>
            <w:r>
              <w:rPr>
                <w:rFonts w:hint="eastAsia" w:ascii="仿宋_GB2312" w:eastAsia="仿宋_GB2312"/>
                <w:sz w:val="24"/>
              </w:rPr>
              <w:t>答题纸张数</w:t>
            </w:r>
          </w:p>
        </w:tc>
        <w:tc>
          <w:tcPr>
            <w:tcW w:w="2870" w:type="dxa"/>
            <w:vAlign w:val="center"/>
          </w:tcPr>
          <w:p w14:paraId="21949502">
            <w:pPr>
              <w:jc w:val="center"/>
              <w:rPr>
                <w:rFonts w:ascii="仿宋_GB2312" w:eastAsia="仿宋_GB2312"/>
                <w:sz w:val="24"/>
              </w:rPr>
            </w:pPr>
            <w:r>
              <w:rPr>
                <w:rFonts w:hint="eastAsia" w:ascii="仿宋_GB2312" w:eastAsia="仿宋_GB2312"/>
                <w:sz w:val="24"/>
              </w:rPr>
              <w:t xml:space="preserve">         张/人</w:t>
            </w:r>
          </w:p>
        </w:tc>
        <w:tc>
          <w:tcPr>
            <w:tcW w:w="1628" w:type="dxa"/>
            <w:vMerge w:val="restart"/>
            <w:vAlign w:val="center"/>
          </w:tcPr>
          <w:p w14:paraId="197AE77D">
            <w:pPr>
              <w:jc w:val="center"/>
              <w:rPr>
                <w:rFonts w:ascii="仿宋_GB2312" w:eastAsia="仿宋_GB2312"/>
                <w:sz w:val="24"/>
              </w:rPr>
            </w:pPr>
            <w:r>
              <w:rPr>
                <w:rFonts w:hint="eastAsia" w:ascii="仿宋_GB2312" w:eastAsia="仿宋_GB2312"/>
                <w:sz w:val="24"/>
              </w:rPr>
              <w:t>草稿纸张数</w:t>
            </w:r>
          </w:p>
        </w:tc>
        <w:tc>
          <w:tcPr>
            <w:tcW w:w="2924" w:type="dxa"/>
            <w:gridSpan w:val="2"/>
            <w:vMerge w:val="restart"/>
            <w:vAlign w:val="center"/>
          </w:tcPr>
          <w:p w14:paraId="14D3371E">
            <w:pPr>
              <w:ind w:left="292"/>
              <w:jc w:val="center"/>
              <w:rPr>
                <w:rFonts w:ascii="仿宋_GB2312" w:eastAsia="仿宋_GB2312"/>
                <w:sz w:val="24"/>
              </w:rPr>
            </w:pPr>
            <w:r>
              <w:rPr>
                <w:rFonts w:hint="eastAsia" w:ascii="仿宋_GB2312" w:eastAsia="仿宋_GB2312"/>
                <w:sz w:val="24"/>
              </w:rPr>
              <w:t xml:space="preserve">    张/人</w:t>
            </w:r>
          </w:p>
        </w:tc>
      </w:tr>
      <w:tr w14:paraId="1644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462" w:hRule="atLeast"/>
        </w:trPr>
        <w:tc>
          <w:tcPr>
            <w:tcW w:w="1438" w:type="dxa"/>
            <w:gridSpan w:val="2"/>
            <w:vAlign w:val="center"/>
          </w:tcPr>
          <w:p w14:paraId="1177660C">
            <w:pPr>
              <w:jc w:val="center"/>
              <w:rPr>
                <w:rFonts w:ascii="仿宋_GB2312" w:eastAsia="仿宋_GB2312"/>
                <w:sz w:val="24"/>
              </w:rPr>
            </w:pPr>
            <w:r>
              <w:rPr>
                <w:rFonts w:hint="eastAsia" w:ascii="仿宋_GB2312" w:eastAsia="仿宋_GB2312"/>
                <w:sz w:val="24"/>
              </w:rPr>
              <w:t xml:space="preserve">答题卡张数     </w:t>
            </w:r>
          </w:p>
        </w:tc>
        <w:tc>
          <w:tcPr>
            <w:tcW w:w="2870" w:type="dxa"/>
            <w:vAlign w:val="center"/>
          </w:tcPr>
          <w:p w14:paraId="62E2AB52">
            <w:pPr>
              <w:jc w:val="center"/>
              <w:rPr>
                <w:rFonts w:ascii="仿宋_GB2312" w:eastAsia="仿宋_GB2312"/>
                <w:sz w:val="24"/>
              </w:rPr>
            </w:pPr>
            <w:r>
              <w:rPr>
                <w:rFonts w:hint="eastAsia" w:ascii="仿宋_GB2312" w:eastAsia="仿宋_GB2312"/>
                <w:sz w:val="24"/>
              </w:rPr>
              <w:t xml:space="preserve">          张/人</w:t>
            </w:r>
          </w:p>
        </w:tc>
        <w:tc>
          <w:tcPr>
            <w:tcW w:w="1628" w:type="dxa"/>
            <w:vMerge w:val="continue"/>
            <w:vAlign w:val="center"/>
          </w:tcPr>
          <w:p w14:paraId="4E9BD445">
            <w:pPr>
              <w:jc w:val="center"/>
              <w:rPr>
                <w:rFonts w:ascii="仿宋_GB2312" w:eastAsia="仿宋_GB2312"/>
                <w:sz w:val="24"/>
              </w:rPr>
            </w:pPr>
          </w:p>
        </w:tc>
        <w:tc>
          <w:tcPr>
            <w:tcW w:w="2924" w:type="dxa"/>
            <w:gridSpan w:val="2"/>
            <w:vMerge w:val="continue"/>
            <w:vAlign w:val="center"/>
          </w:tcPr>
          <w:p w14:paraId="29357D73">
            <w:pPr>
              <w:ind w:left="292"/>
              <w:jc w:val="center"/>
              <w:rPr>
                <w:rFonts w:ascii="仿宋_GB2312" w:eastAsia="仿宋_GB2312"/>
                <w:sz w:val="24"/>
              </w:rPr>
            </w:pPr>
          </w:p>
        </w:tc>
      </w:tr>
      <w:tr w14:paraId="0EFB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cantSplit/>
          <w:trHeight w:val="1243" w:hRule="atLeast"/>
        </w:trPr>
        <w:tc>
          <w:tcPr>
            <w:tcW w:w="8860" w:type="dxa"/>
            <w:gridSpan w:val="6"/>
          </w:tcPr>
          <w:p w14:paraId="7D42FB74">
            <w:pPr>
              <w:rPr>
                <w:rFonts w:ascii="仿宋_GB2312" w:eastAsia="仿宋_GB2312"/>
                <w:sz w:val="24"/>
              </w:rPr>
            </w:pPr>
            <w:r>
              <w:rPr>
                <w:rFonts w:hint="eastAsia" w:ascii="仿宋_GB2312" w:eastAsia="仿宋_GB2312"/>
                <w:sz w:val="24"/>
              </w:rPr>
              <w:t>试做情况及说明（含试做时间长度）</w:t>
            </w:r>
          </w:p>
          <w:p w14:paraId="1608FDB2">
            <w:pPr>
              <w:rPr>
                <w:rFonts w:ascii="仿宋_GB2312" w:eastAsia="仿宋_GB2312"/>
                <w:sz w:val="24"/>
              </w:rPr>
            </w:pPr>
          </w:p>
          <w:p w14:paraId="02DAD021">
            <w:pPr>
              <w:spacing w:line="288" w:lineRule="auto"/>
              <w:rPr>
                <w:rFonts w:ascii="仿宋_GB2312" w:eastAsia="仿宋_GB2312"/>
                <w:sz w:val="24"/>
                <w:u w:val="single"/>
              </w:rPr>
            </w:pPr>
            <w:r>
              <w:rPr>
                <w:rFonts w:hint="eastAsia" w:ascii="仿宋_GB2312" w:eastAsia="仿宋_GB2312"/>
                <w:sz w:val="24"/>
              </w:rPr>
              <w:t xml:space="preserve">                                                试做教师签字</w:t>
            </w:r>
            <w:r>
              <w:rPr>
                <w:rFonts w:hint="eastAsia" w:ascii="仿宋_GB2312" w:eastAsia="仿宋_GB2312"/>
                <w:sz w:val="24"/>
                <w:u w:val="single"/>
              </w:rPr>
              <w:tab/>
            </w:r>
            <w:r>
              <w:rPr>
                <w:rFonts w:hint="eastAsia" w:ascii="仿宋_GB2312" w:eastAsia="仿宋_GB2312"/>
                <w:sz w:val="24"/>
                <w:u w:val="single"/>
              </w:rPr>
              <w:t xml:space="preserve">          </w:t>
            </w:r>
          </w:p>
          <w:p w14:paraId="03162E4F">
            <w:pPr>
              <w:spacing w:line="288" w:lineRule="auto"/>
              <w:rPr>
                <w:rFonts w:ascii="仿宋_GB2312" w:eastAsia="仿宋_GB2312"/>
                <w:sz w:val="24"/>
              </w:rPr>
            </w:pPr>
            <w:r>
              <w:rPr>
                <w:rFonts w:hint="eastAsia" w:ascii="仿宋_GB2312" w:eastAsia="仿宋_GB2312"/>
                <w:sz w:val="24"/>
              </w:rPr>
              <w:t xml:space="preserve">                                                      年     月     日</w:t>
            </w:r>
          </w:p>
        </w:tc>
      </w:tr>
      <w:tr w14:paraId="351A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trHeight w:val="1687" w:hRule="atLeast"/>
        </w:trPr>
        <w:tc>
          <w:tcPr>
            <w:tcW w:w="8860" w:type="dxa"/>
            <w:gridSpan w:val="6"/>
          </w:tcPr>
          <w:p w14:paraId="18A19D08">
            <w:pPr>
              <w:rPr>
                <w:rFonts w:ascii="仿宋_GB2312" w:eastAsia="仿宋_GB2312"/>
                <w:sz w:val="24"/>
              </w:rPr>
            </w:pPr>
            <w:r>
              <w:rPr>
                <w:rFonts w:hint="eastAsia" w:ascii="仿宋_GB2312" w:eastAsia="仿宋_GB2312"/>
                <w:sz w:val="24"/>
              </w:rPr>
              <w:t>教研室审查意见：</w:t>
            </w:r>
          </w:p>
          <w:p w14:paraId="534F0242">
            <w:pPr>
              <w:tabs>
                <w:tab w:val="right" w:pos="8306"/>
              </w:tabs>
              <w:spacing w:line="360" w:lineRule="auto"/>
              <w:ind w:firstLine="6000" w:firstLineChars="2500"/>
              <w:rPr>
                <w:rFonts w:ascii="仿宋_GB2312" w:eastAsia="仿宋_GB2312"/>
                <w:sz w:val="24"/>
              </w:rPr>
            </w:pPr>
          </w:p>
          <w:p w14:paraId="0878B468">
            <w:pPr>
              <w:tabs>
                <w:tab w:val="right" w:pos="8306"/>
              </w:tabs>
              <w:spacing w:line="288" w:lineRule="auto"/>
              <w:ind w:firstLine="6000" w:firstLineChars="2500"/>
              <w:rPr>
                <w:rFonts w:ascii="仿宋_GB2312" w:eastAsia="仿宋_GB2312"/>
                <w:sz w:val="24"/>
                <w:u w:val="single"/>
              </w:rPr>
            </w:pPr>
            <w:r>
              <w:rPr>
                <w:rFonts w:hint="eastAsia" w:ascii="仿宋_GB2312" w:eastAsia="仿宋_GB2312"/>
                <w:sz w:val="24"/>
                <w:lang w:val="en-US" w:eastAsia="zh-CN"/>
              </w:rPr>
              <w:t>教研</w:t>
            </w:r>
            <w:r>
              <w:rPr>
                <w:rFonts w:hint="eastAsia" w:ascii="仿宋_GB2312" w:eastAsia="仿宋_GB2312"/>
                <w:sz w:val="24"/>
              </w:rPr>
              <w:t>室主任签字</w:t>
            </w:r>
            <w:r>
              <w:rPr>
                <w:rFonts w:hint="eastAsia" w:ascii="仿宋_GB2312" w:eastAsia="仿宋_GB2312"/>
                <w:sz w:val="24"/>
                <w:u w:val="single"/>
              </w:rPr>
              <w:tab/>
            </w:r>
            <w:r>
              <w:rPr>
                <w:rFonts w:hint="eastAsia" w:ascii="仿宋_GB2312" w:eastAsia="仿宋_GB2312"/>
                <w:sz w:val="24"/>
                <w:u w:val="single"/>
              </w:rPr>
              <w:t xml:space="preserve">   </w:t>
            </w:r>
          </w:p>
          <w:p w14:paraId="5A590517">
            <w:pPr>
              <w:tabs>
                <w:tab w:val="right" w:pos="8306"/>
              </w:tabs>
              <w:spacing w:line="288" w:lineRule="auto"/>
              <w:ind w:firstLine="6480" w:firstLineChars="2700"/>
              <w:rPr>
                <w:rFonts w:ascii="仿宋_GB2312" w:eastAsia="仿宋_GB2312"/>
                <w:sz w:val="24"/>
              </w:rPr>
            </w:pPr>
            <w:r>
              <w:rPr>
                <w:rFonts w:hint="eastAsia" w:ascii="仿宋_GB2312" w:eastAsia="仿宋_GB2312"/>
                <w:sz w:val="24"/>
              </w:rPr>
              <w:t>年     月     日</w:t>
            </w:r>
          </w:p>
        </w:tc>
      </w:tr>
      <w:tr w14:paraId="4E71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9"/>
          <w:wAfter w:w="8236" w:type="dxa"/>
          <w:trHeight w:val="1266" w:hRule="atLeast"/>
        </w:trPr>
        <w:tc>
          <w:tcPr>
            <w:tcW w:w="8860" w:type="dxa"/>
            <w:gridSpan w:val="6"/>
          </w:tcPr>
          <w:p w14:paraId="30DC8C51">
            <w:pPr>
              <w:rPr>
                <w:rFonts w:ascii="仿宋_GB2312" w:eastAsia="仿宋_GB2312"/>
                <w:sz w:val="24"/>
              </w:rPr>
            </w:pPr>
            <w:r>
              <w:rPr>
                <w:rFonts w:hint="eastAsia" w:ascii="仿宋_GB2312" w:eastAsia="仿宋_GB2312"/>
                <w:sz w:val="24"/>
              </w:rPr>
              <w:t>系审查意见：</w:t>
            </w:r>
          </w:p>
          <w:p w14:paraId="592AF0C4">
            <w:pPr>
              <w:rPr>
                <w:rFonts w:ascii="仿宋_GB2312" w:eastAsia="仿宋_GB2312"/>
                <w:sz w:val="24"/>
              </w:rPr>
            </w:pPr>
          </w:p>
          <w:p w14:paraId="0DA28B6B">
            <w:pPr>
              <w:spacing w:line="288" w:lineRule="auto"/>
              <w:ind w:firstLine="6195" w:firstLineChars="2950"/>
              <w:rPr>
                <w:rFonts w:ascii="仿宋_GB2312" w:eastAsia="仿宋_GB2312"/>
                <w:sz w:val="24"/>
              </w:rPr>
            </w:pPr>
            <w:r>
              <w:rPr>
                <w:rFonts w:ascii="仿宋_GB2312" w:eastAsia="仿宋_GB2312"/>
              </w:rPr>
              <w:pict>
                <v:line id="_x0000_s1028" o:spid="_x0000_s1028" o:spt="20" style="position:absolute;left:0pt;margin-left:354.6pt;margin-top:13.95pt;height:0pt;width:72pt;z-index:251659264;mso-width-relative:page;mso-height-relative:page;" coordsize="21600,21600">
                  <v:path arrowok="t"/>
                  <v:fill focussize="0,0"/>
                  <v:stroke/>
                  <v:imagedata o:title=""/>
                  <o:lock v:ext="edit"/>
                </v:line>
              </w:pict>
            </w:r>
            <w:r>
              <w:rPr>
                <w:rFonts w:hint="eastAsia" w:ascii="仿宋_GB2312" w:eastAsia="仿宋_GB2312"/>
                <w:sz w:val="24"/>
              </w:rPr>
              <w:t>系主任签字</w:t>
            </w:r>
          </w:p>
          <w:p w14:paraId="533C838A">
            <w:pPr>
              <w:spacing w:line="288" w:lineRule="auto"/>
              <w:ind w:firstLine="6480" w:firstLineChars="2700"/>
              <w:rPr>
                <w:rFonts w:ascii="仿宋_GB2312" w:eastAsia="仿宋_GB2312"/>
                <w:sz w:val="24"/>
              </w:rPr>
            </w:pPr>
            <w:r>
              <w:rPr>
                <w:rFonts w:hint="eastAsia" w:ascii="仿宋_GB2312" w:eastAsia="仿宋_GB2312"/>
                <w:sz w:val="24"/>
              </w:rPr>
              <w:t>年     月     日</w:t>
            </w:r>
          </w:p>
        </w:tc>
      </w:tr>
      <w:tr w14:paraId="5775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65" w:type="dxa"/>
          <w:trHeight w:val="12911" w:hRule="atLeast"/>
        </w:trPr>
        <w:tc>
          <w:tcPr>
            <w:tcW w:w="8940" w:type="dxa"/>
            <w:gridSpan w:val="6"/>
            <w:tcBorders>
              <w:top w:val="nil"/>
              <w:left w:val="nil"/>
              <w:bottom w:val="single" w:color="auto" w:sz="4" w:space="0"/>
              <w:right w:val="nil"/>
            </w:tcBorders>
            <w:noWrap/>
            <w:vAlign w:val="center"/>
          </w:tcPr>
          <w:p w14:paraId="16CC6AEC">
            <w:pPr>
              <w:rPr>
                <w:rFonts w:ascii="仿宋_GB2312" w:hAnsi="黑体" w:eastAsia="仿宋_GB2312"/>
                <w:b/>
                <w:bCs/>
                <w:sz w:val="32"/>
                <w:szCs w:val="32"/>
              </w:rPr>
            </w:pPr>
            <w:r>
              <w:rPr>
                <w:rFonts w:hint="eastAsia" w:ascii="仿宋_GB2312" w:hAnsi="黑体" w:eastAsia="仿宋_GB2312"/>
                <w:b/>
                <w:bCs/>
                <w:sz w:val="32"/>
                <w:szCs w:val="32"/>
              </w:rPr>
              <w:t>附件4</w:t>
            </w:r>
          </w:p>
          <w:tbl>
            <w:tblPr>
              <w:tblStyle w:val="7"/>
              <w:tblW w:w="8670" w:type="dxa"/>
              <w:tblInd w:w="0" w:type="dxa"/>
              <w:tblLayout w:type="autofit"/>
              <w:tblCellMar>
                <w:top w:w="0" w:type="dxa"/>
                <w:left w:w="108" w:type="dxa"/>
                <w:bottom w:w="0" w:type="dxa"/>
                <w:right w:w="108" w:type="dxa"/>
              </w:tblCellMar>
            </w:tblPr>
            <w:tblGrid>
              <w:gridCol w:w="456"/>
              <w:gridCol w:w="776"/>
              <w:gridCol w:w="776"/>
              <w:gridCol w:w="776"/>
              <w:gridCol w:w="951"/>
              <w:gridCol w:w="1203"/>
              <w:gridCol w:w="915"/>
              <w:gridCol w:w="843"/>
              <w:gridCol w:w="987"/>
              <w:gridCol w:w="1041"/>
            </w:tblGrid>
            <w:tr w14:paraId="43B07505">
              <w:tblPrEx>
                <w:tblCellMar>
                  <w:top w:w="0" w:type="dxa"/>
                  <w:left w:w="108" w:type="dxa"/>
                  <w:bottom w:w="0" w:type="dxa"/>
                  <w:right w:w="108" w:type="dxa"/>
                </w:tblCellMar>
              </w:tblPrEx>
              <w:trPr>
                <w:trHeight w:val="840" w:hRule="atLeast"/>
              </w:trPr>
              <w:tc>
                <w:tcPr>
                  <w:tcW w:w="8670" w:type="dxa"/>
                  <w:gridSpan w:val="10"/>
                  <w:tcBorders>
                    <w:top w:val="nil"/>
                    <w:left w:val="nil"/>
                    <w:bottom w:val="nil"/>
                    <w:right w:val="nil"/>
                  </w:tcBorders>
                  <w:vAlign w:val="center"/>
                </w:tcPr>
                <w:p w14:paraId="0655A61A">
                  <w:pPr>
                    <w:snapToGrid w:val="0"/>
                    <w:spacing w:line="560" w:lineRule="exact"/>
                    <w:ind w:firstLine="883" w:firstLineChars="200"/>
                    <w:jc w:val="center"/>
                    <w:rPr>
                      <w:rFonts w:ascii="仿宋_GB2312" w:eastAsia="仿宋_GB2312" w:hAnsiTheme="minorEastAsia"/>
                      <w:b/>
                      <w:sz w:val="44"/>
                      <w:szCs w:val="44"/>
                    </w:rPr>
                  </w:pPr>
                  <w:r>
                    <w:rPr>
                      <w:rFonts w:hint="eastAsia" w:ascii="仿宋_GB2312" w:eastAsia="仿宋_GB2312" w:hAnsiTheme="minorEastAsia"/>
                      <w:b/>
                      <w:sz w:val="44"/>
                      <w:szCs w:val="44"/>
                    </w:rPr>
                    <w:t>北京印刷学院试卷签收单</w:t>
                  </w:r>
                </w:p>
                <w:p w14:paraId="024B6D3A">
                  <w:pPr>
                    <w:widowControl/>
                    <w:jc w:val="left"/>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 xml:space="preserve">      </w:t>
                  </w:r>
                </w:p>
                <w:p w14:paraId="55C52D68">
                  <w:pPr>
                    <w:widowControl/>
                    <w:jc w:val="center"/>
                    <w:rPr>
                      <w:rFonts w:ascii="仿宋_GB2312" w:eastAsia="仿宋_GB2312" w:cs="宋体"/>
                      <w:b/>
                      <w:bCs/>
                      <w:kern w:val="0"/>
                      <w:sz w:val="24"/>
                    </w:rPr>
                  </w:pPr>
                  <w:r>
                    <w:rPr>
                      <w:rFonts w:hint="eastAsia" w:ascii="仿宋_GB2312" w:hAnsi="宋体" w:eastAsia="仿宋_GB2312" w:cs="宋体"/>
                      <w:b/>
                      <w:bCs/>
                      <w:kern w:val="0"/>
                      <w:sz w:val="24"/>
                    </w:rPr>
                    <w:t>北京印刷学院试卷签收单（200  -200  学年第  学期）</w:t>
                  </w:r>
                </w:p>
              </w:tc>
            </w:tr>
            <w:tr w14:paraId="3BF71157">
              <w:tblPrEx>
                <w:tblCellMar>
                  <w:top w:w="0" w:type="dxa"/>
                  <w:left w:w="108" w:type="dxa"/>
                  <w:bottom w:w="0" w:type="dxa"/>
                  <w:right w:w="108" w:type="dxa"/>
                </w:tblCellMar>
              </w:tblPrEx>
              <w:trPr>
                <w:trHeight w:val="570" w:hRule="atLeast"/>
              </w:trPr>
              <w:tc>
                <w:tcPr>
                  <w:tcW w:w="1178" w:type="dxa"/>
                  <w:gridSpan w:val="2"/>
                  <w:tcBorders>
                    <w:top w:val="nil"/>
                    <w:left w:val="nil"/>
                    <w:bottom w:val="single" w:color="auto" w:sz="4" w:space="0"/>
                    <w:right w:val="nil"/>
                  </w:tcBorders>
                  <w:noWrap/>
                  <w:vAlign w:val="center"/>
                </w:tcPr>
                <w:p w14:paraId="0019CF21">
                  <w:pPr>
                    <w:widowControl/>
                    <w:jc w:val="left"/>
                    <w:rPr>
                      <w:rFonts w:ascii="仿宋_GB2312" w:eastAsia="仿宋_GB2312" w:cs="宋体"/>
                      <w:b/>
                      <w:bCs/>
                      <w:kern w:val="0"/>
                      <w:sz w:val="28"/>
                      <w:szCs w:val="28"/>
                    </w:rPr>
                  </w:pPr>
                  <w:r>
                    <w:rPr>
                      <w:rFonts w:hint="eastAsia" w:ascii="仿宋_GB2312" w:hAnsi="宋体" w:eastAsia="仿宋_GB2312" w:cs="宋体"/>
                      <w:b/>
                      <w:bCs/>
                      <w:kern w:val="0"/>
                      <w:sz w:val="24"/>
                    </w:rPr>
                    <w:t>单位</w:t>
                  </w:r>
                  <w:r>
                    <w:rPr>
                      <w:rFonts w:hint="eastAsia" w:ascii="仿宋_GB2312" w:hAnsi="宋体" w:eastAsia="仿宋_GB2312" w:cs="宋体"/>
                      <w:b/>
                      <w:bCs/>
                      <w:kern w:val="0"/>
                      <w:sz w:val="28"/>
                      <w:szCs w:val="28"/>
                    </w:rPr>
                    <w:t>：</w:t>
                  </w:r>
                </w:p>
              </w:tc>
              <w:tc>
                <w:tcPr>
                  <w:tcW w:w="776" w:type="dxa"/>
                  <w:tcBorders>
                    <w:top w:val="nil"/>
                    <w:left w:val="nil"/>
                    <w:bottom w:val="nil"/>
                    <w:right w:val="nil"/>
                  </w:tcBorders>
                  <w:noWrap/>
                  <w:vAlign w:val="center"/>
                </w:tcPr>
                <w:p w14:paraId="5F964107">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14:paraId="74372D88">
                  <w:pPr>
                    <w:widowControl/>
                    <w:jc w:val="left"/>
                    <w:rPr>
                      <w:rFonts w:ascii="仿宋_GB2312" w:eastAsia="仿宋_GB2312" w:cs="宋体"/>
                      <w:kern w:val="0"/>
                      <w:sz w:val="24"/>
                    </w:rPr>
                  </w:pPr>
                </w:p>
              </w:tc>
              <w:tc>
                <w:tcPr>
                  <w:tcW w:w="951" w:type="dxa"/>
                  <w:tcBorders>
                    <w:top w:val="nil"/>
                    <w:left w:val="nil"/>
                    <w:bottom w:val="nil"/>
                    <w:right w:val="nil"/>
                  </w:tcBorders>
                  <w:noWrap/>
                  <w:vAlign w:val="center"/>
                </w:tcPr>
                <w:p w14:paraId="70BCA3A7">
                  <w:pPr>
                    <w:widowControl/>
                    <w:jc w:val="left"/>
                    <w:rPr>
                      <w:rFonts w:ascii="仿宋_GB2312" w:eastAsia="仿宋_GB2312" w:cs="宋体"/>
                      <w:kern w:val="0"/>
                      <w:sz w:val="24"/>
                    </w:rPr>
                  </w:pPr>
                </w:p>
              </w:tc>
              <w:tc>
                <w:tcPr>
                  <w:tcW w:w="1203" w:type="dxa"/>
                  <w:tcBorders>
                    <w:top w:val="nil"/>
                    <w:left w:val="nil"/>
                    <w:bottom w:val="nil"/>
                    <w:right w:val="nil"/>
                  </w:tcBorders>
                  <w:noWrap/>
                  <w:vAlign w:val="center"/>
                </w:tcPr>
                <w:p w14:paraId="4C9E43AC">
                  <w:pPr>
                    <w:widowControl/>
                    <w:jc w:val="left"/>
                    <w:rPr>
                      <w:rFonts w:ascii="仿宋_GB2312" w:eastAsia="仿宋_GB2312" w:cs="宋体"/>
                      <w:kern w:val="0"/>
                      <w:sz w:val="24"/>
                    </w:rPr>
                  </w:pPr>
                </w:p>
              </w:tc>
              <w:tc>
                <w:tcPr>
                  <w:tcW w:w="915" w:type="dxa"/>
                  <w:tcBorders>
                    <w:top w:val="nil"/>
                    <w:left w:val="nil"/>
                    <w:bottom w:val="nil"/>
                    <w:right w:val="nil"/>
                  </w:tcBorders>
                  <w:noWrap/>
                  <w:vAlign w:val="center"/>
                </w:tcPr>
                <w:p w14:paraId="5ABAADA9">
                  <w:pPr>
                    <w:widowControl/>
                    <w:jc w:val="left"/>
                    <w:rPr>
                      <w:rFonts w:ascii="仿宋_GB2312" w:eastAsia="仿宋_GB2312" w:cs="宋体"/>
                      <w:kern w:val="0"/>
                      <w:sz w:val="24"/>
                    </w:rPr>
                  </w:pPr>
                </w:p>
              </w:tc>
              <w:tc>
                <w:tcPr>
                  <w:tcW w:w="843" w:type="dxa"/>
                  <w:tcBorders>
                    <w:top w:val="nil"/>
                    <w:left w:val="nil"/>
                    <w:bottom w:val="nil"/>
                    <w:right w:val="nil"/>
                  </w:tcBorders>
                  <w:noWrap/>
                  <w:vAlign w:val="center"/>
                </w:tcPr>
                <w:p w14:paraId="4890D285">
                  <w:pPr>
                    <w:widowControl/>
                    <w:jc w:val="left"/>
                    <w:rPr>
                      <w:rFonts w:ascii="仿宋_GB2312" w:eastAsia="仿宋_GB2312" w:cs="宋体"/>
                      <w:kern w:val="0"/>
                      <w:sz w:val="24"/>
                    </w:rPr>
                  </w:pPr>
                </w:p>
              </w:tc>
              <w:tc>
                <w:tcPr>
                  <w:tcW w:w="987" w:type="dxa"/>
                  <w:tcBorders>
                    <w:top w:val="nil"/>
                    <w:left w:val="nil"/>
                    <w:bottom w:val="nil"/>
                    <w:right w:val="nil"/>
                  </w:tcBorders>
                  <w:vAlign w:val="center"/>
                </w:tcPr>
                <w:p w14:paraId="5C8A9543">
                  <w:pPr>
                    <w:widowControl/>
                    <w:jc w:val="left"/>
                    <w:rPr>
                      <w:rFonts w:ascii="仿宋_GB2312" w:eastAsia="仿宋_GB2312" w:cs="宋体"/>
                      <w:kern w:val="0"/>
                      <w:sz w:val="24"/>
                    </w:rPr>
                  </w:pPr>
                </w:p>
              </w:tc>
              <w:tc>
                <w:tcPr>
                  <w:tcW w:w="1041" w:type="dxa"/>
                  <w:tcBorders>
                    <w:top w:val="nil"/>
                    <w:left w:val="nil"/>
                    <w:bottom w:val="nil"/>
                    <w:right w:val="nil"/>
                  </w:tcBorders>
                  <w:vAlign w:val="center"/>
                </w:tcPr>
                <w:p w14:paraId="2FDBE8D2">
                  <w:pPr>
                    <w:widowControl/>
                    <w:jc w:val="left"/>
                    <w:rPr>
                      <w:rFonts w:ascii="仿宋_GB2312" w:eastAsia="仿宋_GB2312" w:cs="宋体"/>
                      <w:kern w:val="0"/>
                      <w:sz w:val="24"/>
                    </w:rPr>
                  </w:pPr>
                </w:p>
              </w:tc>
            </w:tr>
            <w:tr w14:paraId="6A83E534">
              <w:tblPrEx>
                <w:tblCellMar>
                  <w:top w:w="0" w:type="dxa"/>
                  <w:left w:w="108" w:type="dxa"/>
                  <w:bottom w:w="0" w:type="dxa"/>
                  <w:right w:w="108" w:type="dxa"/>
                </w:tblCellMar>
              </w:tblPrEx>
              <w:trPr>
                <w:trHeight w:val="615" w:hRule="atLeast"/>
              </w:trPr>
              <w:tc>
                <w:tcPr>
                  <w:tcW w:w="402" w:type="dxa"/>
                  <w:vMerge w:val="restart"/>
                  <w:tcBorders>
                    <w:top w:val="nil"/>
                    <w:left w:val="single" w:color="auto" w:sz="4" w:space="0"/>
                    <w:bottom w:val="single" w:color="000000" w:sz="4" w:space="0"/>
                    <w:right w:val="single" w:color="auto" w:sz="4" w:space="0"/>
                  </w:tcBorders>
                  <w:noWrap/>
                  <w:vAlign w:val="center"/>
                </w:tcPr>
                <w:p w14:paraId="4B2D204A">
                  <w:pPr>
                    <w:widowControl/>
                    <w:jc w:val="center"/>
                    <w:rPr>
                      <w:rFonts w:ascii="仿宋_GB2312" w:eastAsia="仿宋_GB2312" w:cs="宋体"/>
                      <w:kern w:val="0"/>
                      <w:sz w:val="24"/>
                    </w:rPr>
                  </w:pPr>
                  <w:r>
                    <w:rPr>
                      <w:rFonts w:hint="eastAsia" w:ascii="仿宋_GB2312" w:hAnsi="宋体" w:eastAsia="仿宋_GB2312" w:cs="宋体"/>
                      <w:kern w:val="0"/>
                      <w:sz w:val="24"/>
                    </w:rPr>
                    <w:t>序号</w:t>
                  </w:r>
                </w:p>
              </w:tc>
              <w:tc>
                <w:tcPr>
                  <w:tcW w:w="776" w:type="dxa"/>
                  <w:vMerge w:val="restart"/>
                  <w:tcBorders>
                    <w:top w:val="nil"/>
                    <w:left w:val="single" w:color="auto" w:sz="4" w:space="0"/>
                    <w:bottom w:val="single" w:color="000000" w:sz="4" w:space="0"/>
                    <w:right w:val="single" w:color="auto" w:sz="4" w:space="0"/>
                  </w:tcBorders>
                  <w:noWrap/>
                  <w:vAlign w:val="center"/>
                </w:tcPr>
                <w:p w14:paraId="0F125A4B">
                  <w:pPr>
                    <w:widowControl/>
                    <w:jc w:val="center"/>
                    <w:rPr>
                      <w:rFonts w:ascii="仿宋_GB2312" w:eastAsia="仿宋_GB2312" w:cs="宋体"/>
                      <w:kern w:val="0"/>
                      <w:sz w:val="24"/>
                    </w:rPr>
                  </w:pPr>
                  <w:r>
                    <w:rPr>
                      <w:rFonts w:hint="eastAsia" w:ascii="仿宋_GB2312" w:hAnsi="宋体" w:eastAsia="仿宋_GB2312" w:cs="宋体"/>
                      <w:kern w:val="0"/>
                      <w:sz w:val="24"/>
                    </w:rPr>
                    <w:t>课程名称</w:t>
                  </w:r>
                </w:p>
              </w:tc>
              <w:tc>
                <w:tcPr>
                  <w:tcW w:w="776" w:type="dxa"/>
                  <w:vMerge w:val="restart"/>
                  <w:tcBorders>
                    <w:top w:val="single" w:color="auto" w:sz="4" w:space="0"/>
                    <w:left w:val="single" w:color="auto" w:sz="4" w:space="0"/>
                    <w:bottom w:val="single" w:color="000000" w:sz="4" w:space="0"/>
                    <w:right w:val="single" w:color="auto" w:sz="4" w:space="0"/>
                  </w:tcBorders>
                  <w:noWrap/>
                  <w:vAlign w:val="center"/>
                </w:tcPr>
                <w:p w14:paraId="7F202A6D">
                  <w:pPr>
                    <w:widowControl/>
                    <w:jc w:val="center"/>
                    <w:rPr>
                      <w:rFonts w:ascii="仿宋_GB2312" w:eastAsia="仿宋_GB2312" w:cs="宋体"/>
                      <w:kern w:val="0"/>
                      <w:sz w:val="24"/>
                    </w:rPr>
                  </w:pPr>
                  <w:r>
                    <w:rPr>
                      <w:rFonts w:hint="eastAsia" w:ascii="仿宋_GB2312" w:hAnsi="宋体" w:eastAsia="仿宋_GB2312" w:cs="宋体"/>
                      <w:kern w:val="0"/>
                      <w:sz w:val="24"/>
                    </w:rPr>
                    <w:t>任课教师</w:t>
                  </w:r>
                </w:p>
              </w:tc>
              <w:tc>
                <w:tcPr>
                  <w:tcW w:w="776" w:type="dxa"/>
                  <w:vMerge w:val="restart"/>
                  <w:tcBorders>
                    <w:top w:val="single" w:color="auto" w:sz="4" w:space="0"/>
                    <w:left w:val="single" w:color="auto" w:sz="4" w:space="0"/>
                    <w:bottom w:val="single" w:color="000000" w:sz="4" w:space="0"/>
                    <w:right w:val="single" w:color="auto" w:sz="4" w:space="0"/>
                  </w:tcBorders>
                  <w:noWrap/>
                  <w:vAlign w:val="center"/>
                </w:tcPr>
                <w:p w14:paraId="54CFA2C1">
                  <w:pPr>
                    <w:widowControl/>
                    <w:jc w:val="center"/>
                    <w:rPr>
                      <w:rFonts w:ascii="仿宋_GB2312" w:eastAsia="仿宋_GB2312" w:cs="宋体"/>
                      <w:kern w:val="0"/>
                      <w:sz w:val="24"/>
                    </w:rPr>
                  </w:pPr>
                  <w:r>
                    <w:rPr>
                      <w:rFonts w:hint="eastAsia" w:ascii="仿宋_GB2312" w:hAnsi="宋体" w:eastAsia="仿宋_GB2312" w:cs="宋体"/>
                      <w:kern w:val="0"/>
                      <w:sz w:val="24"/>
                    </w:rPr>
                    <w:t>考试班级</w:t>
                  </w:r>
                </w:p>
              </w:tc>
              <w:tc>
                <w:tcPr>
                  <w:tcW w:w="3912" w:type="dxa"/>
                  <w:gridSpan w:val="4"/>
                  <w:tcBorders>
                    <w:top w:val="single" w:color="auto" w:sz="4" w:space="0"/>
                    <w:left w:val="nil"/>
                    <w:bottom w:val="single" w:color="auto" w:sz="4" w:space="0"/>
                    <w:right w:val="nil"/>
                  </w:tcBorders>
                  <w:vAlign w:val="center"/>
                </w:tcPr>
                <w:p w14:paraId="22ED1A09">
                  <w:pPr>
                    <w:widowControl/>
                    <w:jc w:val="center"/>
                    <w:rPr>
                      <w:rFonts w:ascii="仿宋_GB2312" w:eastAsia="仿宋_GB2312" w:cs="宋体"/>
                      <w:kern w:val="0"/>
                      <w:sz w:val="24"/>
                    </w:rPr>
                  </w:pPr>
                  <w:r>
                    <w:rPr>
                      <w:rFonts w:hint="eastAsia" w:ascii="仿宋_GB2312" w:hAnsi="宋体" w:eastAsia="仿宋_GB2312" w:cs="宋体"/>
                      <w:kern w:val="0"/>
                      <w:sz w:val="24"/>
                    </w:rPr>
                    <w:t xml:space="preserve">试卷内容要求                     </w:t>
                  </w:r>
                </w:p>
              </w:tc>
              <w:tc>
                <w:tcPr>
                  <w:tcW w:w="987" w:type="dxa"/>
                  <w:vMerge w:val="restart"/>
                  <w:tcBorders>
                    <w:top w:val="single" w:color="auto" w:sz="4" w:space="0"/>
                    <w:left w:val="single" w:color="auto" w:sz="4" w:space="0"/>
                    <w:bottom w:val="single" w:color="000000" w:sz="4" w:space="0"/>
                    <w:right w:val="single" w:color="auto" w:sz="4" w:space="0"/>
                  </w:tcBorders>
                  <w:vAlign w:val="center"/>
                </w:tcPr>
                <w:p w14:paraId="4E37A893">
                  <w:pPr>
                    <w:widowControl/>
                    <w:jc w:val="center"/>
                    <w:rPr>
                      <w:rFonts w:ascii="仿宋_GB2312" w:eastAsia="仿宋_GB2312" w:cs="宋体"/>
                      <w:kern w:val="0"/>
                      <w:sz w:val="24"/>
                    </w:rPr>
                  </w:pPr>
                  <w:r>
                    <w:rPr>
                      <w:rFonts w:hint="eastAsia" w:ascii="仿宋_GB2312" w:hAnsi="宋体" w:eastAsia="仿宋_GB2312" w:cs="宋体"/>
                      <w:kern w:val="0"/>
                      <w:sz w:val="24"/>
                    </w:rPr>
                    <w:t>交卷人</w:t>
                  </w:r>
                  <w:r>
                    <w:rPr>
                      <w:rFonts w:hint="eastAsia" w:ascii="仿宋_GB2312" w:eastAsia="仿宋_GB2312" w:cs="宋体"/>
                      <w:kern w:val="0"/>
                      <w:sz w:val="24"/>
                    </w:rPr>
                    <w:br w:type="textWrapping"/>
                  </w:r>
                  <w:r>
                    <w:rPr>
                      <w:rFonts w:hint="eastAsia" w:ascii="仿宋_GB2312" w:hAnsi="宋体" w:eastAsia="仿宋_GB2312" w:cs="宋体"/>
                      <w:kern w:val="0"/>
                      <w:sz w:val="24"/>
                    </w:rPr>
                    <w:t>签字/</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日期</w:t>
                  </w:r>
                </w:p>
              </w:tc>
              <w:tc>
                <w:tcPr>
                  <w:tcW w:w="1041" w:type="dxa"/>
                  <w:vMerge w:val="restart"/>
                  <w:tcBorders>
                    <w:top w:val="single" w:color="auto" w:sz="4" w:space="0"/>
                    <w:left w:val="single" w:color="auto" w:sz="4" w:space="0"/>
                    <w:bottom w:val="single" w:color="000000" w:sz="4" w:space="0"/>
                    <w:right w:val="single" w:color="auto" w:sz="4" w:space="0"/>
                  </w:tcBorders>
                  <w:vAlign w:val="center"/>
                </w:tcPr>
                <w:p w14:paraId="29E1E253">
                  <w:pPr>
                    <w:widowControl/>
                    <w:jc w:val="center"/>
                    <w:rPr>
                      <w:rFonts w:ascii="仿宋_GB2312" w:eastAsia="仿宋_GB2312" w:cs="宋体"/>
                      <w:kern w:val="0"/>
                      <w:sz w:val="24"/>
                    </w:rPr>
                  </w:pPr>
                  <w:r>
                    <w:rPr>
                      <w:rFonts w:hint="eastAsia" w:ascii="仿宋_GB2312" w:hAnsi="宋体" w:eastAsia="仿宋_GB2312" w:cs="宋体"/>
                      <w:kern w:val="0"/>
                      <w:sz w:val="24"/>
                    </w:rPr>
                    <w:t>收卷人</w:t>
                  </w:r>
                  <w:r>
                    <w:rPr>
                      <w:rFonts w:hint="eastAsia" w:ascii="仿宋_GB2312" w:eastAsia="仿宋_GB2312" w:cs="宋体"/>
                      <w:kern w:val="0"/>
                      <w:sz w:val="24"/>
                    </w:rPr>
                    <w:br w:type="textWrapping"/>
                  </w:r>
                  <w:r>
                    <w:rPr>
                      <w:rFonts w:hint="eastAsia" w:ascii="仿宋_GB2312" w:hAnsi="宋体" w:eastAsia="仿宋_GB2312" w:cs="宋体"/>
                      <w:kern w:val="0"/>
                      <w:sz w:val="24"/>
                    </w:rPr>
                    <w:t>签字/</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日期</w:t>
                  </w:r>
                </w:p>
              </w:tc>
            </w:tr>
            <w:tr w14:paraId="7DCB4080">
              <w:tblPrEx>
                <w:tblCellMar>
                  <w:top w:w="0" w:type="dxa"/>
                  <w:left w:w="108" w:type="dxa"/>
                  <w:bottom w:w="0" w:type="dxa"/>
                  <w:right w:w="108" w:type="dxa"/>
                </w:tblCellMar>
              </w:tblPrEx>
              <w:trPr>
                <w:trHeight w:val="1050" w:hRule="atLeast"/>
              </w:trPr>
              <w:tc>
                <w:tcPr>
                  <w:tcW w:w="402" w:type="dxa"/>
                  <w:vMerge w:val="continue"/>
                  <w:tcBorders>
                    <w:top w:val="nil"/>
                    <w:left w:val="single" w:color="auto" w:sz="4" w:space="0"/>
                    <w:bottom w:val="single" w:color="000000" w:sz="4" w:space="0"/>
                    <w:right w:val="single" w:color="auto" w:sz="4" w:space="0"/>
                  </w:tcBorders>
                  <w:vAlign w:val="center"/>
                </w:tcPr>
                <w:p w14:paraId="79511A65">
                  <w:pPr>
                    <w:widowControl/>
                    <w:jc w:val="left"/>
                    <w:rPr>
                      <w:rFonts w:ascii="仿宋_GB2312" w:eastAsia="仿宋_GB2312" w:cs="宋体"/>
                      <w:kern w:val="0"/>
                      <w:sz w:val="24"/>
                    </w:rPr>
                  </w:pPr>
                </w:p>
              </w:tc>
              <w:tc>
                <w:tcPr>
                  <w:tcW w:w="776" w:type="dxa"/>
                  <w:vMerge w:val="continue"/>
                  <w:tcBorders>
                    <w:top w:val="nil"/>
                    <w:left w:val="single" w:color="auto" w:sz="4" w:space="0"/>
                    <w:bottom w:val="single" w:color="000000" w:sz="4" w:space="0"/>
                    <w:right w:val="single" w:color="auto" w:sz="4" w:space="0"/>
                  </w:tcBorders>
                  <w:vAlign w:val="center"/>
                </w:tcPr>
                <w:p w14:paraId="58BE8CA2">
                  <w:pPr>
                    <w:widowControl/>
                    <w:jc w:val="left"/>
                    <w:rPr>
                      <w:rFonts w:ascii="仿宋_GB2312" w:eastAsia="仿宋_GB2312" w:cs="宋体"/>
                      <w:kern w:val="0"/>
                      <w:sz w:val="24"/>
                    </w:rPr>
                  </w:pPr>
                </w:p>
              </w:tc>
              <w:tc>
                <w:tcPr>
                  <w:tcW w:w="776" w:type="dxa"/>
                  <w:vMerge w:val="continue"/>
                  <w:tcBorders>
                    <w:top w:val="single" w:color="auto" w:sz="4" w:space="0"/>
                    <w:left w:val="single" w:color="auto" w:sz="4" w:space="0"/>
                    <w:bottom w:val="single" w:color="000000" w:sz="4" w:space="0"/>
                    <w:right w:val="single" w:color="auto" w:sz="4" w:space="0"/>
                  </w:tcBorders>
                  <w:vAlign w:val="center"/>
                </w:tcPr>
                <w:p w14:paraId="276B346A">
                  <w:pPr>
                    <w:widowControl/>
                    <w:jc w:val="left"/>
                    <w:rPr>
                      <w:rFonts w:ascii="仿宋_GB2312" w:eastAsia="仿宋_GB2312" w:cs="宋体"/>
                      <w:kern w:val="0"/>
                      <w:sz w:val="24"/>
                    </w:rPr>
                  </w:pPr>
                </w:p>
              </w:tc>
              <w:tc>
                <w:tcPr>
                  <w:tcW w:w="776" w:type="dxa"/>
                  <w:vMerge w:val="continue"/>
                  <w:tcBorders>
                    <w:top w:val="single" w:color="auto" w:sz="4" w:space="0"/>
                    <w:left w:val="single" w:color="auto" w:sz="4" w:space="0"/>
                    <w:bottom w:val="single" w:color="000000" w:sz="4" w:space="0"/>
                    <w:right w:val="single" w:color="auto" w:sz="4" w:space="0"/>
                  </w:tcBorders>
                  <w:vAlign w:val="center"/>
                </w:tcPr>
                <w:p w14:paraId="5D333ED8">
                  <w:pPr>
                    <w:widowControl/>
                    <w:jc w:val="left"/>
                    <w:rPr>
                      <w:rFonts w:ascii="仿宋_GB2312" w:eastAsia="仿宋_GB2312" w:cs="宋体"/>
                      <w:kern w:val="0"/>
                      <w:sz w:val="24"/>
                    </w:rPr>
                  </w:pPr>
                </w:p>
              </w:tc>
              <w:tc>
                <w:tcPr>
                  <w:tcW w:w="951" w:type="dxa"/>
                  <w:tcBorders>
                    <w:top w:val="nil"/>
                    <w:left w:val="nil"/>
                    <w:bottom w:val="single" w:color="auto" w:sz="4" w:space="0"/>
                    <w:right w:val="single" w:color="auto" w:sz="4" w:space="0"/>
                  </w:tcBorders>
                  <w:vAlign w:val="center"/>
                </w:tcPr>
                <w:p w14:paraId="3D9B1E35">
                  <w:pPr>
                    <w:widowControl/>
                    <w:jc w:val="center"/>
                    <w:rPr>
                      <w:rFonts w:ascii="仿宋_GB2312" w:eastAsia="仿宋_GB2312" w:cs="宋体"/>
                      <w:kern w:val="0"/>
                      <w:sz w:val="24"/>
                    </w:rPr>
                  </w:pPr>
                  <w:r>
                    <w:rPr>
                      <w:rFonts w:hint="eastAsia" w:ascii="仿宋_GB2312" w:hAnsi="宋体" w:eastAsia="仿宋_GB2312" w:cs="宋体"/>
                      <w:kern w:val="0"/>
                      <w:sz w:val="24"/>
                    </w:rPr>
                    <w:t>A卷  /页数</w:t>
                  </w:r>
                </w:p>
              </w:tc>
              <w:tc>
                <w:tcPr>
                  <w:tcW w:w="1203" w:type="dxa"/>
                  <w:tcBorders>
                    <w:top w:val="nil"/>
                    <w:left w:val="nil"/>
                    <w:bottom w:val="single" w:color="auto" w:sz="4" w:space="0"/>
                    <w:right w:val="single" w:color="auto" w:sz="4" w:space="0"/>
                  </w:tcBorders>
                  <w:vAlign w:val="center"/>
                </w:tcPr>
                <w:p w14:paraId="2148150A">
                  <w:pPr>
                    <w:widowControl/>
                    <w:jc w:val="center"/>
                    <w:rPr>
                      <w:rFonts w:ascii="仿宋_GB2312" w:eastAsia="仿宋_GB2312" w:cs="宋体"/>
                      <w:kern w:val="0"/>
                      <w:sz w:val="24"/>
                    </w:rPr>
                  </w:pPr>
                  <w:r>
                    <w:rPr>
                      <w:rFonts w:hint="eastAsia" w:ascii="仿宋_GB2312" w:hAnsi="宋体" w:eastAsia="仿宋_GB2312" w:cs="宋体"/>
                      <w:kern w:val="0"/>
                      <w:sz w:val="24"/>
                    </w:rPr>
                    <w:t>A答案和评分标准/页数</w:t>
                  </w:r>
                </w:p>
              </w:tc>
              <w:tc>
                <w:tcPr>
                  <w:tcW w:w="915" w:type="dxa"/>
                  <w:tcBorders>
                    <w:top w:val="nil"/>
                    <w:left w:val="nil"/>
                    <w:bottom w:val="single" w:color="auto" w:sz="4" w:space="0"/>
                    <w:right w:val="single" w:color="auto" w:sz="4" w:space="0"/>
                  </w:tcBorders>
                  <w:vAlign w:val="center"/>
                </w:tcPr>
                <w:p w14:paraId="2435120B">
                  <w:pPr>
                    <w:widowControl/>
                    <w:jc w:val="center"/>
                    <w:rPr>
                      <w:rFonts w:ascii="仿宋_GB2312" w:eastAsia="仿宋_GB2312" w:cs="宋体"/>
                      <w:kern w:val="0"/>
                      <w:sz w:val="24"/>
                    </w:rPr>
                  </w:pPr>
                  <w:r>
                    <w:rPr>
                      <w:rFonts w:hint="eastAsia" w:ascii="仿宋_GB2312" w:hAnsi="宋体" w:eastAsia="仿宋_GB2312" w:cs="宋体"/>
                      <w:kern w:val="0"/>
                      <w:sz w:val="24"/>
                    </w:rPr>
                    <w:t>B卷  /页数</w:t>
                  </w:r>
                </w:p>
              </w:tc>
              <w:tc>
                <w:tcPr>
                  <w:tcW w:w="843" w:type="dxa"/>
                  <w:tcBorders>
                    <w:top w:val="nil"/>
                    <w:left w:val="nil"/>
                    <w:bottom w:val="single" w:color="auto" w:sz="4" w:space="0"/>
                    <w:right w:val="single" w:color="auto" w:sz="4" w:space="0"/>
                  </w:tcBorders>
                  <w:vAlign w:val="center"/>
                </w:tcPr>
                <w:p w14:paraId="05C701F6">
                  <w:pPr>
                    <w:widowControl/>
                    <w:jc w:val="center"/>
                    <w:rPr>
                      <w:rFonts w:ascii="仿宋_GB2312" w:eastAsia="仿宋_GB2312" w:cs="宋体"/>
                      <w:kern w:val="0"/>
                      <w:sz w:val="24"/>
                    </w:rPr>
                  </w:pPr>
                  <w:r>
                    <w:rPr>
                      <w:rFonts w:hint="eastAsia" w:ascii="仿宋_GB2312" w:hAnsi="宋体" w:eastAsia="仿宋_GB2312" w:cs="宋体"/>
                      <w:kern w:val="0"/>
                      <w:sz w:val="24"/>
                    </w:rPr>
                    <w:t>B答案和评分标准/页数</w:t>
                  </w:r>
                </w:p>
              </w:tc>
              <w:tc>
                <w:tcPr>
                  <w:tcW w:w="987" w:type="dxa"/>
                  <w:vMerge w:val="continue"/>
                  <w:tcBorders>
                    <w:top w:val="single" w:color="auto" w:sz="4" w:space="0"/>
                    <w:left w:val="single" w:color="auto" w:sz="4" w:space="0"/>
                    <w:bottom w:val="single" w:color="000000" w:sz="4" w:space="0"/>
                    <w:right w:val="single" w:color="auto" w:sz="4" w:space="0"/>
                  </w:tcBorders>
                  <w:vAlign w:val="center"/>
                </w:tcPr>
                <w:p w14:paraId="5BBF5CB9">
                  <w:pPr>
                    <w:widowControl/>
                    <w:jc w:val="left"/>
                    <w:rPr>
                      <w:rFonts w:ascii="仿宋_GB2312" w:eastAsia="仿宋_GB2312" w:cs="宋体"/>
                      <w:kern w:val="0"/>
                      <w:sz w:val="24"/>
                    </w:rPr>
                  </w:pPr>
                </w:p>
              </w:tc>
              <w:tc>
                <w:tcPr>
                  <w:tcW w:w="1041" w:type="dxa"/>
                  <w:vMerge w:val="continue"/>
                  <w:tcBorders>
                    <w:top w:val="single" w:color="auto" w:sz="4" w:space="0"/>
                    <w:left w:val="single" w:color="auto" w:sz="4" w:space="0"/>
                    <w:bottom w:val="single" w:color="000000" w:sz="4" w:space="0"/>
                    <w:right w:val="single" w:color="auto" w:sz="4" w:space="0"/>
                  </w:tcBorders>
                  <w:vAlign w:val="center"/>
                </w:tcPr>
                <w:p w14:paraId="3883EDEE">
                  <w:pPr>
                    <w:widowControl/>
                    <w:jc w:val="left"/>
                    <w:rPr>
                      <w:rFonts w:ascii="仿宋_GB2312" w:eastAsia="仿宋_GB2312" w:cs="宋体"/>
                      <w:kern w:val="0"/>
                      <w:sz w:val="24"/>
                    </w:rPr>
                  </w:pPr>
                </w:p>
              </w:tc>
            </w:tr>
            <w:tr w14:paraId="74109D2B">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27851C18">
                  <w:pPr>
                    <w:widowControl/>
                    <w:jc w:val="center"/>
                    <w:rPr>
                      <w:rFonts w:ascii="仿宋_GB2312" w:eastAsia="仿宋_GB2312" w:cs="宋体"/>
                      <w:kern w:val="0"/>
                      <w:sz w:val="24"/>
                    </w:rPr>
                  </w:pPr>
                  <w:r>
                    <w:rPr>
                      <w:rFonts w:hint="eastAsia" w:ascii="仿宋_GB2312" w:hAnsi="宋体" w:eastAsia="仿宋_GB2312" w:cs="宋体"/>
                      <w:kern w:val="0"/>
                      <w:sz w:val="24"/>
                    </w:rPr>
                    <w:t>1</w:t>
                  </w:r>
                </w:p>
              </w:tc>
              <w:tc>
                <w:tcPr>
                  <w:tcW w:w="776" w:type="dxa"/>
                  <w:tcBorders>
                    <w:top w:val="nil"/>
                    <w:left w:val="nil"/>
                    <w:bottom w:val="single" w:color="auto" w:sz="4" w:space="0"/>
                    <w:right w:val="single" w:color="auto" w:sz="4" w:space="0"/>
                  </w:tcBorders>
                  <w:noWrap/>
                  <w:vAlign w:val="center"/>
                </w:tcPr>
                <w:p w14:paraId="56E9A7DC">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736E139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11E7358C">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7F344172">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19EB3F8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22294B95">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728CCBA9">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741CB28D">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719C5949">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12A1C588">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52DC268D">
                  <w:pPr>
                    <w:widowControl/>
                    <w:jc w:val="center"/>
                    <w:rPr>
                      <w:rFonts w:ascii="仿宋_GB2312" w:eastAsia="仿宋_GB2312" w:cs="宋体"/>
                      <w:kern w:val="0"/>
                      <w:sz w:val="24"/>
                    </w:rPr>
                  </w:pPr>
                  <w:r>
                    <w:rPr>
                      <w:rFonts w:hint="eastAsia" w:ascii="仿宋_GB2312" w:hAnsi="宋体" w:eastAsia="仿宋_GB2312" w:cs="宋体"/>
                      <w:kern w:val="0"/>
                      <w:sz w:val="24"/>
                    </w:rPr>
                    <w:t>2</w:t>
                  </w:r>
                </w:p>
              </w:tc>
              <w:tc>
                <w:tcPr>
                  <w:tcW w:w="776" w:type="dxa"/>
                  <w:tcBorders>
                    <w:top w:val="nil"/>
                    <w:left w:val="nil"/>
                    <w:bottom w:val="single" w:color="auto" w:sz="4" w:space="0"/>
                    <w:right w:val="single" w:color="auto" w:sz="4" w:space="0"/>
                  </w:tcBorders>
                  <w:noWrap/>
                  <w:vAlign w:val="center"/>
                </w:tcPr>
                <w:p w14:paraId="1BFA4BA5">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08CCA12D">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7C47AEE8">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0EDDD905">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602882BD">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2A203B10">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51DFD20E">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12A72EE8">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70A58203">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42BD7753">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0E92466C">
                  <w:pPr>
                    <w:widowControl/>
                    <w:jc w:val="center"/>
                    <w:rPr>
                      <w:rFonts w:ascii="仿宋_GB2312" w:eastAsia="仿宋_GB2312" w:cs="宋体"/>
                      <w:kern w:val="0"/>
                      <w:sz w:val="24"/>
                    </w:rPr>
                  </w:pPr>
                  <w:r>
                    <w:rPr>
                      <w:rFonts w:hint="eastAsia" w:ascii="仿宋_GB2312" w:hAnsi="宋体" w:eastAsia="仿宋_GB2312" w:cs="宋体"/>
                      <w:kern w:val="0"/>
                      <w:sz w:val="24"/>
                    </w:rPr>
                    <w:t>3</w:t>
                  </w:r>
                </w:p>
              </w:tc>
              <w:tc>
                <w:tcPr>
                  <w:tcW w:w="776" w:type="dxa"/>
                  <w:tcBorders>
                    <w:top w:val="nil"/>
                    <w:left w:val="nil"/>
                    <w:bottom w:val="single" w:color="auto" w:sz="4" w:space="0"/>
                    <w:right w:val="single" w:color="auto" w:sz="4" w:space="0"/>
                  </w:tcBorders>
                  <w:noWrap/>
                  <w:vAlign w:val="center"/>
                </w:tcPr>
                <w:p w14:paraId="3EB3291C">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5153AA65">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44BCE899">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3A7DCD5A">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556482E1">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68BBFA8F">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76FC254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0569D68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37CA7410">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23B2CFE1">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3C589EEC">
                  <w:pPr>
                    <w:widowControl/>
                    <w:jc w:val="center"/>
                    <w:rPr>
                      <w:rFonts w:ascii="仿宋_GB2312" w:eastAsia="仿宋_GB2312" w:cs="宋体"/>
                      <w:kern w:val="0"/>
                      <w:sz w:val="24"/>
                    </w:rPr>
                  </w:pPr>
                  <w:r>
                    <w:rPr>
                      <w:rFonts w:hint="eastAsia" w:ascii="仿宋_GB2312" w:hAnsi="宋体" w:eastAsia="仿宋_GB2312" w:cs="宋体"/>
                      <w:kern w:val="0"/>
                      <w:sz w:val="24"/>
                    </w:rPr>
                    <w:t>4</w:t>
                  </w:r>
                </w:p>
              </w:tc>
              <w:tc>
                <w:tcPr>
                  <w:tcW w:w="776" w:type="dxa"/>
                  <w:tcBorders>
                    <w:top w:val="nil"/>
                    <w:left w:val="nil"/>
                    <w:bottom w:val="single" w:color="auto" w:sz="4" w:space="0"/>
                    <w:right w:val="single" w:color="auto" w:sz="4" w:space="0"/>
                  </w:tcBorders>
                  <w:noWrap/>
                  <w:vAlign w:val="center"/>
                </w:tcPr>
                <w:p w14:paraId="0862B0E9">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7FEF3146">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728D41DE">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4B96D832">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3D326D15">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0E48C080">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7166D27A">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04F91AB1">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6B0471CF">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699BA43A">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2BBECA4B">
                  <w:pPr>
                    <w:widowControl/>
                    <w:jc w:val="center"/>
                    <w:rPr>
                      <w:rFonts w:ascii="仿宋_GB2312" w:eastAsia="仿宋_GB2312" w:cs="宋体"/>
                      <w:kern w:val="0"/>
                      <w:sz w:val="24"/>
                    </w:rPr>
                  </w:pPr>
                  <w:r>
                    <w:rPr>
                      <w:rFonts w:hint="eastAsia" w:ascii="仿宋_GB2312" w:hAnsi="宋体" w:eastAsia="仿宋_GB2312" w:cs="宋体"/>
                      <w:kern w:val="0"/>
                      <w:sz w:val="24"/>
                    </w:rPr>
                    <w:t>5</w:t>
                  </w:r>
                </w:p>
              </w:tc>
              <w:tc>
                <w:tcPr>
                  <w:tcW w:w="776" w:type="dxa"/>
                  <w:tcBorders>
                    <w:top w:val="nil"/>
                    <w:left w:val="nil"/>
                    <w:bottom w:val="single" w:color="auto" w:sz="4" w:space="0"/>
                    <w:right w:val="single" w:color="auto" w:sz="4" w:space="0"/>
                  </w:tcBorders>
                  <w:noWrap/>
                  <w:vAlign w:val="center"/>
                </w:tcPr>
                <w:p w14:paraId="3E82E09B">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59CEFAB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475D1B1B">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5F865528">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4711F23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39FD5C9B">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0CFDEBA9">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3F882BF1">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145B1773">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06C0F068">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1F482145">
                  <w:pPr>
                    <w:widowControl/>
                    <w:jc w:val="center"/>
                    <w:rPr>
                      <w:rFonts w:ascii="仿宋_GB2312" w:eastAsia="仿宋_GB2312" w:cs="宋体"/>
                      <w:kern w:val="0"/>
                      <w:sz w:val="24"/>
                    </w:rPr>
                  </w:pPr>
                  <w:r>
                    <w:rPr>
                      <w:rFonts w:hint="eastAsia" w:ascii="仿宋_GB2312" w:hAnsi="宋体" w:eastAsia="仿宋_GB2312" w:cs="宋体"/>
                      <w:kern w:val="0"/>
                      <w:sz w:val="24"/>
                    </w:rPr>
                    <w:t>6</w:t>
                  </w:r>
                </w:p>
              </w:tc>
              <w:tc>
                <w:tcPr>
                  <w:tcW w:w="776" w:type="dxa"/>
                  <w:tcBorders>
                    <w:top w:val="nil"/>
                    <w:left w:val="nil"/>
                    <w:bottom w:val="single" w:color="auto" w:sz="4" w:space="0"/>
                    <w:right w:val="single" w:color="auto" w:sz="4" w:space="0"/>
                  </w:tcBorders>
                  <w:noWrap/>
                  <w:vAlign w:val="center"/>
                </w:tcPr>
                <w:p w14:paraId="64BA9E2E">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4CEF9782">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4D95720F">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02D0E71A">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2C29206D">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378395B8">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63FE36F0">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0F5820A6">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41BD204B">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5A425C74">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42AA1664">
                  <w:pPr>
                    <w:widowControl/>
                    <w:jc w:val="center"/>
                    <w:rPr>
                      <w:rFonts w:ascii="仿宋_GB2312" w:eastAsia="仿宋_GB2312" w:cs="宋体"/>
                      <w:kern w:val="0"/>
                      <w:sz w:val="24"/>
                    </w:rPr>
                  </w:pPr>
                  <w:r>
                    <w:rPr>
                      <w:rFonts w:hint="eastAsia" w:ascii="仿宋_GB2312" w:hAnsi="宋体" w:eastAsia="仿宋_GB2312" w:cs="宋体"/>
                      <w:kern w:val="0"/>
                      <w:sz w:val="24"/>
                    </w:rPr>
                    <w:t>7</w:t>
                  </w:r>
                </w:p>
              </w:tc>
              <w:tc>
                <w:tcPr>
                  <w:tcW w:w="776" w:type="dxa"/>
                  <w:tcBorders>
                    <w:top w:val="nil"/>
                    <w:left w:val="nil"/>
                    <w:bottom w:val="single" w:color="auto" w:sz="4" w:space="0"/>
                    <w:right w:val="single" w:color="auto" w:sz="4" w:space="0"/>
                  </w:tcBorders>
                  <w:noWrap/>
                  <w:vAlign w:val="center"/>
                </w:tcPr>
                <w:p w14:paraId="18DBEADE">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5223E4C0">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77175BAD">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141F2040">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5150673D">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13DC5F5E">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384012A1">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433776AE">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1A7994EA">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61224E50">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27ED41A1">
                  <w:pPr>
                    <w:widowControl/>
                    <w:jc w:val="center"/>
                    <w:rPr>
                      <w:rFonts w:ascii="仿宋_GB2312" w:eastAsia="仿宋_GB2312" w:cs="宋体"/>
                      <w:kern w:val="0"/>
                      <w:sz w:val="24"/>
                    </w:rPr>
                  </w:pPr>
                  <w:r>
                    <w:rPr>
                      <w:rFonts w:hint="eastAsia" w:ascii="仿宋_GB2312" w:hAnsi="宋体" w:eastAsia="仿宋_GB2312" w:cs="宋体"/>
                      <w:kern w:val="0"/>
                      <w:sz w:val="24"/>
                    </w:rPr>
                    <w:t>8</w:t>
                  </w:r>
                </w:p>
              </w:tc>
              <w:tc>
                <w:tcPr>
                  <w:tcW w:w="776" w:type="dxa"/>
                  <w:tcBorders>
                    <w:top w:val="nil"/>
                    <w:left w:val="nil"/>
                    <w:bottom w:val="single" w:color="auto" w:sz="4" w:space="0"/>
                    <w:right w:val="single" w:color="auto" w:sz="4" w:space="0"/>
                  </w:tcBorders>
                  <w:noWrap/>
                  <w:vAlign w:val="center"/>
                </w:tcPr>
                <w:p w14:paraId="68360E4E">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25713817">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4518143A">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78F670F7">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04C7C4F6">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29A2440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5FC68CC8">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5BD2E0E9">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52659603">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7C690894">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5012787C">
                  <w:pPr>
                    <w:widowControl/>
                    <w:jc w:val="center"/>
                    <w:rPr>
                      <w:rFonts w:ascii="仿宋_GB2312" w:eastAsia="仿宋_GB2312" w:cs="宋体"/>
                      <w:kern w:val="0"/>
                      <w:sz w:val="24"/>
                    </w:rPr>
                  </w:pPr>
                  <w:r>
                    <w:rPr>
                      <w:rFonts w:hint="eastAsia" w:ascii="仿宋_GB2312" w:hAnsi="宋体" w:eastAsia="仿宋_GB2312" w:cs="宋体"/>
                      <w:kern w:val="0"/>
                      <w:sz w:val="24"/>
                    </w:rPr>
                    <w:t>9</w:t>
                  </w:r>
                </w:p>
              </w:tc>
              <w:tc>
                <w:tcPr>
                  <w:tcW w:w="776" w:type="dxa"/>
                  <w:tcBorders>
                    <w:top w:val="nil"/>
                    <w:left w:val="nil"/>
                    <w:bottom w:val="single" w:color="auto" w:sz="4" w:space="0"/>
                    <w:right w:val="single" w:color="auto" w:sz="4" w:space="0"/>
                  </w:tcBorders>
                  <w:noWrap/>
                  <w:vAlign w:val="center"/>
                </w:tcPr>
                <w:p w14:paraId="5484ACE7">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61C62109">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44E56249">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4A8F76DA">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056CE8A5">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3D1FD9F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49836D22">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1D2BFCEF">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05146124">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051E3FB8">
              <w:tblPrEx>
                <w:tblCellMar>
                  <w:top w:w="0" w:type="dxa"/>
                  <w:left w:w="108" w:type="dxa"/>
                  <w:bottom w:w="0" w:type="dxa"/>
                  <w:right w:w="108" w:type="dxa"/>
                </w:tblCellMar>
              </w:tblPrEx>
              <w:trPr>
                <w:trHeight w:val="642" w:hRule="atLeast"/>
              </w:trPr>
              <w:tc>
                <w:tcPr>
                  <w:tcW w:w="402" w:type="dxa"/>
                  <w:tcBorders>
                    <w:top w:val="nil"/>
                    <w:left w:val="single" w:color="auto" w:sz="4" w:space="0"/>
                    <w:bottom w:val="single" w:color="auto" w:sz="4" w:space="0"/>
                    <w:right w:val="single" w:color="auto" w:sz="4" w:space="0"/>
                  </w:tcBorders>
                  <w:noWrap/>
                  <w:vAlign w:val="center"/>
                </w:tcPr>
                <w:p w14:paraId="604390D7">
                  <w:pPr>
                    <w:widowControl/>
                    <w:jc w:val="center"/>
                    <w:rPr>
                      <w:rFonts w:ascii="仿宋_GB2312" w:eastAsia="仿宋_GB2312" w:cs="宋体"/>
                      <w:kern w:val="0"/>
                      <w:sz w:val="24"/>
                    </w:rPr>
                  </w:pPr>
                  <w:r>
                    <w:rPr>
                      <w:rFonts w:hint="eastAsia" w:ascii="仿宋_GB2312" w:hAnsi="宋体" w:eastAsia="仿宋_GB2312" w:cs="宋体"/>
                      <w:kern w:val="0"/>
                      <w:sz w:val="24"/>
                    </w:rPr>
                    <w:t>10</w:t>
                  </w:r>
                </w:p>
              </w:tc>
              <w:tc>
                <w:tcPr>
                  <w:tcW w:w="776" w:type="dxa"/>
                  <w:tcBorders>
                    <w:top w:val="nil"/>
                    <w:left w:val="nil"/>
                    <w:bottom w:val="single" w:color="auto" w:sz="4" w:space="0"/>
                    <w:right w:val="single" w:color="auto" w:sz="4" w:space="0"/>
                  </w:tcBorders>
                  <w:noWrap/>
                  <w:vAlign w:val="center"/>
                </w:tcPr>
                <w:p w14:paraId="1AE6E494">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7FA751A3">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776" w:type="dxa"/>
                  <w:tcBorders>
                    <w:top w:val="nil"/>
                    <w:left w:val="nil"/>
                    <w:bottom w:val="single" w:color="auto" w:sz="4" w:space="0"/>
                    <w:right w:val="single" w:color="auto" w:sz="4" w:space="0"/>
                  </w:tcBorders>
                  <w:noWrap/>
                  <w:vAlign w:val="center"/>
                </w:tcPr>
                <w:p w14:paraId="161C3A40">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51" w:type="dxa"/>
                  <w:tcBorders>
                    <w:top w:val="nil"/>
                    <w:left w:val="nil"/>
                    <w:bottom w:val="single" w:color="auto" w:sz="4" w:space="0"/>
                    <w:right w:val="single" w:color="auto" w:sz="4" w:space="0"/>
                  </w:tcBorders>
                  <w:noWrap/>
                  <w:vAlign w:val="center"/>
                </w:tcPr>
                <w:p w14:paraId="1DC1B6C8">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203" w:type="dxa"/>
                  <w:tcBorders>
                    <w:top w:val="nil"/>
                    <w:left w:val="nil"/>
                    <w:bottom w:val="single" w:color="auto" w:sz="4" w:space="0"/>
                    <w:right w:val="single" w:color="auto" w:sz="4" w:space="0"/>
                  </w:tcBorders>
                  <w:noWrap/>
                  <w:vAlign w:val="center"/>
                </w:tcPr>
                <w:p w14:paraId="4DB638CE">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15" w:type="dxa"/>
                  <w:tcBorders>
                    <w:top w:val="nil"/>
                    <w:left w:val="nil"/>
                    <w:bottom w:val="single" w:color="auto" w:sz="4" w:space="0"/>
                    <w:right w:val="single" w:color="auto" w:sz="4" w:space="0"/>
                  </w:tcBorders>
                  <w:noWrap/>
                  <w:vAlign w:val="center"/>
                </w:tcPr>
                <w:p w14:paraId="620C084B">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843" w:type="dxa"/>
                  <w:tcBorders>
                    <w:top w:val="nil"/>
                    <w:left w:val="nil"/>
                    <w:bottom w:val="single" w:color="auto" w:sz="4" w:space="0"/>
                    <w:right w:val="single" w:color="auto" w:sz="4" w:space="0"/>
                  </w:tcBorders>
                  <w:noWrap/>
                  <w:vAlign w:val="center"/>
                </w:tcPr>
                <w:p w14:paraId="201D3FE7">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987" w:type="dxa"/>
                  <w:tcBorders>
                    <w:top w:val="nil"/>
                    <w:left w:val="nil"/>
                    <w:bottom w:val="single" w:color="auto" w:sz="4" w:space="0"/>
                    <w:right w:val="single" w:color="auto" w:sz="4" w:space="0"/>
                  </w:tcBorders>
                  <w:vAlign w:val="center"/>
                </w:tcPr>
                <w:p w14:paraId="787A8913">
                  <w:pPr>
                    <w:widowControl/>
                    <w:jc w:val="left"/>
                    <w:rPr>
                      <w:rFonts w:ascii="仿宋_GB2312" w:eastAsia="仿宋_GB2312" w:cs="宋体"/>
                      <w:kern w:val="0"/>
                      <w:sz w:val="24"/>
                    </w:rPr>
                  </w:pPr>
                  <w:r>
                    <w:rPr>
                      <w:rFonts w:hint="eastAsia" w:ascii="仿宋_GB2312" w:hAnsi="宋体" w:eastAsia="仿宋_GB2312" w:cs="宋体"/>
                      <w:kern w:val="0"/>
                      <w:sz w:val="24"/>
                    </w:rPr>
                    <w:t>　</w:t>
                  </w:r>
                </w:p>
              </w:tc>
              <w:tc>
                <w:tcPr>
                  <w:tcW w:w="1041" w:type="dxa"/>
                  <w:tcBorders>
                    <w:top w:val="nil"/>
                    <w:left w:val="nil"/>
                    <w:bottom w:val="single" w:color="auto" w:sz="4" w:space="0"/>
                    <w:right w:val="single" w:color="auto" w:sz="4" w:space="0"/>
                  </w:tcBorders>
                  <w:vAlign w:val="center"/>
                </w:tcPr>
                <w:p w14:paraId="71CF0475">
                  <w:pPr>
                    <w:widowControl/>
                    <w:jc w:val="left"/>
                    <w:rPr>
                      <w:rFonts w:ascii="仿宋_GB2312" w:eastAsia="仿宋_GB2312" w:cs="宋体"/>
                      <w:kern w:val="0"/>
                      <w:sz w:val="24"/>
                    </w:rPr>
                  </w:pPr>
                  <w:r>
                    <w:rPr>
                      <w:rFonts w:hint="eastAsia" w:ascii="仿宋_GB2312" w:hAnsi="宋体" w:eastAsia="仿宋_GB2312" w:cs="宋体"/>
                      <w:kern w:val="0"/>
                      <w:sz w:val="24"/>
                    </w:rPr>
                    <w:t>　</w:t>
                  </w:r>
                </w:p>
              </w:tc>
            </w:tr>
            <w:tr w14:paraId="0BBB63ED">
              <w:tblPrEx>
                <w:tblCellMar>
                  <w:top w:w="0" w:type="dxa"/>
                  <w:left w:w="108" w:type="dxa"/>
                  <w:bottom w:w="0" w:type="dxa"/>
                  <w:right w:w="108" w:type="dxa"/>
                </w:tblCellMar>
              </w:tblPrEx>
              <w:trPr>
                <w:trHeight w:val="405" w:hRule="atLeast"/>
              </w:trPr>
              <w:tc>
                <w:tcPr>
                  <w:tcW w:w="402" w:type="dxa"/>
                  <w:tcBorders>
                    <w:top w:val="nil"/>
                    <w:left w:val="nil"/>
                    <w:bottom w:val="nil"/>
                    <w:right w:val="nil"/>
                  </w:tcBorders>
                  <w:noWrap/>
                  <w:vAlign w:val="center"/>
                </w:tcPr>
                <w:p w14:paraId="0BC07F85">
                  <w:pPr>
                    <w:widowControl/>
                    <w:jc w:val="center"/>
                    <w:rPr>
                      <w:rFonts w:ascii="仿宋_GB2312" w:eastAsia="仿宋_GB2312" w:cs="宋体"/>
                      <w:kern w:val="0"/>
                      <w:sz w:val="24"/>
                    </w:rPr>
                  </w:pPr>
                </w:p>
              </w:tc>
              <w:tc>
                <w:tcPr>
                  <w:tcW w:w="776" w:type="dxa"/>
                  <w:tcBorders>
                    <w:top w:val="nil"/>
                    <w:left w:val="nil"/>
                    <w:bottom w:val="nil"/>
                    <w:right w:val="nil"/>
                  </w:tcBorders>
                  <w:noWrap/>
                  <w:vAlign w:val="center"/>
                </w:tcPr>
                <w:p w14:paraId="5392629A">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14:paraId="16DDF70B">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14:paraId="461630E8">
                  <w:pPr>
                    <w:widowControl/>
                    <w:jc w:val="left"/>
                    <w:rPr>
                      <w:rFonts w:ascii="仿宋_GB2312" w:eastAsia="仿宋_GB2312" w:cs="宋体"/>
                      <w:kern w:val="0"/>
                      <w:sz w:val="24"/>
                    </w:rPr>
                  </w:pPr>
                </w:p>
              </w:tc>
              <w:tc>
                <w:tcPr>
                  <w:tcW w:w="5940" w:type="dxa"/>
                  <w:gridSpan w:val="6"/>
                  <w:tcBorders>
                    <w:top w:val="nil"/>
                    <w:left w:val="nil"/>
                    <w:bottom w:val="nil"/>
                    <w:right w:val="nil"/>
                  </w:tcBorders>
                  <w:noWrap/>
                  <w:vAlign w:val="center"/>
                </w:tcPr>
                <w:p w14:paraId="1572BCA0">
                  <w:pPr>
                    <w:widowControl/>
                    <w:jc w:val="left"/>
                    <w:rPr>
                      <w:rFonts w:ascii="仿宋_GB2312" w:eastAsia="仿宋_GB2312" w:cs="宋体"/>
                      <w:kern w:val="0"/>
                      <w:sz w:val="24"/>
                    </w:rPr>
                  </w:pPr>
                </w:p>
              </w:tc>
            </w:tr>
            <w:tr w14:paraId="77ED83C4">
              <w:tblPrEx>
                <w:tblCellMar>
                  <w:top w:w="0" w:type="dxa"/>
                  <w:left w:w="108" w:type="dxa"/>
                  <w:bottom w:w="0" w:type="dxa"/>
                  <w:right w:w="108" w:type="dxa"/>
                </w:tblCellMar>
              </w:tblPrEx>
              <w:trPr>
                <w:trHeight w:val="435" w:hRule="atLeast"/>
              </w:trPr>
              <w:tc>
                <w:tcPr>
                  <w:tcW w:w="402" w:type="dxa"/>
                  <w:tcBorders>
                    <w:top w:val="nil"/>
                    <w:left w:val="nil"/>
                    <w:bottom w:val="nil"/>
                    <w:right w:val="nil"/>
                  </w:tcBorders>
                  <w:noWrap/>
                  <w:vAlign w:val="center"/>
                </w:tcPr>
                <w:p w14:paraId="39A14BA6">
                  <w:pPr>
                    <w:widowControl/>
                    <w:jc w:val="center"/>
                    <w:rPr>
                      <w:rFonts w:ascii="仿宋_GB2312" w:eastAsia="仿宋_GB2312" w:cs="宋体"/>
                      <w:kern w:val="0"/>
                      <w:sz w:val="24"/>
                    </w:rPr>
                  </w:pPr>
                </w:p>
              </w:tc>
              <w:tc>
                <w:tcPr>
                  <w:tcW w:w="776" w:type="dxa"/>
                  <w:tcBorders>
                    <w:top w:val="nil"/>
                    <w:left w:val="nil"/>
                    <w:bottom w:val="nil"/>
                    <w:right w:val="nil"/>
                  </w:tcBorders>
                  <w:noWrap/>
                  <w:vAlign w:val="center"/>
                </w:tcPr>
                <w:p w14:paraId="507BD5BD">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14:paraId="794A4C9C">
                  <w:pPr>
                    <w:widowControl/>
                    <w:jc w:val="left"/>
                    <w:rPr>
                      <w:rFonts w:ascii="仿宋_GB2312" w:eastAsia="仿宋_GB2312" w:cs="宋体"/>
                      <w:kern w:val="0"/>
                      <w:sz w:val="24"/>
                    </w:rPr>
                  </w:pPr>
                </w:p>
              </w:tc>
              <w:tc>
                <w:tcPr>
                  <w:tcW w:w="776" w:type="dxa"/>
                  <w:tcBorders>
                    <w:top w:val="nil"/>
                    <w:left w:val="nil"/>
                    <w:bottom w:val="nil"/>
                    <w:right w:val="nil"/>
                  </w:tcBorders>
                  <w:noWrap/>
                  <w:vAlign w:val="center"/>
                </w:tcPr>
                <w:p w14:paraId="2AC46036">
                  <w:pPr>
                    <w:widowControl/>
                    <w:jc w:val="left"/>
                    <w:rPr>
                      <w:rFonts w:ascii="仿宋_GB2312" w:eastAsia="仿宋_GB2312" w:cs="宋体"/>
                      <w:kern w:val="0"/>
                      <w:sz w:val="24"/>
                    </w:rPr>
                  </w:pPr>
                </w:p>
              </w:tc>
              <w:tc>
                <w:tcPr>
                  <w:tcW w:w="5940" w:type="dxa"/>
                  <w:gridSpan w:val="6"/>
                  <w:tcBorders>
                    <w:top w:val="nil"/>
                    <w:left w:val="nil"/>
                    <w:bottom w:val="nil"/>
                    <w:right w:val="nil"/>
                  </w:tcBorders>
                  <w:noWrap/>
                  <w:vAlign w:val="center"/>
                </w:tcPr>
                <w:p w14:paraId="7D35C260">
                  <w:pPr>
                    <w:widowControl/>
                    <w:jc w:val="right"/>
                    <w:rPr>
                      <w:rFonts w:ascii="仿宋_GB2312" w:eastAsia="仿宋_GB2312" w:cs="宋体"/>
                      <w:kern w:val="0"/>
                      <w:sz w:val="24"/>
                    </w:rPr>
                  </w:pPr>
                  <w:r>
                    <w:rPr>
                      <w:rFonts w:hint="eastAsia" w:ascii="仿宋_GB2312" w:hAnsi="宋体" w:eastAsia="仿宋_GB2312" w:cs="宋体"/>
                      <w:kern w:val="0"/>
                      <w:sz w:val="24"/>
                    </w:rPr>
                    <w:t xml:space="preserve">             </w:t>
                  </w:r>
                </w:p>
                <w:p w14:paraId="5881CC75">
                  <w:pPr>
                    <w:widowControl/>
                    <w:ind w:right="480" w:firstLine="5640" w:firstLineChars="2350"/>
                    <w:rPr>
                      <w:rFonts w:ascii="仿宋_GB2312" w:eastAsia="仿宋_GB2312" w:cs="宋体"/>
                      <w:kern w:val="0"/>
                      <w:sz w:val="24"/>
                    </w:rPr>
                  </w:pPr>
                </w:p>
                <w:p w14:paraId="342F8DCF">
                  <w:pPr>
                    <w:widowControl/>
                    <w:ind w:right="480"/>
                    <w:rPr>
                      <w:rFonts w:ascii="仿宋_GB2312" w:eastAsia="仿宋_GB2312" w:cs="宋体"/>
                      <w:kern w:val="0"/>
                      <w:sz w:val="24"/>
                    </w:rPr>
                  </w:pPr>
                  <w:r>
                    <w:rPr>
                      <w:rFonts w:hint="eastAsia" w:ascii="仿宋_GB2312" w:hAnsi="宋体" w:eastAsia="仿宋_GB2312" w:cs="宋体"/>
                      <w:kern w:val="0"/>
                      <w:sz w:val="24"/>
                    </w:rPr>
                    <w:t>此表用于教学秘书与教务处考务办公室专人交接试卷专用</w:t>
                  </w:r>
                </w:p>
              </w:tc>
            </w:tr>
          </w:tbl>
          <w:p w14:paraId="2BC7AAA3">
            <w:pPr>
              <w:rPr>
                <w:rFonts w:ascii="仿宋_GB2312" w:eastAsia="仿宋_GB2312" w:cs="宋体"/>
                <w:b/>
                <w:bCs/>
                <w:sz w:val="24"/>
              </w:rPr>
            </w:pPr>
          </w:p>
        </w:tc>
        <w:tc>
          <w:tcPr>
            <w:tcW w:w="1134" w:type="dxa"/>
            <w:tcBorders>
              <w:top w:val="nil"/>
              <w:left w:val="nil"/>
              <w:bottom w:val="nil"/>
              <w:right w:val="nil"/>
            </w:tcBorders>
            <w:noWrap/>
            <w:vAlign w:val="center"/>
          </w:tcPr>
          <w:p w14:paraId="1EE4C65B">
            <w:pPr>
              <w:rPr>
                <w:rFonts w:ascii="仿宋_GB2312" w:eastAsia="仿宋_GB2312" w:cs="宋体"/>
                <w:szCs w:val="21"/>
              </w:rPr>
            </w:pPr>
          </w:p>
        </w:tc>
        <w:tc>
          <w:tcPr>
            <w:tcW w:w="708" w:type="dxa"/>
            <w:tcBorders>
              <w:top w:val="nil"/>
              <w:left w:val="nil"/>
              <w:bottom w:val="nil"/>
              <w:right w:val="nil"/>
            </w:tcBorders>
            <w:noWrap/>
            <w:vAlign w:val="center"/>
          </w:tcPr>
          <w:p w14:paraId="52831785">
            <w:pPr>
              <w:rPr>
                <w:rFonts w:ascii="仿宋_GB2312" w:eastAsia="仿宋_GB2312" w:cs="宋体"/>
                <w:szCs w:val="21"/>
              </w:rPr>
            </w:pPr>
          </w:p>
        </w:tc>
        <w:tc>
          <w:tcPr>
            <w:tcW w:w="3030" w:type="dxa"/>
            <w:tcBorders>
              <w:top w:val="nil"/>
              <w:left w:val="nil"/>
              <w:bottom w:val="nil"/>
              <w:right w:val="nil"/>
            </w:tcBorders>
            <w:noWrap/>
            <w:vAlign w:val="center"/>
          </w:tcPr>
          <w:p w14:paraId="6FF7B6F1">
            <w:pPr>
              <w:rPr>
                <w:rFonts w:ascii="仿宋_GB2312" w:eastAsia="仿宋_GB2312" w:cs="宋体"/>
                <w:szCs w:val="21"/>
              </w:rPr>
            </w:pPr>
          </w:p>
        </w:tc>
        <w:tc>
          <w:tcPr>
            <w:tcW w:w="1436" w:type="dxa"/>
            <w:tcBorders>
              <w:top w:val="nil"/>
              <w:left w:val="nil"/>
              <w:bottom w:val="nil"/>
              <w:right w:val="nil"/>
            </w:tcBorders>
            <w:noWrap/>
            <w:vAlign w:val="center"/>
          </w:tcPr>
          <w:p w14:paraId="2DBA0A09">
            <w:pPr>
              <w:rPr>
                <w:rFonts w:ascii="仿宋_GB2312" w:eastAsia="仿宋_GB2312" w:cs="宋体"/>
                <w:szCs w:val="21"/>
              </w:rPr>
            </w:pPr>
          </w:p>
        </w:tc>
        <w:tc>
          <w:tcPr>
            <w:tcW w:w="1003" w:type="dxa"/>
            <w:tcBorders>
              <w:top w:val="nil"/>
              <w:left w:val="nil"/>
              <w:bottom w:val="nil"/>
              <w:right w:val="nil"/>
            </w:tcBorders>
            <w:noWrap/>
            <w:vAlign w:val="center"/>
          </w:tcPr>
          <w:p w14:paraId="43027B1A">
            <w:pPr>
              <w:rPr>
                <w:rFonts w:ascii="仿宋_GB2312" w:eastAsia="仿宋_GB2312" w:cs="宋体"/>
                <w:szCs w:val="21"/>
              </w:rPr>
            </w:pPr>
          </w:p>
        </w:tc>
        <w:tc>
          <w:tcPr>
            <w:tcW w:w="236" w:type="dxa"/>
            <w:tcBorders>
              <w:top w:val="nil"/>
              <w:left w:val="nil"/>
              <w:bottom w:val="nil"/>
              <w:right w:val="nil"/>
            </w:tcBorders>
            <w:noWrap/>
            <w:vAlign w:val="center"/>
          </w:tcPr>
          <w:p w14:paraId="3B184DDF">
            <w:pPr>
              <w:rPr>
                <w:rFonts w:ascii="仿宋_GB2312" w:eastAsia="仿宋_GB2312" w:cs="宋体"/>
                <w:szCs w:val="21"/>
              </w:rPr>
            </w:pPr>
          </w:p>
        </w:tc>
        <w:tc>
          <w:tcPr>
            <w:tcW w:w="222" w:type="dxa"/>
            <w:tcBorders>
              <w:top w:val="nil"/>
              <w:left w:val="nil"/>
              <w:bottom w:val="nil"/>
              <w:right w:val="nil"/>
            </w:tcBorders>
            <w:vAlign w:val="center"/>
          </w:tcPr>
          <w:p w14:paraId="7591D328">
            <w:pPr>
              <w:rPr>
                <w:rFonts w:ascii="仿宋_GB2312" w:eastAsia="仿宋_GB2312" w:cs="宋体"/>
                <w:szCs w:val="21"/>
              </w:rPr>
            </w:pPr>
          </w:p>
        </w:tc>
        <w:tc>
          <w:tcPr>
            <w:tcW w:w="222" w:type="dxa"/>
            <w:tcBorders>
              <w:top w:val="nil"/>
              <w:left w:val="nil"/>
              <w:bottom w:val="nil"/>
              <w:right w:val="nil"/>
            </w:tcBorders>
            <w:vAlign w:val="center"/>
          </w:tcPr>
          <w:p w14:paraId="0178E8A5">
            <w:pPr>
              <w:rPr>
                <w:rFonts w:ascii="仿宋_GB2312" w:eastAsia="仿宋_GB2312" w:cs="宋体"/>
                <w:szCs w:val="21"/>
              </w:rPr>
            </w:pPr>
          </w:p>
        </w:tc>
      </w:tr>
    </w:tbl>
    <w:p w14:paraId="166C625F">
      <w:pPr>
        <w:snapToGrid w:val="0"/>
        <w:spacing w:line="560" w:lineRule="exact"/>
        <w:rPr>
          <w:rFonts w:ascii="黑体" w:hAnsi="黑体" w:eastAsia="黑体"/>
          <w:sz w:val="32"/>
          <w:szCs w:val="32"/>
        </w:rPr>
      </w:pPr>
      <w:r>
        <w:rPr>
          <w:rFonts w:hint="eastAsia" w:ascii="黑体" w:hAnsi="黑体" w:eastAsia="黑体"/>
          <w:sz w:val="32"/>
          <w:szCs w:val="32"/>
        </w:rPr>
        <w:t>附件5</w:t>
      </w:r>
    </w:p>
    <w:p w14:paraId="5A42FBA1">
      <w:pPr>
        <w:snapToGrid w:val="0"/>
        <w:spacing w:line="560" w:lineRule="exact"/>
        <w:jc w:val="center"/>
        <w:rPr>
          <w:rFonts w:asciiTheme="minorEastAsia" w:hAnsiTheme="minorEastAsia"/>
          <w:b/>
          <w:sz w:val="44"/>
          <w:szCs w:val="44"/>
        </w:rPr>
      </w:pPr>
      <w:r>
        <w:rPr>
          <w:rFonts w:hint="eastAsia" w:asciiTheme="minorEastAsia" w:hAnsiTheme="minorEastAsia"/>
          <w:b/>
          <w:sz w:val="44"/>
          <w:szCs w:val="44"/>
        </w:rPr>
        <w:t>北京印刷学院试卷领取登记表</w:t>
      </w:r>
    </w:p>
    <w:p w14:paraId="19434858">
      <w:pPr>
        <w:rPr>
          <w:szCs w:val="21"/>
        </w:rPr>
      </w:pPr>
    </w:p>
    <w:p w14:paraId="42F00309">
      <w:pPr>
        <w:rPr>
          <w:rFonts w:ascii="仿宋_GB2312" w:eastAsia="仿宋_GB2312"/>
          <w:sz w:val="24"/>
        </w:rPr>
      </w:pPr>
      <w:r>
        <w:rPr>
          <w:szCs w:val="21"/>
        </w:rPr>
        <w:t xml:space="preserve">                      </w:t>
      </w:r>
      <w:r>
        <w:rPr>
          <w:rFonts w:hint="eastAsia" w:ascii="仿宋_GB2312" w:eastAsia="仿宋_GB2312"/>
          <w:szCs w:val="21"/>
        </w:rPr>
        <w:t xml:space="preserve">  </w:t>
      </w:r>
      <w:r>
        <w:rPr>
          <w:rFonts w:hint="eastAsia" w:ascii="仿宋_GB2312" w:hAnsi="宋体" w:eastAsia="仿宋_GB2312"/>
          <w:sz w:val="24"/>
        </w:rPr>
        <w:t>北京印刷学院试卷领取登记表</w:t>
      </w:r>
    </w:p>
    <w:p w14:paraId="72055CCA">
      <w:pPr>
        <w:rPr>
          <w:rFonts w:ascii="仿宋_GB2312" w:eastAsia="仿宋_GB2312"/>
          <w:sz w:val="24"/>
        </w:rPr>
      </w:pPr>
      <w:r>
        <w:rPr>
          <w:rFonts w:hint="eastAsia" w:ascii="仿宋_GB2312" w:hAnsi="宋体" w:eastAsia="仿宋_GB2312"/>
          <w:sz w:val="24"/>
        </w:rPr>
        <w:t xml:space="preserve">                     （200  -200  学年第  学期）</w:t>
      </w:r>
    </w:p>
    <w:p w14:paraId="384F59B5">
      <w:pPr>
        <w:rPr>
          <w:rFonts w:ascii="仿宋_GB2312" w:eastAsia="仿宋_GB2312"/>
          <w:sz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118B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17" w:type="dxa"/>
          </w:tcPr>
          <w:p w14:paraId="3B42568A">
            <w:pPr>
              <w:jc w:val="center"/>
              <w:rPr>
                <w:rFonts w:ascii="仿宋_GB2312" w:eastAsia="仿宋_GB2312"/>
                <w:kern w:val="0"/>
                <w:sz w:val="24"/>
              </w:rPr>
            </w:pPr>
            <w:r>
              <w:rPr>
                <w:rFonts w:hint="eastAsia" w:ascii="仿宋_GB2312" w:hAnsi="宋体" w:eastAsia="仿宋_GB2312"/>
                <w:kern w:val="0"/>
                <w:sz w:val="24"/>
              </w:rPr>
              <w:t>考试时间</w:t>
            </w:r>
          </w:p>
        </w:tc>
        <w:tc>
          <w:tcPr>
            <w:tcW w:w="1217" w:type="dxa"/>
          </w:tcPr>
          <w:p w14:paraId="75860124">
            <w:pPr>
              <w:rPr>
                <w:rFonts w:ascii="仿宋_GB2312" w:eastAsia="仿宋_GB2312"/>
                <w:kern w:val="0"/>
                <w:sz w:val="24"/>
              </w:rPr>
            </w:pPr>
            <w:r>
              <w:rPr>
                <w:rFonts w:hint="eastAsia" w:ascii="仿宋_GB2312" w:hAnsi="宋体" w:eastAsia="仿宋_GB2312"/>
                <w:kern w:val="0"/>
                <w:sz w:val="24"/>
              </w:rPr>
              <w:t>课程名称</w:t>
            </w:r>
          </w:p>
        </w:tc>
        <w:tc>
          <w:tcPr>
            <w:tcW w:w="1217" w:type="dxa"/>
          </w:tcPr>
          <w:p w14:paraId="56B2B7DB">
            <w:pPr>
              <w:rPr>
                <w:rFonts w:ascii="仿宋_GB2312" w:eastAsia="仿宋_GB2312"/>
                <w:kern w:val="0"/>
                <w:sz w:val="24"/>
              </w:rPr>
            </w:pPr>
            <w:r>
              <w:rPr>
                <w:rFonts w:hint="eastAsia" w:ascii="仿宋_GB2312" w:hAnsi="宋体" w:eastAsia="仿宋_GB2312"/>
                <w:kern w:val="0"/>
                <w:sz w:val="24"/>
              </w:rPr>
              <w:t>主考教师</w:t>
            </w:r>
          </w:p>
        </w:tc>
        <w:tc>
          <w:tcPr>
            <w:tcW w:w="1217" w:type="dxa"/>
          </w:tcPr>
          <w:p w14:paraId="3CFFAB6B">
            <w:pPr>
              <w:rPr>
                <w:rFonts w:ascii="仿宋_GB2312" w:eastAsia="仿宋_GB2312"/>
                <w:kern w:val="0"/>
                <w:sz w:val="24"/>
              </w:rPr>
            </w:pPr>
            <w:r>
              <w:rPr>
                <w:rFonts w:hint="eastAsia" w:ascii="仿宋_GB2312" w:hAnsi="宋体" w:eastAsia="仿宋_GB2312"/>
                <w:kern w:val="0"/>
                <w:sz w:val="24"/>
              </w:rPr>
              <w:t>考试班级</w:t>
            </w:r>
          </w:p>
        </w:tc>
        <w:tc>
          <w:tcPr>
            <w:tcW w:w="1218" w:type="dxa"/>
          </w:tcPr>
          <w:p w14:paraId="1D277B7D">
            <w:pPr>
              <w:ind w:left="240" w:hanging="240" w:hangingChars="100"/>
              <w:rPr>
                <w:rFonts w:ascii="仿宋_GB2312" w:eastAsia="仿宋_GB2312"/>
                <w:kern w:val="0"/>
                <w:sz w:val="24"/>
              </w:rPr>
            </w:pPr>
            <w:r>
              <w:rPr>
                <w:rFonts w:hint="eastAsia" w:ascii="仿宋_GB2312" w:hAnsi="宋体" w:eastAsia="仿宋_GB2312"/>
                <w:kern w:val="0"/>
                <w:sz w:val="24"/>
              </w:rPr>
              <w:t>学生答卷份数</w:t>
            </w:r>
          </w:p>
        </w:tc>
        <w:tc>
          <w:tcPr>
            <w:tcW w:w="1218" w:type="dxa"/>
          </w:tcPr>
          <w:p w14:paraId="557C67E0">
            <w:pPr>
              <w:ind w:left="480" w:hanging="480" w:hangingChars="200"/>
              <w:rPr>
                <w:rFonts w:ascii="仿宋_GB2312" w:eastAsia="仿宋_GB2312"/>
                <w:kern w:val="0"/>
                <w:sz w:val="24"/>
              </w:rPr>
            </w:pPr>
            <w:r>
              <w:rPr>
                <w:rFonts w:hint="eastAsia" w:ascii="仿宋_GB2312" w:hAnsi="宋体" w:eastAsia="仿宋_GB2312"/>
                <w:kern w:val="0"/>
                <w:sz w:val="24"/>
              </w:rPr>
              <w:t>领卷人</w:t>
            </w:r>
          </w:p>
          <w:p w14:paraId="0D857288">
            <w:pPr>
              <w:ind w:left="450" w:leftChars="100" w:hanging="240" w:hangingChars="100"/>
              <w:rPr>
                <w:rFonts w:ascii="仿宋_GB2312" w:eastAsia="仿宋_GB2312"/>
                <w:kern w:val="0"/>
                <w:sz w:val="24"/>
              </w:rPr>
            </w:pPr>
            <w:r>
              <w:rPr>
                <w:rFonts w:hint="eastAsia" w:ascii="仿宋_GB2312" w:hAnsi="宋体" w:eastAsia="仿宋_GB2312"/>
                <w:kern w:val="0"/>
                <w:sz w:val="24"/>
              </w:rPr>
              <w:t>签字</w:t>
            </w:r>
          </w:p>
        </w:tc>
        <w:tc>
          <w:tcPr>
            <w:tcW w:w="1218" w:type="dxa"/>
          </w:tcPr>
          <w:p w14:paraId="033C1052">
            <w:pPr>
              <w:ind w:left="330" w:leftChars="100" w:hanging="120" w:hangingChars="50"/>
              <w:rPr>
                <w:rFonts w:ascii="仿宋_GB2312" w:eastAsia="仿宋_GB2312"/>
                <w:kern w:val="0"/>
                <w:sz w:val="24"/>
              </w:rPr>
            </w:pPr>
            <w:r>
              <w:rPr>
                <w:rFonts w:hint="eastAsia" w:ascii="仿宋_GB2312" w:hAnsi="宋体" w:eastAsia="仿宋_GB2312"/>
                <w:kern w:val="0"/>
                <w:sz w:val="24"/>
              </w:rPr>
              <w:t>领卷</w:t>
            </w:r>
          </w:p>
          <w:p w14:paraId="1EB82FB2">
            <w:pPr>
              <w:ind w:firstLine="240" w:firstLineChars="100"/>
              <w:rPr>
                <w:rFonts w:ascii="仿宋_GB2312" w:eastAsia="仿宋_GB2312"/>
                <w:kern w:val="0"/>
                <w:sz w:val="24"/>
              </w:rPr>
            </w:pPr>
            <w:r>
              <w:rPr>
                <w:rFonts w:hint="eastAsia" w:ascii="仿宋_GB2312" w:hAnsi="宋体" w:eastAsia="仿宋_GB2312"/>
                <w:kern w:val="0"/>
                <w:sz w:val="24"/>
              </w:rPr>
              <w:t>时间</w:t>
            </w:r>
          </w:p>
        </w:tc>
      </w:tr>
      <w:tr w14:paraId="45539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217" w:type="dxa"/>
          </w:tcPr>
          <w:p w14:paraId="59EF9F2C">
            <w:pPr>
              <w:rPr>
                <w:rFonts w:ascii="仿宋_GB2312" w:eastAsia="仿宋_GB2312"/>
                <w:kern w:val="0"/>
                <w:sz w:val="24"/>
              </w:rPr>
            </w:pPr>
          </w:p>
        </w:tc>
        <w:tc>
          <w:tcPr>
            <w:tcW w:w="1217" w:type="dxa"/>
          </w:tcPr>
          <w:p w14:paraId="6C3E5484">
            <w:pPr>
              <w:rPr>
                <w:rFonts w:ascii="仿宋_GB2312" w:eastAsia="仿宋_GB2312"/>
                <w:kern w:val="0"/>
                <w:sz w:val="24"/>
              </w:rPr>
            </w:pPr>
          </w:p>
        </w:tc>
        <w:tc>
          <w:tcPr>
            <w:tcW w:w="1217" w:type="dxa"/>
          </w:tcPr>
          <w:p w14:paraId="64916F08">
            <w:pPr>
              <w:rPr>
                <w:rFonts w:ascii="仿宋_GB2312" w:eastAsia="仿宋_GB2312"/>
                <w:kern w:val="0"/>
                <w:sz w:val="24"/>
              </w:rPr>
            </w:pPr>
          </w:p>
        </w:tc>
        <w:tc>
          <w:tcPr>
            <w:tcW w:w="1217" w:type="dxa"/>
          </w:tcPr>
          <w:p w14:paraId="5E06BA89">
            <w:pPr>
              <w:rPr>
                <w:rFonts w:ascii="仿宋_GB2312" w:eastAsia="仿宋_GB2312"/>
                <w:kern w:val="0"/>
                <w:sz w:val="24"/>
              </w:rPr>
            </w:pPr>
          </w:p>
        </w:tc>
        <w:tc>
          <w:tcPr>
            <w:tcW w:w="1218" w:type="dxa"/>
          </w:tcPr>
          <w:p w14:paraId="15A7BCA9">
            <w:pPr>
              <w:rPr>
                <w:rFonts w:ascii="仿宋_GB2312" w:eastAsia="仿宋_GB2312"/>
                <w:kern w:val="0"/>
                <w:sz w:val="24"/>
              </w:rPr>
            </w:pPr>
          </w:p>
        </w:tc>
        <w:tc>
          <w:tcPr>
            <w:tcW w:w="1218" w:type="dxa"/>
          </w:tcPr>
          <w:p w14:paraId="41DD0A0F">
            <w:pPr>
              <w:rPr>
                <w:rFonts w:ascii="仿宋_GB2312" w:eastAsia="仿宋_GB2312"/>
                <w:kern w:val="0"/>
                <w:sz w:val="24"/>
              </w:rPr>
            </w:pPr>
          </w:p>
        </w:tc>
        <w:tc>
          <w:tcPr>
            <w:tcW w:w="1218" w:type="dxa"/>
          </w:tcPr>
          <w:p w14:paraId="18512C5B">
            <w:pPr>
              <w:rPr>
                <w:rFonts w:ascii="仿宋_GB2312" w:eastAsia="仿宋_GB2312"/>
                <w:kern w:val="0"/>
                <w:sz w:val="24"/>
              </w:rPr>
            </w:pPr>
          </w:p>
        </w:tc>
      </w:tr>
      <w:tr w14:paraId="6FBF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217" w:type="dxa"/>
          </w:tcPr>
          <w:p w14:paraId="00E29AB4">
            <w:pPr>
              <w:rPr>
                <w:rFonts w:ascii="仿宋_GB2312" w:eastAsia="仿宋_GB2312"/>
                <w:kern w:val="0"/>
                <w:sz w:val="20"/>
                <w:szCs w:val="21"/>
              </w:rPr>
            </w:pPr>
          </w:p>
        </w:tc>
        <w:tc>
          <w:tcPr>
            <w:tcW w:w="1217" w:type="dxa"/>
          </w:tcPr>
          <w:p w14:paraId="7DB3D6A5">
            <w:pPr>
              <w:rPr>
                <w:rFonts w:ascii="仿宋_GB2312" w:eastAsia="仿宋_GB2312"/>
                <w:kern w:val="0"/>
                <w:sz w:val="20"/>
                <w:szCs w:val="21"/>
              </w:rPr>
            </w:pPr>
          </w:p>
        </w:tc>
        <w:tc>
          <w:tcPr>
            <w:tcW w:w="1217" w:type="dxa"/>
          </w:tcPr>
          <w:p w14:paraId="0D5DC2FB">
            <w:pPr>
              <w:rPr>
                <w:rFonts w:ascii="仿宋_GB2312" w:eastAsia="仿宋_GB2312"/>
                <w:kern w:val="0"/>
                <w:sz w:val="20"/>
                <w:szCs w:val="21"/>
              </w:rPr>
            </w:pPr>
          </w:p>
        </w:tc>
        <w:tc>
          <w:tcPr>
            <w:tcW w:w="1217" w:type="dxa"/>
          </w:tcPr>
          <w:p w14:paraId="442D5D5A">
            <w:pPr>
              <w:rPr>
                <w:rFonts w:ascii="仿宋_GB2312" w:eastAsia="仿宋_GB2312"/>
                <w:kern w:val="0"/>
                <w:sz w:val="20"/>
                <w:szCs w:val="21"/>
              </w:rPr>
            </w:pPr>
          </w:p>
        </w:tc>
        <w:tc>
          <w:tcPr>
            <w:tcW w:w="1218" w:type="dxa"/>
          </w:tcPr>
          <w:p w14:paraId="67A98416">
            <w:pPr>
              <w:rPr>
                <w:rFonts w:ascii="仿宋_GB2312" w:eastAsia="仿宋_GB2312"/>
                <w:kern w:val="0"/>
                <w:sz w:val="20"/>
                <w:szCs w:val="21"/>
              </w:rPr>
            </w:pPr>
          </w:p>
        </w:tc>
        <w:tc>
          <w:tcPr>
            <w:tcW w:w="1218" w:type="dxa"/>
          </w:tcPr>
          <w:p w14:paraId="46321513">
            <w:pPr>
              <w:rPr>
                <w:rFonts w:ascii="仿宋_GB2312" w:eastAsia="仿宋_GB2312"/>
                <w:kern w:val="0"/>
                <w:sz w:val="20"/>
                <w:szCs w:val="21"/>
              </w:rPr>
            </w:pPr>
          </w:p>
        </w:tc>
        <w:tc>
          <w:tcPr>
            <w:tcW w:w="1218" w:type="dxa"/>
          </w:tcPr>
          <w:p w14:paraId="7A324320">
            <w:pPr>
              <w:rPr>
                <w:rFonts w:ascii="仿宋_GB2312" w:eastAsia="仿宋_GB2312"/>
                <w:kern w:val="0"/>
                <w:sz w:val="20"/>
                <w:szCs w:val="21"/>
              </w:rPr>
            </w:pPr>
          </w:p>
        </w:tc>
      </w:tr>
      <w:tr w14:paraId="2AE2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17" w:type="dxa"/>
          </w:tcPr>
          <w:p w14:paraId="067A9235">
            <w:pPr>
              <w:rPr>
                <w:rFonts w:ascii="仿宋_GB2312" w:eastAsia="仿宋_GB2312"/>
                <w:kern w:val="0"/>
                <w:sz w:val="20"/>
                <w:szCs w:val="21"/>
              </w:rPr>
            </w:pPr>
          </w:p>
        </w:tc>
        <w:tc>
          <w:tcPr>
            <w:tcW w:w="1217" w:type="dxa"/>
          </w:tcPr>
          <w:p w14:paraId="1DB56848">
            <w:pPr>
              <w:rPr>
                <w:rFonts w:ascii="仿宋_GB2312" w:eastAsia="仿宋_GB2312"/>
                <w:kern w:val="0"/>
                <w:sz w:val="20"/>
                <w:szCs w:val="21"/>
              </w:rPr>
            </w:pPr>
          </w:p>
        </w:tc>
        <w:tc>
          <w:tcPr>
            <w:tcW w:w="1217" w:type="dxa"/>
          </w:tcPr>
          <w:p w14:paraId="7610A55F">
            <w:pPr>
              <w:rPr>
                <w:rFonts w:ascii="仿宋_GB2312" w:eastAsia="仿宋_GB2312"/>
                <w:kern w:val="0"/>
                <w:sz w:val="20"/>
                <w:szCs w:val="21"/>
              </w:rPr>
            </w:pPr>
          </w:p>
        </w:tc>
        <w:tc>
          <w:tcPr>
            <w:tcW w:w="1217" w:type="dxa"/>
          </w:tcPr>
          <w:p w14:paraId="79A59521">
            <w:pPr>
              <w:rPr>
                <w:rFonts w:ascii="仿宋_GB2312" w:eastAsia="仿宋_GB2312"/>
                <w:kern w:val="0"/>
                <w:sz w:val="20"/>
                <w:szCs w:val="21"/>
              </w:rPr>
            </w:pPr>
          </w:p>
        </w:tc>
        <w:tc>
          <w:tcPr>
            <w:tcW w:w="1218" w:type="dxa"/>
          </w:tcPr>
          <w:p w14:paraId="1DDFE02B">
            <w:pPr>
              <w:rPr>
                <w:rFonts w:ascii="仿宋_GB2312" w:eastAsia="仿宋_GB2312"/>
                <w:kern w:val="0"/>
                <w:sz w:val="20"/>
                <w:szCs w:val="21"/>
              </w:rPr>
            </w:pPr>
          </w:p>
        </w:tc>
        <w:tc>
          <w:tcPr>
            <w:tcW w:w="1218" w:type="dxa"/>
          </w:tcPr>
          <w:p w14:paraId="0C6A39C7">
            <w:pPr>
              <w:rPr>
                <w:rFonts w:ascii="仿宋_GB2312" w:eastAsia="仿宋_GB2312"/>
                <w:kern w:val="0"/>
                <w:sz w:val="20"/>
                <w:szCs w:val="21"/>
              </w:rPr>
            </w:pPr>
          </w:p>
        </w:tc>
        <w:tc>
          <w:tcPr>
            <w:tcW w:w="1218" w:type="dxa"/>
          </w:tcPr>
          <w:p w14:paraId="3B471C9E">
            <w:pPr>
              <w:rPr>
                <w:rFonts w:ascii="仿宋_GB2312" w:eastAsia="仿宋_GB2312"/>
                <w:kern w:val="0"/>
                <w:sz w:val="20"/>
                <w:szCs w:val="21"/>
              </w:rPr>
            </w:pPr>
          </w:p>
        </w:tc>
      </w:tr>
      <w:tr w14:paraId="49B3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7" w:type="dxa"/>
          </w:tcPr>
          <w:p w14:paraId="473F9D3E">
            <w:pPr>
              <w:rPr>
                <w:rFonts w:ascii="仿宋_GB2312" w:eastAsia="仿宋_GB2312"/>
                <w:kern w:val="0"/>
                <w:sz w:val="20"/>
                <w:szCs w:val="21"/>
              </w:rPr>
            </w:pPr>
          </w:p>
        </w:tc>
        <w:tc>
          <w:tcPr>
            <w:tcW w:w="1217" w:type="dxa"/>
          </w:tcPr>
          <w:p w14:paraId="78B607F6">
            <w:pPr>
              <w:rPr>
                <w:rFonts w:ascii="仿宋_GB2312" w:eastAsia="仿宋_GB2312"/>
                <w:kern w:val="0"/>
                <w:sz w:val="20"/>
                <w:szCs w:val="21"/>
              </w:rPr>
            </w:pPr>
          </w:p>
        </w:tc>
        <w:tc>
          <w:tcPr>
            <w:tcW w:w="1217" w:type="dxa"/>
          </w:tcPr>
          <w:p w14:paraId="7497B788">
            <w:pPr>
              <w:rPr>
                <w:rFonts w:ascii="仿宋_GB2312" w:eastAsia="仿宋_GB2312"/>
                <w:kern w:val="0"/>
                <w:sz w:val="20"/>
                <w:szCs w:val="21"/>
              </w:rPr>
            </w:pPr>
          </w:p>
        </w:tc>
        <w:tc>
          <w:tcPr>
            <w:tcW w:w="1217" w:type="dxa"/>
          </w:tcPr>
          <w:p w14:paraId="3DD30A09">
            <w:pPr>
              <w:rPr>
                <w:rFonts w:ascii="仿宋_GB2312" w:eastAsia="仿宋_GB2312"/>
                <w:kern w:val="0"/>
                <w:sz w:val="20"/>
                <w:szCs w:val="21"/>
              </w:rPr>
            </w:pPr>
          </w:p>
        </w:tc>
        <w:tc>
          <w:tcPr>
            <w:tcW w:w="1218" w:type="dxa"/>
          </w:tcPr>
          <w:p w14:paraId="225CA152">
            <w:pPr>
              <w:rPr>
                <w:rFonts w:ascii="仿宋_GB2312" w:eastAsia="仿宋_GB2312"/>
                <w:kern w:val="0"/>
                <w:sz w:val="20"/>
                <w:szCs w:val="21"/>
              </w:rPr>
            </w:pPr>
          </w:p>
        </w:tc>
        <w:tc>
          <w:tcPr>
            <w:tcW w:w="1218" w:type="dxa"/>
          </w:tcPr>
          <w:p w14:paraId="0712631F">
            <w:pPr>
              <w:rPr>
                <w:rFonts w:ascii="仿宋_GB2312" w:eastAsia="仿宋_GB2312"/>
                <w:kern w:val="0"/>
                <w:sz w:val="20"/>
                <w:szCs w:val="21"/>
              </w:rPr>
            </w:pPr>
          </w:p>
        </w:tc>
        <w:tc>
          <w:tcPr>
            <w:tcW w:w="1218" w:type="dxa"/>
          </w:tcPr>
          <w:p w14:paraId="22E6948F">
            <w:pPr>
              <w:rPr>
                <w:rFonts w:ascii="仿宋_GB2312" w:eastAsia="仿宋_GB2312"/>
                <w:kern w:val="0"/>
                <w:sz w:val="20"/>
                <w:szCs w:val="21"/>
              </w:rPr>
            </w:pPr>
          </w:p>
        </w:tc>
      </w:tr>
      <w:tr w14:paraId="4ACEC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17" w:type="dxa"/>
          </w:tcPr>
          <w:p w14:paraId="192ABD22">
            <w:pPr>
              <w:rPr>
                <w:rFonts w:ascii="仿宋_GB2312" w:eastAsia="仿宋_GB2312"/>
                <w:kern w:val="0"/>
                <w:sz w:val="20"/>
                <w:szCs w:val="21"/>
              </w:rPr>
            </w:pPr>
          </w:p>
        </w:tc>
        <w:tc>
          <w:tcPr>
            <w:tcW w:w="1217" w:type="dxa"/>
          </w:tcPr>
          <w:p w14:paraId="3A5ADBA8">
            <w:pPr>
              <w:rPr>
                <w:rFonts w:ascii="仿宋_GB2312" w:eastAsia="仿宋_GB2312"/>
                <w:kern w:val="0"/>
                <w:sz w:val="20"/>
                <w:szCs w:val="21"/>
              </w:rPr>
            </w:pPr>
          </w:p>
        </w:tc>
        <w:tc>
          <w:tcPr>
            <w:tcW w:w="1217" w:type="dxa"/>
          </w:tcPr>
          <w:p w14:paraId="5056B051">
            <w:pPr>
              <w:rPr>
                <w:rFonts w:ascii="仿宋_GB2312" w:eastAsia="仿宋_GB2312"/>
                <w:kern w:val="0"/>
                <w:sz w:val="20"/>
                <w:szCs w:val="21"/>
              </w:rPr>
            </w:pPr>
          </w:p>
        </w:tc>
        <w:tc>
          <w:tcPr>
            <w:tcW w:w="1217" w:type="dxa"/>
          </w:tcPr>
          <w:p w14:paraId="4FB01C8E">
            <w:pPr>
              <w:rPr>
                <w:rFonts w:ascii="仿宋_GB2312" w:eastAsia="仿宋_GB2312"/>
                <w:kern w:val="0"/>
                <w:sz w:val="20"/>
                <w:szCs w:val="21"/>
              </w:rPr>
            </w:pPr>
          </w:p>
        </w:tc>
        <w:tc>
          <w:tcPr>
            <w:tcW w:w="1218" w:type="dxa"/>
          </w:tcPr>
          <w:p w14:paraId="0456D2C3">
            <w:pPr>
              <w:rPr>
                <w:rFonts w:ascii="仿宋_GB2312" w:eastAsia="仿宋_GB2312"/>
                <w:kern w:val="0"/>
                <w:sz w:val="20"/>
                <w:szCs w:val="21"/>
              </w:rPr>
            </w:pPr>
          </w:p>
        </w:tc>
        <w:tc>
          <w:tcPr>
            <w:tcW w:w="1218" w:type="dxa"/>
          </w:tcPr>
          <w:p w14:paraId="201469C5">
            <w:pPr>
              <w:rPr>
                <w:rFonts w:ascii="仿宋_GB2312" w:eastAsia="仿宋_GB2312"/>
                <w:kern w:val="0"/>
                <w:sz w:val="20"/>
                <w:szCs w:val="21"/>
              </w:rPr>
            </w:pPr>
          </w:p>
        </w:tc>
        <w:tc>
          <w:tcPr>
            <w:tcW w:w="1218" w:type="dxa"/>
          </w:tcPr>
          <w:p w14:paraId="75D1D10A">
            <w:pPr>
              <w:rPr>
                <w:rFonts w:ascii="仿宋_GB2312" w:eastAsia="仿宋_GB2312"/>
                <w:kern w:val="0"/>
                <w:sz w:val="20"/>
                <w:szCs w:val="21"/>
              </w:rPr>
            </w:pPr>
          </w:p>
        </w:tc>
      </w:tr>
      <w:tr w14:paraId="5600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217" w:type="dxa"/>
          </w:tcPr>
          <w:p w14:paraId="31A04625">
            <w:pPr>
              <w:rPr>
                <w:rFonts w:ascii="仿宋_GB2312" w:eastAsia="仿宋_GB2312"/>
                <w:kern w:val="0"/>
                <w:sz w:val="20"/>
                <w:szCs w:val="21"/>
              </w:rPr>
            </w:pPr>
          </w:p>
        </w:tc>
        <w:tc>
          <w:tcPr>
            <w:tcW w:w="1217" w:type="dxa"/>
          </w:tcPr>
          <w:p w14:paraId="4122BE40">
            <w:pPr>
              <w:rPr>
                <w:rFonts w:ascii="仿宋_GB2312" w:eastAsia="仿宋_GB2312"/>
                <w:kern w:val="0"/>
                <w:sz w:val="20"/>
                <w:szCs w:val="21"/>
              </w:rPr>
            </w:pPr>
          </w:p>
        </w:tc>
        <w:tc>
          <w:tcPr>
            <w:tcW w:w="1217" w:type="dxa"/>
          </w:tcPr>
          <w:p w14:paraId="04DDA845">
            <w:pPr>
              <w:rPr>
                <w:rFonts w:ascii="仿宋_GB2312" w:eastAsia="仿宋_GB2312"/>
                <w:kern w:val="0"/>
                <w:sz w:val="20"/>
                <w:szCs w:val="21"/>
              </w:rPr>
            </w:pPr>
          </w:p>
        </w:tc>
        <w:tc>
          <w:tcPr>
            <w:tcW w:w="1217" w:type="dxa"/>
          </w:tcPr>
          <w:p w14:paraId="22EB0AB1">
            <w:pPr>
              <w:rPr>
                <w:rFonts w:ascii="仿宋_GB2312" w:eastAsia="仿宋_GB2312"/>
                <w:kern w:val="0"/>
                <w:sz w:val="20"/>
                <w:szCs w:val="21"/>
              </w:rPr>
            </w:pPr>
          </w:p>
        </w:tc>
        <w:tc>
          <w:tcPr>
            <w:tcW w:w="1218" w:type="dxa"/>
          </w:tcPr>
          <w:p w14:paraId="72685FF0">
            <w:pPr>
              <w:rPr>
                <w:rFonts w:ascii="仿宋_GB2312" w:eastAsia="仿宋_GB2312"/>
                <w:kern w:val="0"/>
                <w:sz w:val="20"/>
                <w:szCs w:val="21"/>
              </w:rPr>
            </w:pPr>
          </w:p>
        </w:tc>
        <w:tc>
          <w:tcPr>
            <w:tcW w:w="1218" w:type="dxa"/>
          </w:tcPr>
          <w:p w14:paraId="39B8E1C1">
            <w:pPr>
              <w:rPr>
                <w:rFonts w:ascii="仿宋_GB2312" w:eastAsia="仿宋_GB2312"/>
                <w:kern w:val="0"/>
                <w:sz w:val="20"/>
                <w:szCs w:val="21"/>
              </w:rPr>
            </w:pPr>
          </w:p>
        </w:tc>
        <w:tc>
          <w:tcPr>
            <w:tcW w:w="1218" w:type="dxa"/>
          </w:tcPr>
          <w:p w14:paraId="4C4B8845">
            <w:pPr>
              <w:rPr>
                <w:rFonts w:ascii="仿宋_GB2312" w:eastAsia="仿宋_GB2312"/>
                <w:kern w:val="0"/>
                <w:sz w:val="20"/>
                <w:szCs w:val="21"/>
              </w:rPr>
            </w:pPr>
          </w:p>
        </w:tc>
      </w:tr>
      <w:tr w14:paraId="22FE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217" w:type="dxa"/>
          </w:tcPr>
          <w:p w14:paraId="59E780EE">
            <w:pPr>
              <w:rPr>
                <w:rFonts w:ascii="仿宋_GB2312" w:eastAsia="仿宋_GB2312"/>
                <w:kern w:val="0"/>
                <w:sz w:val="20"/>
                <w:szCs w:val="21"/>
              </w:rPr>
            </w:pPr>
          </w:p>
        </w:tc>
        <w:tc>
          <w:tcPr>
            <w:tcW w:w="1217" w:type="dxa"/>
          </w:tcPr>
          <w:p w14:paraId="3DC66747">
            <w:pPr>
              <w:rPr>
                <w:rFonts w:ascii="仿宋_GB2312" w:eastAsia="仿宋_GB2312"/>
                <w:kern w:val="0"/>
                <w:sz w:val="20"/>
                <w:szCs w:val="21"/>
              </w:rPr>
            </w:pPr>
          </w:p>
        </w:tc>
        <w:tc>
          <w:tcPr>
            <w:tcW w:w="1217" w:type="dxa"/>
          </w:tcPr>
          <w:p w14:paraId="18D9E4D8">
            <w:pPr>
              <w:rPr>
                <w:rFonts w:ascii="仿宋_GB2312" w:eastAsia="仿宋_GB2312"/>
                <w:kern w:val="0"/>
                <w:sz w:val="20"/>
                <w:szCs w:val="21"/>
              </w:rPr>
            </w:pPr>
          </w:p>
        </w:tc>
        <w:tc>
          <w:tcPr>
            <w:tcW w:w="1217" w:type="dxa"/>
          </w:tcPr>
          <w:p w14:paraId="27F5A54E">
            <w:pPr>
              <w:rPr>
                <w:rFonts w:ascii="仿宋_GB2312" w:eastAsia="仿宋_GB2312"/>
                <w:kern w:val="0"/>
                <w:sz w:val="20"/>
                <w:szCs w:val="21"/>
              </w:rPr>
            </w:pPr>
          </w:p>
        </w:tc>
        <w:tc>
          <w:tcPr>
            <w:tcW w:w="1218" w:type="dxa"/>
          </w:tcPr>
          <w:p w14:paraId="755A2181">
            <w:pPr>
              <w:rPr>
                <w:rFonts w:ascii="仿宋_GB2312" w:eastAsia="仿宋_GB2312"/>
                <w:kern w:val="0"/>
                <w:sz w:val="20"/>
                <w:szCs w:val="21"/>
              </w:rPr>
            </w:pPr>
          </w:p>
        </w:tc>
        <w:tc>
          <w:tcPr>
            <w:tcW w:w="1218" w:type="dxa"/>
          </w:tcPr>
          <w:p w14:paraId="7AB13BCE">
            <w:pPr>
              <w:rPr>
                <w:rFonts w:ascii="仿宋_GB2312" w:eastAsia="仿宋_GB2312"/>
                <w:kern w:val="0"/>
                <w:sz w:val="20"/>
                <w:szCs w:val="21"/>
              </w:rPr>
            </w:pPr>
          </w:p>
        </w:tc>
        <w:tc>
          <w:tcPr>
            <w:tcW w:w="1218" w:type="dxa"/>
          </w:tcPr>
          <w:p w14:paraId="2FF915E3">
            <w:pPr>
              <w:rPr>
                <w:rFonts w:ascii="仿宋_GB2312" w:eastAsia="仿宋_GB2312"/>
                <w:kern w:val="0"/>
                <w:sz w:val="20"/>
                <w:szCs w:val="21"/>
              </w:rPr>
            </w:pPr>
          </w:p>
        </w:tc>
      </w:tr>
      <w:tr w14:paraId="66FA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217" w:type="dxa"/>
          </w:tcPr>
          <w:p w14:paraId="11CF0554">
            <w:pPr>
              <w:rPr>
                <w:rFonts w:ascii="仿宋_GB2312" w:eastAsia="仿宋_GB2312"/>
                <w:kern w:val="0"/>
                <w:sz w:val="20"/>
                <w:szCs w:val="21"/>
              </w:rPr>
            </w:pPr>
          </w:p>
        </w:tc>
        <w:tc>
          <w:tcPr>
            <w:tcW w:w="1217" w:type="dxa"/>
          </w:tcPr>
          <w:p w14:paraId="06303128">
            <w:pPr>
              <w:rPr>
                <w:rFonts w:ascii="仿宋_GB2312" w:eastAsia="仿宋_GB2312"/>
                <w:kern w:val="0"/>
                <w:sz w:val="20"/>
                <w:szCs w:val="21"/>
              </w:rPr>
            </w:pPr>
          </w:p>
        </w:tc>
        <w:tc>
          <w:tcPr>
            <w:tcW w:w="1217" w:type="dxa"/>
          </w:tcPr>
          <w:p w14:paraId="10EA61C1">
            <w:pPr>
              <w:rPr>
                <w:rFonts w:ascii="仿宋_GB2312" w:eastAsia="仿宋_GB2312"/>
                <w:kern w:val="0"/>
                <w:sz w:val="20"/>
                <w:szCs w:val="21"/>
              </w:rPr>
            </w:pPr>
          </w:p>
        </w:tc>
        <w:tc>
          <w:tcPr>
            <w:tcW w:w="1217" w:type="dxa"/>
          </w:tcPr>
          <w:p w14:paraId="3B7A4C3F">
            <w:pPr>
              <w:rPr>
                <w:rFonts w:ascii="仿宋_GB2312" w:eastAsia="仿宋_GB2312"/>
                <w:kern w:val="0"/>
                <w:sz w:val="20"/>
                <w:szCs w:val="21"/>
              </w:rPr>
            </w:pPr>
          </w:p>
        </w:tc>
        <w:tc>
          <w:tcPr>
            <w:tcW w:w="1218" w:type="dxa"/>
          </w:tcPr>
          <w:p w14:paraId="6AEC310E">
            <w:pPr>
              <w:rPr>
                <w:rFonts w:ascii="仿宋_GB2312" w:eastAsia="仿宋_GB2312"/>
                <w:kern w:val="0"/>
                <w:sz w:val="20"/>
                <w:szCs w:val="21"/>
              </w:rPr>
            </w:pPr>
          </w:p>
        </w:tc>
        <w:tc>
          <w:tcPr>
            <w:tcW w:w="1218" w:type="dxa"/>
          </w:tcPr>
          <w:p w14:paraId="17E1959A">
            <w:pPr>
              <w:rPr>
                <w:rFonts w:ascii="仿宋_GB2312" w:eastAsia="仿宋_GB2312"/>
                <w:kern w:val="0"/>
                <w:sz w:val="20"/>
                <w:szCs w:val="21"/>
              </w:rPr>
            </w:pPr>
          </w:p>
        </w:tc>
        <w:tc>
          <w:tcPr>
            <w:tcW w:w="1218" w:type="dxa"/>
          </w:tcPr>
          <w:p w14:paraId="0A36B434">
            <w:pPr>
              <w:rPr>
                <w:rFonts w:ascii="仿宋_GB2312" w:eastAsia="仿宋_GB2312"/>
                <w:kern w:val="0"/>
                <w:sz w:val="20"/>
                <w:szCs w:val="21"/>
              </w:rPr>
            </w:pPr>
          </w:p>
        </w:tc>
      </w:tr>
      <w:tr w14:paraId="6872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217" w:type="dxa"/>
          </w:tcPr>
          <w:p w14:paraId="0766AE95">
            <w:pPr>
              <w:rPr>
                <w:rFonts w:ascii="仿宋_GB2312" w:eastAsia="仿宋_GB2312"/>
                <w:kern w:val="0"/>
                <w:sz w:val="20"/>
                <w:szCs w:val="21"/>
              </w:rPr>
            </w:pPr>
          </w:p>
        </w:tc>
        <w:tc>
          <w:tcPr>
            <w:tcW w:w="1217" w:type="dxa"/>
          </w:tcPr>
          <w:p w14:paraId="391AD918">
            <w:pPr>
              <w:rPr>
                <w:rFonts w:ascii="仿宋_GB2312" w:eastAsia="仿宋_GB2312"/>
                <w:kern w:val="0"/>
                <w:sz w:val="20"/>
                <w:szCs w:val="21"/>
              </w:rPr>
            </w:pPr>
          </w:p>
        </w:tc>
        <w:tc>
          <w:tcPr>
            <w:tcW w:w="1217" w:type="dxa"/>
          </w:tcPr>
          <w:p w14:paraId="1F1D9727">
            <w:pPr>
              <w:rPr>
                <w:rFonts w:ascii="仿宋_GB2312" w:eastAsia="仿宋_GB2312"/>
                <w:kern w:val="0"/>
                <w:sz w:val="20"/>
                <w:szCs w:val="21"/>
              </w:rPr>
            </w:pPr>
          </w:p>
        </w:tc>
        <w:tc>
          <w:tcPr>
            <w:tcW w:w="1217" w:type="dxa"/>
          </w:tcPr>
          <w:p w14:paraId="76F0852A">
            <w:pPr>
              <w:rPr>
                <w:rFonts w:ascii="仿宋_GB2312" w:eastAsia="仿宋_GB2312"/>
                <w:kern w:val="0"/>
                <w:sz w:val="20"/>
                <w:szCs w:val="21"/>
              </w:rPr>
            </w:pPr>
          </w:p>
        </w:tc>
        <w:tc>
          <w:tcPr>
            <w:tcW w:w="1218" w:type="dxa"/>
          </w:tcPr>
          <w:p w14:paraId="63912527">
            <w:pPr>
              <w:rPr>
                <w:rFonts w:ascii="仿宋_GB2312" w:eastAsia="仿宋_GB2312"/>
                <w:kern w:val="0"/>
                <w:sz w:val="20"/>
                <w:szCs w:val="21"/>
              </w:rPr>
            </w:pPr>
          </w:p>
        </w:tc>
        <w:tc>
          <w:tcPr>
            <w:tcW w:w="1218" w:type="dxa"/>
          </w:tcPr>
          <w:p w14:paraId="24E20553">
            <w:pPr>
              <w:rPr>
                <w:rFonts w:ascii="仿宋_GB2312" w:eastAsia="仿宋_GB2312"/>
                <w:kern w:val="0"/>
                <w:sz w:val="20"/>
                <w:szCs w:val="21"/>
              </w:rPr>
            </w:pPr>
          </w:p>
        </w:tc>
        <w:tc>
          <w:tcPr>
            <w:tcW w:w="1218" w:type="dxa"/>
          </w:tcPr>
          <w:p w14:paraId="2553AC88">
            <w:pPr>
              <w:rPr>
                <w:rFonts w:ascii="仿宋_GB2312" w:eastAsia="仿宋_GB2312"/>
                <w:kern w:val="0"/>
                <w:sz w:val="20"/>
                <w:szCs w:val="21"/>
              </w:rPr>
            </w:pPr>
          </w:p>
        </w:tc>
      </w:tr>
    </w:tbl>
    <w:p w14:paraId="6F8D570A">
      <w:pPr>
        <w:rPr>
          <w:rFonts w:ascii="仿宋_GB2312" w:eastAsia="仿宋_GB2312"/>
          <w:szCs w:val="21"/>
        </w:rPr>
      </w:pPr>
    </w:p>
    <w:p w14:paraId="1374D7B3">
      <w:pPr>
        <w:spacing w:line="360" w:lineRule="auto"/>
        <w:jc w:val="center"/>
        <w:rPr>
          <w:rFonts w:ascii="宋体" w:hAnsi="宋体"/>
          <w:b/>
          <w:sz w:val="36"/>
          <w:szCs w:val="36"/>
        </w:rPr>
      </w:pPr>
    </w:p>
    <w:p w14:paraId="73535118">
      <w:pPr>
        <w:spacing w:line="360" w:lineRule="auto"/>
        <w:jc w:val="left"/>
        <w:rPr>
          <w:rFonts w:ascii="宋体" w:hAnsi="宋体"/>
          <w:b/>
          <w:sz w:val="36"/>
          <w:szCs w:val="36"/>
        </w:rPr>
      </w:pPr>
    </w:p>
    <w:p w14:paraId="18A686CC">
      <w:pPr>
        <w:spacing w:line="360" w:lineRule="auto"/>
        <w:jc w:val="left"/>
        <w:rPr>
          <w:rFonts w:ascii="宋体" w:hAnsi="宋体"/>
          <w:b/>
          <w:sz w:val="36"/>
          <w:szCs w:val="36"/>
        </w:rPr>
      </w:pPr>
    </w:p>
    <w:p w14:paraId="37B2D572">
      <w:pPr>
        <w:spacing w:line="360" w:lineRule="auto"/>
        <w:jc w:val="left"/>
        <w:rPr>
          <w:rFonts w:ascii="宋体" w:hAnsi="宋体"/>
          <w:b/>
          <w:sz w:val="36"/>
          <w:szCs w:val="36"/>
        </w:rPr>
      </w:pPr>
    </w:p>
    <w:p w14:paraId="352F515C">
      <w:pPr>
        <w:spacing w:line="360" w:lineRule="auto"/>
        <w:jc w:val="left"/>
        <w:rPr>
          <w:rFonts w:ascii="宋体" w:hAnsi="宋体"/>
          <w:b/>
          <w:sz w:val="36"/>
          <w:szCs w:val="36"/>
        </w:rPr>
      </w:pPr>
    </w:p>
    <w:p w14:paraId="10FD32AC">
      <w:pPr>
        <w:spacing w:line="360" w:lineRule="auto"/>
        <w:jc w:val="left"/>
        <w:rPr>
          <w:rFonts w:ascii="宋体" w:hAnsi="宋体"/>
          <w:b/>
          <w:sz w:val="36"/>
          <w:szCs w:val="36"/>
        </w:rPr>
      </w:pPr>
    </w:p>
    <w:p w14:paraId="281D0A22">
      <w:pPr>
        <w:spacing w:line="360" w:lineRule="auto"/>
        <w:jc w:val="left"/>
        <w:rPr>
          <w:rFonts w:ascii="黑体" w:hAnsi="黑体" w:eastAsia="黑体"/>
          <w:sz w:val="32"/>
          <w:szCs w:val="32"/>
        </w:rPr>
      </w:pPr>
      <w:r>
        <w:rPr>
          <w:rFonts w:hint="eastAsia" w:ascii="黑体" w:hAnsi="黑体" w:eastAsia="黑体"/>
          <w:sz w:val="32"/>
          <w:szCs w:val="32"/>
        </w:rPr>
        <w:t>附件6</w:t>
      </w:r>
    </w:p>
    <w:p w14:paraId="425E7D11">
      <w:pPr>
        <w:spacing w:line="360" w:lineRule="auto"/>
        <w:jc w:val="center"/>
        <w:rPr>
          <w:rFonts w:ascii="宋体" w:hAnsi="宋体" w:eastAsia="宋体" w:cs="Times New Roman"/>
          <w:b/>
          <w:sz w:val="44"/>
          <w:szCs w:val="44"/>
        </w:rPr>
      </w:pPr>
      <w:r>
        <w:rPr>
          <w:rFonts w:hint="eastAsia" w:ascii="宋体" w:hAnsi="宋体" w:eastAsia="宋体" w:cs="Times New Roman"/>
          <w:b/>
          <w:sz w:val="44"/>
          <w:szCs w:val="44"/>
        </w:rPr>
        <w:t>北京印刷学院</w:t>
      </w:r>
    </w:p>
    <w:p w14:paraId="184F3648">
      <w:pPr>
        <w:spacing w:line="360" w:lineRule="auto"/>
        <w:jc w:val="center"/>
        <w:rPr>
          <w:rFonts w:ascii="宋体" w:hAnsi="宋体" w:eastAsia="宋体" w:cs="Times New Roman"/>
          <w:b/>
          <w:sz w:val="44"/>
          <w:szCs w:val="44"/>
        </w:rPr>
      </w:pPr>
      <w:r>
        <w:rPr>
          <w:rFonts w:hint="eastAsia" w:ascii="宋体" w:hAnsi="宋体" w:eastAsia="宋体" w:cs="Times New Roman"/>
          <w:b/>
          <w:sz w:val="44"/>
          <w:szCs w:val="44"/>
        </w:rPr>
        <w:t>教师网上成绩录入管理办法</w:t>
      </w:r>
    </w:p>
    <w:p w14:paraId="6CF4CF03">
      <w:pPr>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一、我院学生成绩实行网络化管理，教师平时使用学生名册可由教务处网站下载。开学前，教师可打印上课学生名单。因开学后有课程补、退选和重修安排，建议教师在开学后第四周重新核对上课学生名单。</w:t>
      </w:r>
    </w:p>
    <w:p w14:paraId="4D9F3E59">
      <w:pPr>
        <w:spacing w:line="360" w:lineRule="auto"/>
        <w:ind w:firstLine="640" w:firstLineChars="200"/>
        <w:rPr>
          <w:rFonts w:ascii="仿宋_GB2312" w:hAnsi="宋体" w:eastAsia="仿宋_GB2312" w:cs="Times New Roman"/>
          <w:sz w:val="32"/>
          <w:szCs w:val="32"/>
        </w:rPr>
      </w:pPr>
      <w:r>
        <w:rPr>
          <w:rFonts w:hint="eastAsia" w:ascii="仿宋_GB2312" w:hAnsi="宋体" w:eastAsia="仿宋_GB2312" w:cs="Times New Roman"/>
          <w:sz w:val="32"/>
          <w:szCs w:val="32"/>
        </w:rPr>
        <w:t>二、课程考核后，任课教师从网上录入学生成绩。教师账号和初始密码均为教师工号。教师登陆系统后应尽快修改自己的初始密码。</w:t>
      </w:r>
    </w:p>
    <w:p w14:paraId="71367024">
      <w:pPr>
        <w:spacing w:line="360" w:lineRule="auto"/>
        <w:ind w:firstLine="480"/>
        <w:rPr>
          <w:rFonts w:ascii="仿宋_GB2312" w:hAnsi="宋体" w:eastAsia="仿宋_GB2312" w:cs="Times New Roman"/>
          <w:bCs/>
          <w:sz w:val="32"/>
          <w:szCs w:val="32"/>
        </w:rPr>
      </w:pPr>
      <w:r>
        <w:rPr>
          <w:rFonts w:hint="eastAsia" w:ascii="仿宋_GB2312" w:hAnsi="宋体" w:eastAsia="仿宋_GB2312" w:cs="Times New Roman"/>
          <w:sz w:val="32"/>
          <w:szCs w:val="32"/>
        </w:rPr>
        <w:t>三、教师登陆后能看到自己本学期所任课程，先要对课程录入系数后，才能对学习本门课程的学生进行成绩录入。总成绩录入有两种方式【百分成绩】和【等级成绩】。教师可根据本门课程的性质选择总成绩的显示方式。</w:t>
      </w:r>
      <w:r>
        <w:rPr>
          <w:rFonts w:hint="eastAsia" w:ascii="仿宋_GB2312" w:hAnsi="宋体" w:eastAsia="仿宋_GB2312" w:cs="Times New Roman"/>
          <w:bCs/>
          <w:sz w:val="32"/>
          <w:szCs w:val="32"/>
        </w:rPr>
        <w:t>对于百分制成绩为0分，优良制成绩记为“无成绩”的考生，请在备注栏标注原因。</w:t>
      </w:r>
    </w:p>
    <w:p w14:paraId="310604D4">
      <w:pPr>
        <w:spacing w:line="360" w:lineRule="auto"/>
        <w:ind w:firstLine="480"/>
        <w:rPr>
          <w:rFonts w:ascii="仿宋_GB2312" w:hAnsi="宋体" w:eastAsia="仿宋_GB2312" w:cs="Times New Roman"/>
          <w:sz w:val="32"/>
          <w:szCs w:val="32"/>
        </w:rPr>
      </w:pPr>
      <w:r>
        <w:rPr>
          <w:rFonts w:hint="eastAsia" w:ascii="仿宋_GB2312" w:hAnsi="宋体" w:eastAsia="仿宋_GB2312" w:cs="Times New Roman"/>
          <w:sz w:val="32"/>
          <w:szCs w:val="32"/>
        </w:rPr>
        <w:t>四、录入课程成绩首先应进行成绩系数的录入，确定课堂成绩、实践成绩和实验成绩所占的比例，以及以上三项更加细化的成绩比例，录入成绩系数后，根据所列项目分别录入各项成绩，最后系统会根据设定的成绩系数自动生成总成绩。</w:t>
      </w:r>
    </w:p>
    <w:p w14:paraId="2CF237FB">
      <w:pPr>
        <w:spacing w:line="360" w:lineRule="auto"/>
        <w:rPr>
          <w:rFonts w:ascii="仿宋_GB2312" w:hAnsi="宋体" w:eastAsia="仿宋_GB2312" w:cs="Times New Roman"/>
          <w:sz w:val="32"/>
          <w:szCs w:val="32"/>
        </w:rPr>
      </w:pPr>
      <w:r>
        <w:rPr>
          <w:rFonts w:hint="eastAsia" w:ascii="仿宋_GB2312" w:hAnsi="宋体" w:eastAsia="仿宋_GB2312" w:cs="Times New Roman"/>
          <w:sz w:val="32"/>
          <w:szCs w:val="32"/>
        </w:rPr>
        <w:t xml:space="preserve">    五、当学生名单中没有某学生姓名，而实际考试中确有该生试卷并取得成绩时，请教师联系教务处，以防漏报成绩。最后由教务处查清原因，并确认该成绩是否有效。</w:t>
      </w:r>
    </w:p>
    <w:p w14:paraId="72E38113">
      <w:pPr>
        <w:spacing w:line="360" w:lineRule="auto"/>
        <w:ind w:firstLine="640" w:firstLineChars="200"/>
        <w:rPr>
          <w:rFonts w:ascii="仿宋_GB2312" w:hAnsi="宋体" w:eastAsia="仿宋_GB2312" w:cs="Times New Roman"/>
          <w:color w:val="FF0000"/>
          <w:sz w:val="32"/>
          <w:szCs w:val="32"/>
        </w:rPr>
      </w:pPr>
      <w:r>
        <w:rPr>
          <w:rFonts w:hint="eastAsia" w:ascii="仿宋_GB2312" w:hAnsi="宋体" w:eastAsia="仿宋_GB2312" w:cs="Times New Roman"/>
          <w:sz w:val="32"/>
          <w:szCs w:val="32"/>
        </w:rPr>
        <w:t>六、如果无法一次完成录入，可点击【暂存】暂时保存，以便下次继续录入或修改。成绩录入完成并核对无误后可点击【提交】。提交后，应直接打印成绩单，由教师本人和所在教研室主任签字后交所在部门教学秘书，由开课院部归档保存。</w:t>
      </w:r>
    </w:p>
    <w:p w14:paraId="22F78C56">
      <w:pPr>
        <w:spacing w:line="360" w:lineRule="auto"/>
        <w:ind w:firstLine="480"/>
        <w:rPr>
          <w:rFonts w:ascii="仿宋_GB2312" w:hAnsi="宋体" w:eastAsia="仿宋_GB2312" w:cs="Times New Roman"/>
          <w:sz w:val="32"/>
          <w:szCs w:val="32"/>
        </w:rPr>
      </w:pPr>
      <w:r>
        <w:rPr>
          <w:rFonts w:hint="eastAsia" w:ascii="仿宋_GB2312" w:hAnsi="宋体" w:eastAsia="仿宋_GB2312" w:cs="Times New Roman"/>
          <w:sz w:val="32"/>
          <w:szCs w:val="32"/>
        </w:rPr>
        <w:t>七、成绩提交后原则上不能修改，如确有特殊原因需要修改，应由任课教师出具书面申请,写明更改理由，教师所在部门教学副院长或教学主任签字并加盖部门公章后交教务处，经批准后，由教务处按教师申请开放系统以便任课教师进行更改。</w:t>
      </w:r>
    </w:p>
    <w:p w14:paraId="165D57F7">
      <w:pPr>
        <w:widowControl/>
        <w:spacing w:line="560" w:lineRule="exact"/>
        <w:jc w:val="left"/>
        <w:rPr>
          <w:rFonts w:ascii="仿宋_GB2312" w:hAnsi="宋体" w:eastAsia="仿宋_GB2312"/>
          <w:sz w:val="32"/>
          <w:szCs w:val="32"/>
        </w:rPr>
      </w:pPr>
    </w:p>
    <w:p w14:paraId="53199108">
      <w:pPr>
        <w:widowControl/>
        <w:spacing w:line="560" w:lineRule="exact"/>
        <w:jc w:val="left"/>
        <w:rPr>
          <w:rFonts w:ascii="仿宋_GB2312" w:hAnsi="宋体" w:eastAsia="仿宋_GB2312"/>
          <w:sz w:val="32"/>
          <w:szCs w:val="32"/>
        </w:rPr>
      </w:pPr>
    </w:p>
    <w:p w14:paraId="1297157E">
      <w:pPr>
        <w:widowControl/>
        <w:spacing w:line="560" w:lineRule="exact"/>
        <w:jc w:val="left"/>
        <w:rPr>
          <w:rFonts w:ascii="仿宋_GB2312" w:hAnsi="宋体" w:eastAsia="仿宋_GB2312"/>
          <w:sz w:val="32"/>
          <w:szCs w:val="32"/>
        </w:rPr>
      </w:pPr>
    </w:p>
    <w:p w14:paraId="123F6EB9">
      <w:pPr>
        <w:widowControl/>
        <w:spacing w:line="560" w:lineRule="exact"/>
        <w:jc w:val="left"/>
        <w:rPr>
          <w:rFonts w:ascii="仿宋_GB2312" w:hAnsi="宋体" w:eastAsia="仿宋_GB2312"/>
          <w:sz w:val="32"/>
          <w:szCs w:val="32"/>
        </w:rPr>
      </w:pPr>
    </w:p>
    <w:p w14:paraId="35473343">
      <w:pPr>
        <w:widowControl/>
        <w:spacing w:line="560" w:lineRule="exact"/>
        <w:jc w:val="left"/>
        <w:rPr>
          <w:rFonts w:ascii="仿宋_GB2312" w:hAnsi="宋体" w:eastAsia="仿宋_GB2312"/>
          <w:sz w:val="32"/>
          <w:szCs w:val="32"/>
        </w:rPr>
      </w:pPr>
    </w:p>
    <w:p w14:paraId="4011BCA9">
      <w:pPr>
        <w:widowControl/>
        <w:spacing w:line="560" w:lineRule="exact"/>
        <w:jc w:val="left"/>
        <w:rPr>
          <w:rFonts w:ascii="仿宋_GB2312" w:hAnsi="宋体" w:eastAsia="仿宋_GB2312"/>
          <w:sz w:val="32"/>
          <w:szCs w:val="32"/>
        </w:rPr>
      </w:pPr>
    </w:p>
    <w:p w14:paraId="0A6A1688">
      <w:pPr>
        <w:widowControl/>
        <w:spacing w:line="560" w:lineRule="exact"/>
        <w:jc w:val="left"/>
        <w:rPr>
          <w:rFonts w:ascii="仿宋_GB2312" w:hAnsi="宋体" w:eastAsia="仿宋_GB2312"/>
          <w:sz w:val="32"/>
          <w:szCs w:val="32"/>
        </w:rPr>
      </w:pPr>
    </w:p>
    <w:p w14:paraId="5D6F9DBD">
      <w:pPr>
        <w:widowControl/>
        <w:spacing w:line="560" w:lineRule="exact"/>
        <w:jc w:val="left"/>
        <w:rPr>
          <w:rFonts w:ascii="仿宋_GB2312" w:hAnsi="宋体" w:eastAsia="仿宋_GB2312"/>
          <w:sz w:val="32"/>
          <w:szCs w:val="32"/>
        </w:rPr>
      </w:pPr>
    </w:p>
    <w:p w14:paraId="21615367">
      <w:pPr>
        <w:widowControl/>
        <w:spacing w:line="560" w:lineRule="exact"/>
        <w:jc w:val="left"/>
        <w:rPr>
          <w:rFonts w:ascii="仿宋_GB2312" w:hAnsi="宋体" w:eastAsia="仿宋_GB2312"/>
          <w:sz w:val="32"/>
          <w:szCs w:val="32"/>
        </w:rPr>
      </w:pPr>
    </w:p>
    <w:p w14:paraId="67CD42EF">
      <w:pPr>
        <w:widowControl/>
        <w:spacing w:line="560" w:lineRule="exact"/>
        <w:jc w:val="left"/>
        <w:rPr>
          <w:rFonts w:ascii="仿宋_GB2312" w:hAnsi="宋体" w:eastAsia="仿宋_GB2312"/>
          <w:sz w:val="32"/>
          <w:szCs w:val="32"/>
        </w:rPr>
      </w:pPr>
    </w:p>
    <w:p w14:paraId="45F2BE71">
      <w:pPr>
        <w:widowControl/>
        <w:spacing w:line="560" w:lineRule="exact"/>
        <w:jc w:val="left"/>
        <w:rPr>
          <w:rFonts w:ascii="仿宋_GB2312" w:hAnsi="宋体" w:eastAsia="仿宋_GB2312"/>
          <w:sz w:val="32"/>
          <w:szCs w:val="32"/>
        </w:rPr>
      </w:pPr>
    </w:p>
    <w:p w14:paraId="00AD35E4">
      <w:pPr>
        <w:widowControl/>
        <w:spacing w:line="560" w:lineRule="exact"/>
        <w:jc w:val="left"/>
        <w:rPr>
          <w:rFonts w:ascii="黑体" w:hAnsi="黑体" w:eastAsia="黑体"/>
          <w:sz w:val="32"/>
          <w:szCs w:val="32"/>
        </w:rPr>
      </w:pPr>
      <w:r>
        <w:rPr>
          <w:rFonts w:hint="eastAsia" w:ascii="黑体" w:hAnsi="黑体" w:eastAsia="黑体"/>
          <w:sz w:val="32"/>
          <w:szCs w:val="32"/>
        </w:rPr>
        <w:t>附件7</w:t>
      </w:r>
    </w:p>
    <w:p w14:paraId="71254DAB">
      <w:pPr>
        <w:widowControl/>
        <w:spacing w:line="560" w:lineRule="exact"/>
        <w:jc w:val="center"/>
        <w:rPr>
          <w:rFonts w:asciiTheme="minorEastAsia" w:hAnsiTheme="minorEastAsia"/>
          <w:b/>
          <w:sz w:val="44"/>
          <w:szCs w:val="44"/>
        </w:rPr>
      </w:pPr>
      <w:r>
        <w:rPr>
          <w:rFonts w:hint="eastAsia" w:asciiTheme="minorEastAsia" w:hAnsiTheme="minorEastAsia"/>
          <w:b/>
          <w:sz w:val="44"/>
          <w:szCs w:val="44"/>
        </w:rPr>
        <w:t>北京印刷学院成绩报告单</w:t>
      </w:r>
    </w:p>
    <w:p w14:paraId="727A7060">
      <w:pPr>
        <w:widowControl/>
        <w:spacing w:line="560" w:lineRule="exact"/>
        <w:jc w:val="left"/>
        <w:rPr>
          <w:rFonts w:ascii="仿宋_GB2312" w:hAnsi="宋体" w:eastAsia="仿宋_GB2312"/>
          <w:sz w:val="32"/>
          <w:szCs w:val="32"/>
        </w:rPr>
      </w:pPr>
      <w:r>
        <w:rPr>
          <w:rFonts w:ascii="仿宋_GB2312" w:hAnsi="宋体" w:eastAsia="仿宋_GB2312"/>
          <w:sz w:val="32"/>
          <w:szCs w:val="32"/>
        </w:rPr>
        <w:pict>
          <v:shape id="_x0000_s1039" o:spid="_x0000_s1039" o:spt="202" type="#_x0000_t202" style="position:absolute;left:0pt;margin-top:0pt;height:514.6pt;width:388.05pt;mso-position-horizontal:center;z-index:251665408;mso-width-relative:margin;mso-height-relative:margin;" filled="f" stroked="f" coordsize="21600,21600">
            <v:path/>
            <v:fill on="f" focussize="0,0"/>
            <v:stroke on="f" joinstyle="miter"/>
            <v:imagedata o:title=""/>
            <o:lock v:ext="edit"/>
            <v:textbox>
              <w:txbxContent>
                <w:p w14:paraId="19C24667"/>
                <w:p w14:paraId="5A1E46AD">
                  <w:r>
                    <w:drawing>
                      <wp:inline distT="0" distB="0" distL="0" distR="0">
                        <wp:extent cx="4745355" cy="6301740"/>
                        <wp:effectExtent l="1905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a:srcRect/>
                                <a:stretch>
                                  <a:fillRect/>
                                </a:stretch>
                              </pic:blipFill>
                              <pic:spPr>
                                <a:xfrm>
                                  <a:off x="0" y="0"/>
                                  <a:ext cx="4745355" cy="6301831"/>
                                </a:xfrm>
                                <a:prstGeom prst="rect">
                                  <a:avLst/>
                                </a:prstGeom>
                                <a:noFill/>
                                <a:ln w="9525">
                                  <a:noFill/>
                                  <a:miter lim="800000"/>
                                  <a:headEnd/>
                                  <a:tailEnd/>
                                </a:ln>
                              </pic:spPr>
                            </pic:pic>
                          </a:graphicData>
                        </a:graphic>
                      </wp:inline>
                    </w:drawing>
                  </w:r>
                </w:p>
              </w:txbxContent>
            </v:textbox>
          </v:shape>
        </w:pict>
      </w:r>
    </w:p>
    <w:p w14:paraId="20220CC0">
      <w:pPr>
        <w:widowControl/>
        <w:spacing w:line="560" w:lineRule="exact"/>
        <w:jc w:val="left"/>
        <w:rPr>
          <w:rFonts w:ascii="仿宋_GB2312" w:hAnsi="宋体" w:eastAsia="仿宋_GB2312"/>
          <w:sz w:val="32"/>
          <w:szCs w:val="32"/>
        </w:rPr>
      </w:pPr>
    </w:p>
    <w:p w14:paraId="5F9CE403">
      <w:pPr>
        <w:widowControl/>
        <w:spacing w:line="560" w:lineRule="exact"/>
        <w:jc w:val="left"/>
        <w:rPr>
          <w:rFonts w:ascii="仿宋_GB2312" w:hAnsi="宋体" w:eastAsia="仿宋_GB2312"/>
          <w:sz w:val="32"/>
          <w:szCs w:val="32"/>
        </w:rPr>
      </w:pPr>
    </w:p>
    <w:p w14:paraId="3C53F792">
      <w:pPr>
        <w:widowControl/>
        <w:spacing w:line="560" w:lineRule="exact"/>
        <w:jc w:val="left"/>
        <w:rPr>
          <w:rFonts w:ascii="仿宋_GB2312" w:hAnsi="宋体" w:eastAsia="仿宋_GB2312"/>
          <w:sz w:val="32"/>
          <w:szCs w:val="32"/>
        </w:rPr>
      </w:pPr>
    </w:p>
    <w:p w14:paraId="355A07A1">
      <w:pPr>
        <w:widowControl/>
        <w:spacing w:line="560" w:lineRule="exact"/>
        <w:jc w:val="left"/>
        <w:rPr>
          <w:rFonts w:ascii="仿宋_GB2312" w:hAnsi="宋体" w:eastAsia="仿宋_GB2312"/>
          <w:sz w:val="32"/>
          <w:szCs w:val="32"/>
        </w:rPr>
      </w:pPr>
    </w:p>
    <w:p w14:paraId="634E5F1F">
      <w:pPr>
        <w:widowControl/>
        <w:spacing w:line="560" w:lineRule="exact"/>
        <w:jc w:val="left"/>
        <w:rPr>
          <w:rFonts w:ascii="仿宋_GB2312" w:hAnsi="宋体" w:eastAsia="仿宋_GB2312"/>
          <w:sz w:val="32"/>
          <w:szCs w:val="32"/>
        </w:rPr>
      </w:pPr>
    </w:p>
    <w:p w14:paraId="4CB92AAE">
      <w:pPr>
        <w:widowControl/>
        <w:spacing w:line="560" w:lineRule="exact"/>
        <w:jc w:val="left"/>
        <w:rPr>
          <w:rFonts w:ascii="仿宋_GB2312" w:hAnsi="宋体" w:eastAsia="仿宋_GB2312"/>
          <w:sz w:val="32"/>
          <w:szCs w:val="32"/>
        </w:rPr>
      </w:pPr>
    </w:p>
    <w:p w14:paraId="6A03055E">
      <w:pPr>
        <w:widowControl/>
        <w:spacing w:line="560" w:lineRule="exact"/>
        <w:jc w:val="left"/>
        <w:rPr>
          <w:rFonts w:ascii="仿宋_GB2312" w:hAnsi="宋体" w:eastAsia="仿宋_GB2312"/>
          <w:sz w:val="32"/>
          <w:szCs w:val="32"/>
        </w:rPr>
      </w:pPr>
    </w:p>
    <w:p w14:paraId="167ED7D3">
      <w:pPr>
        <w:widowControl/>
        <w:spacing w:line="560" w:lineRule="exact"/>
        <w:jc w:val="left"/>
        <w:rPr>
          <w:rFonts w:ascii="仿宋_GB2312" w:hAnsi="宋体" w:eastAsia="仿宋_GB2312"/>
          <w:sz w:val="32"/>
          <w:szCs w:val="32"/>
        </w:rPr>
      </w:pPr>
    </w:p>
    <w:p w14:paraId="62A7CB47">
      <w:pPr>
        <w:widowControl/>
        <w:spacing w:line="560" w:lineRule="exact"/>
        <w:jc w:val="left"/>
        <w:rPr>
          <w:rFonts w:ascii="仿宋_GB2312" w:hAnsi="宋体" w:eastAsia="仿宋_GB2312"/>
          <w:sz w:val="32"/>
          <w:szCs w:val="32"/>
        </w:rPr>
      </w:pPr>
    </w:p>
    <w:p w14:paraId="248A4816">
      <w:pPr>
        <w:widowControl/>
        <w:spacing w:line="560" w:lineRule="exact"/>
        <w:jc w:val="left"/>
        <w:rPr>
          <w:rFonts w:ascii="仿宋_GB2312" w:hAnsi="宋体" w:eastAsia="仿宋_GB2312"/>
          <w:sz w:val="32"/>
          <w:szCs w:val="32"/>
        </w:rPr>
      </w:pPr>
    </w:p>
    <w:p w14:paraId="0EE8C4C7">
      <w:pPr>
        <w:widowControl/>
        <w:spacing w:line="560" w:lineRule="exact"/>
        <w:jc w:val="left"/>
        <w:rPr>
          <w:rFonts w:ascii="仿宋_GB2312" w:hAnsi="宋体" w:eastAsia="仿宋_GB2312"/>
          <w:sz w:val="32"/>
          <w:szCs w:val="32"/>
        </w:rPr>
      </w:pPr>
    </w:p>
    <w:p w14:paraId="5197AF4C">
      <w:pPr>
        <w:widowControl/>
        <w:spacing w:line="560" w:lineRule="exact"/>
        <w:jc w:val="left"/>
        <w:rPr>
          <w:rFonts w:ascii="仿宋_GB2312" w:hAnsi="宋体" w:eastAsia="仿宋_GB2312"/>
          <w:sz w:val="32"/>
          <w:szCs w:val="32"/>
        </w:rPr>
      </w:pPr>
    </w:p>
    <w:p w14:paraId="7BADFA66">
      <w:pPr>
        <w:widowControl/>
        <w:spacing w:line="560" w:lineRule="exact"/>
        <w:jc w:val="left"/>
        <w:rPr>
          <w:rFonts w:ascii="仿宋_GB2312" w:hAnsi="宋体" w:eastAsia="仿宋_GB2312"/>
          <w:sz w:val="32"/>
          <w:szCs w:val="32"/>
        </w:rPr>
      </w:pPr>
    </w:p>
    <w:p w14:paraId="580270E7">
      <w:pPr>
        <w:widowControl/>
        <w:spacing w:line="560" w:lineRule="exact"/>
        <w:jc w:val="left"/>
        <w:rPr>
          <w:rFonts w:ascii="仿宋_GB2312" w:hAnsi="宋体" w:eastAsia="仿宋_GB2312"/>
          <w:sz w:val="32"/>
          <w:szCs w:val="32"/>
        </w:rPr>
      </w:pPr>
    </w:p>
    <w:p w14:paraId="4A8C8D05">
      <w:pPr>
        <w:widowControl/>
        <w:spacing w:line="560" w:lineRule="exact"/>
        <w:jc w:val="left"/>
        <w:rPr>
          <w:rFonts w:ascii="仿宋_GB2312" w:hAnsi="宋体" w:eastAsia="仿宋_GB2312"/>
          <w:sz w:val="32"/>
          <w:szCs w:val="32"/>
        </w:rPr>
      </w:pPr>
    </w:p>
    <w:p w14:paraId="6D9C9D31">
      <w:pPr>
        <w:widowControl/>
        <w:spacing w:line="560" w:lineRule="exact"/>
        <w:jc w:val="left"/>
        <w:rPr>
          <w:rFonts w:ascii="仿宋_GB2312" w:hAnsi="宋体" w:eastAsia="仿宋_GB2312"/>
          <w:sz w:val="32"/>
          <w:szCs w:val="32"/>
        </w:rPr>
      </w:pPr>
    </w:p>
    <w:p w14:paraId="40CCEC24">
      <w:pPr>
        <w:widowControl/>
        <w:spacing w:line="560" w:lineRule="exact"/>
        <w:jc w:val="left"/>
        <w:rPr>
          <w:rFonts w:ascii="仿宋_GB2312" w:hAnsi="宋体" w:eastAsia="仿宋_GB2312"/>
          <w:sz w:val="32"/>
          <w:szCs w:val="32"/>
        </w:rPr>
      </w:pPr>
    </w:p>
    <w:p w14:paraId="583F2979">
      <w:pPr>
        <w:widowControl/>
        <w:spacing w:line="560" w:lineRule="exact"/>
        <w:jc w:val="left"/>
        <w:rPr>
          <w:rFonts w:ascii="仿宋_GB2312" w:hAnsi="宋体" w:eastAsia="仿宋_GB2312"/>
          <w:sz w:val="32"/>
          <w:szCs w:val="32"/>
        </w:rPr>
      </w:pPr>
    </w:p>
    <w:p w14:paraId="398825DE">
      <w:pPr>
        <w:widowControl/>
        <w:spacing w:line="560" w:lineRule="exact"/>
        <w:jc w:val="left"/>
        <w:rPr>
          <w:rFonts w:ascii="仿宋_GB2312" w:hAnsi="宋体" w:eastAsia="仿宋_GB2312"/>
          <w:sz w:val="32"/>
          <w:szCs w:val="32"/>
        </w:rPr>
      </w:pPr>
    </w:p>
    <w:p w14:paraId="49C746FF">
      <w:pPr>
        <w:widowControl/>
        <w:spacing w:line="560" w:lineRule="exact"/>
        <w:jc w:val="left"/>
        <w:rPr>
          <w:rFonts w:ascii="黑体" w:hAnsi="黑体" w:eastAsia="黑体"/>
          <w:sz w:val="32"/>
          <w:szCs w:val="32"/>
        </w:rPr>
      </w:pPr>
      <w:r>
        <w:rPr>
          <w:rFonts w:hint="eastAsia" w:ascii="黑体" w:hAnsi="黑体" w:eastAsia="黑体"/>
          <w:sz w:val="32"/>
          <w:szCs w:val="32"/>
        </w:rPr>
        <w:t>附件8</w:t>
      </w:r>
    </w:p>
    <w:p w14:paraId="30419E52">
      <w:pPr>
        <w:widowControl/>
        <w:spacing w:line="560" w:lineRule="exact"/>
        <w:ind w:firstLine="883" w:firstLineChars="200"/>
        <w:jc w:val="center"/>
        <w:rPr>
          <w:rFonts w:asciiTheme="minorEastAsia" w:hAnsiTheme="minorEastAsia"/>
          <w:b/>
          <w:sz w:val="44"/>
          <w:szCs w:val="44"/>
        </w:rPr>
      </w:pPr>
      <w:r>
        <w:rPr>
          <w:rFonts w:hint="eastAsia" w:asciiTheme="minorEastAsia" w:hAnsiTheme="minorEastAsia"/>
          <w:b/>
          <w:sz w:val="44"/>
          <w:szCs w:val="44"/>
        </w:rPr>
        <w:t>北京印刷学院</w:t>
      </w:r>
    </w:p>
    <w:p w14:paraId="7AB1D22A">
      <w:pPr>
        <w:widowControl/>
        <w:spacing w:line="560" w:lineRule="exact"/>
        <w:ind w:firstLine="883" w:firstLineChars="200"/>
        <w:jc w:val="center"/>
        <w:rPr>
          <w:rFonts w:asciiTheme="minorEastAsia" w:hAnsiTheme="minorEastAsia"/>
          <w:b/>
          <w:sz w:val="44"/>
          <w:szCs w:val="44"/>
        </w:rPr>
      </w:pPr>
      <w:r>
        <w:rPr>
          <w:rFonts w:hint="eastAsia" w:asciiTheme="minorEastAsia" w:hAnsiTheme="minorEastAsia"/>
          <w:b/>
          <w:sz w:val="44"/>
          <w:szCs w:val="44"/>
        </w:rPr>
        <w:t>考试分析及课程教学小结表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4"/>
        <w:gridCol w:w="452"/>
        <w:gridCol w:w="539"/>
        <w:gridCol w:w="455"/>
        <w:gridCol w:w="84"/>
        <w:gridCol w:w="293"/>
        <w:gridCol w:w="1870"/>
        <w:gridCol w:w="654"/>
        <w:gridCol w:w="966"/>
        <w:gridCol w:w="539"/>
        <w:gridCol w:w="181"/>
        <w:gridCol w:w="1950"/>
      </w:tblGrid>
      <w:tr w14:paraId="54CE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2183" w:type="dxa"/>
            <w:gridSpan w:val="5"/>
            <w:tcBorders>
              <w:bottom w:val="single" w:color="auto" w:sz="4" w:space="0"/>
            </w:tcBorders>
            <w:vAlign w:val="center"/>
          </w:tcPr>
          <w:p w14:paraId="1B7E5C0C">
            <w:pPr>
              <w:adjustRightInd w:val="0"/>
              <w:snapToGrid w:val="0"/>
              <w:spacing w:beforeLines="50" w:afterLines="50"/>
              <w:rPr>
                <w:rFonts w:ascii="仿宋_GB2312" w:eastAsia="仿宋_GB2312"/>
              </w:rPr>
            </w:pPr>
            <w:r>
              <w:rPr>
                <w:rFonts w:hint="eastAsia" w:ascii="仿宋_GB2312" w:eastAsia="仿宋_GB2312"/>
              </w:rPr>
              <w:t>任课教师（职称）</w:t>
            </w:r>
          </w:p>
        </w:tc>
        <w:tc>
          <w:tcPr>
            <w:tcW w:w="2247" w:type="dxa"/>
            <w:gridSpan w:val="3"/>
            <w:tcBorders>
              <w:bottom w:val="single" w:color="auto" w:sz="4" w:space="0"/>
            </w:tcBorders>
            <w:vAlign w:val="center"/>
          </w:tcPr>
          <w:p w14:paraId="19EEFB57">
            <w:pPr>
              <w:adjustRightInd w:val="0"/>
              <w:snapToGrid w:val="0"/>
              <w:spacing w:beforeLines="50" w:afterLines="50"/>
              <w:rPr>
                <w:rFonts w:ascii="仿宋_GB2312" w:eastAsia="仿宋_GB2312"/>
              </w:rPr>
            </w:pPr>
            <w:r>
              <w:rPr>
                <w:rFonts w:hint="eastAsia" w:ascii="仿宋_GB2312" w:eastAsia="仿宋_GB2312"/>
              </w:rPr>
              <w:t xml:space="preserve">        </w:t>
            </w:r>
          </w:p>
        </w:tc>
        <w:tc>
          <w:tcPr>
            <w:tcW w:w="2340" w:type="dxa"/>
            <w:gridSpan w:val="4"/>
            <w:tcBorders>
              <w:bottom w:val="single" w:color="auto" w:sz="4" w:space="0"/>
            </w:tcBorders>
            <w:vAlign w:val="center"/>
          </w:tcPr>
          <w:p w14:paraId="40ED8B94">
            <w:pPr>
              <w:adjustRightInd w:val="0"/>
              <w:snapToGrid w:val="0"/>
              <w:spacing w:beforeLines="50" w:afterLines="50"/>
              <w:rPr>
                <w:rFonts w:ascii="仿宋_GB2312" w:eastAsia="仿宋_GB2312"/>
              </w:rPr>
            </w:pPr>
            <w:r>
              <w:rPr>
                <w:rFonts w:hint="eastAsia" w:ascii="仿宋_GB2312" w:eastAsia="仿宋_GB2312"/>
              </w:rPr>
              <w:t>辅导教师（职称）</w:t>
            </w:r>
          </w:p>
        </w:tc>
        <w:tc>
          <w:tcPr>
            <w:tcW w:w="1950" w:type="dxa"/>
            <w:tcBorders>
              <w:bottom w:val="single" w:color="auto" w:sz="4" w:space="0"/>
            </w:tcBorders>
            <w:vAlign w:val="center"/>
          </w:tcPr>
          <w:p w14:paraId="6130E19F">
            <w:pPr>
              <w:adjustRightInd w:val="0"/>
              <w:snapToGrid w:val="0"/>
              <w:spacing w:beforeLines="50" w:afterLines="50"/>
              <w:rPr>
                <w:rFonts w:ascii="仿宋_GB2312" w:eastAsia="仿宋_GB2312"/>
              </w:rPr>
            </w:pPr>
          </w:p>
        </w:tc>
      </w:tr>
      <w:tr w14:paraId="24F8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4430" w:type="dxa"/>
            <w:gridSpan w:val="8"/>
            <w:tcBorders>
              <w:bottom w:val="single" w:color="auto" w:sz="4" w:space="0"/>
            </w:tcBorders>
            <w:vAlign w:val="center"/>
          </w:tcPr>
          <w:p w14:paraId="4D777FF3">
            <w:pPr>
              <w:adjustRightInd w:val="0"/>
              <w:snapToGrid w:val="0"/>
              <w:spacing w:beforeLines="50" w:afterLines="50"/>
              <w:rPr>
                <w:rFonts w:ascii="仿宋_GB2312" w:eastAsia="仿宋_GB2312"/>
              </w:rPr>
            </w:pPr>
            <w:r>
              <w:rPr>
                <w:rFonts w:hint="eastAsia" w:ascii="仿宋_GB2312" w:eastAsia="仿宋_GB2312"/>
              </w:rPr>
              <w:t xml:space="preserve">课程名称：   </w:t>
            </w:r>
          </w:p>
        </w:tc>
        <w:tc>
          <w:tcPr>
            <w:tcW w:w="2340" w:type="dxa"/>
            <w:gridSpan w:val="4"/>
            <w:tcBorders>
              <w:bottom w:val="single" w:color="auto" w:sz="4" w:space="0"/>
            </w:tcBorders>
            <w:vAlign w:val="center"/>
          </w:tcPr>
          <w:p w14:paraId="259E6DBE">
            <w:pPr>
              <w:adjustRightInd w:val="0"/>
              <w:snapToGrid w:val="0"/>
              <w:spacing w:beforeLines="50" w:afterLines="50"/>
              <w:rPr>
                <w:rFonts w:ascii="仿宋_GB2312" w:eastAsia="仿宋_GB2312"/>
              </w:rPr>
            </w:pPr>
            <w:r>
              <w:rPr>
                <w:rFonts w:hint="eastAsia" w:ascii="仿宋_GB2312" w:eastAsia="仿宋_GB2312"/>
              </w:rPr>
              <w:t>授课班级：</w:t>
            </w:r>
          </w:p>
        </w:tc>
        <w:tc>
          <w:tcPr>
            <w:tcW w:w="1950" w:type="dxa"/>
            <w:tcBorders>
              <w:bottom w:val="single" w:color="auto" w:sz="4" w:space="0"/>
            </w:tcBorders>
            <w:vAlign w:val="center"/>
          </w:tcPr>
          <w:p w14:paraId="4E9D8921">
            <w:pPr>
              <w:adjustRightInd w:val="0"/>
              <w:snapToGrid w:val="0"/>
              <w:spacing w:beforeLines="50" w:afterLines="50"/>
              <w:rPr>
                <w:rFonts w:ascii="仿宋_GB2312" w:eastAsia="仿宋_GB2312"/>
              </w:rPr>
            </w:pPr>
            <w:r>
              <w:rPr>
                <w:rFonts w:hint="eastAsia" w:ascii="仿宋_GB2312" w:eastAsia="仿宋_GB2312"/>
              </w:rPr>
              <w:t>授课时数：32</w:t>
            </w:r>
          </w:p>
        </w:tc>
      </w:tr>
      <w:tr w14:paraId="2D8D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4430" w:type="dxa"/>
            <w:gridSpan w:val="8"/>
            <w:tcBorders>
              <w:bottom w:val="single" w:color="auto" w:sz="4" w:space="0"/>
            </w:tcBorders>
            <w:vAlign w:val="center"/>
          </w:tcPr>
          <w:p w14:paraId="217F0808">
            <w:pPr>
              <w:spacing w:beforeLines="30" w:afterLines="30"/>
              <w:rPr>
                <w:rFonts w:ascii="仿宋_GB2312" w:eastAsia="仿宋_GB2312"/>
              </w:rPr>
            </w:pPr>
            <w:r>
              <w:rPr>
                <w:rFonts w:hint="eastAsia" w:ascii="仿宋_GB2312" w:eastAsia="仿宋_GB2312"/>
              </w:rPr>
              <w:t xml:space="preserve">开课院部：    </w:t>
            </w:r>
          </w:p>
        </w:tc>
        <w:tc>
          <w:tcPr>
            <w:tcW w:w="2340" w:type="dxa"/>
            <w:gridSpan w:val="4"/>
            <w:tcBorders>
              <w:bottom w:val="single" w:color="auto" w:sz="4" w:space="0"/>
            </w:tcBorders>
            <w:vAlign w:val="center"/>
          </w:tcPr>
          <w:p w14:paraId="369C49A5">
            <w:pPr>
              <w:spacing w:beforeLines="30" w:afterLines="30"/>
              <w:rPr>
                <w:rFonts w:ascii="仿宋_GB2312" w:eastAsia="仿宋_GB2312"/>
              </w:rPr>
            </w:pPr>
            <w:r>
              <w:rPr>
                <w:rFonts w:hint="eastAsia" w:ascii="仿宋_GB2312" w:eastAsia="仿宋_GB2312"/>
              </w:rPr>
              <w:t>多媒体教学： 是  否</w:t>
            </w:r>
          </w:p>
        </w:tc>
        <w:tc>
          <w:tcPr>
            <w:tcW w:w="1950" w:type="dxa"/>
            <w:tcBorders>
              <w:bottom w:val="single" w:color="auto" w:sz="4" w:space="0"/>
            </w:tcBorders>
            <w:vAlign w:val="center"/>
          </w:tcPr>
          <w:p w14:paraId="6E7C38E6">
            <w:pPr>
              <w:spacing w:beforeLines="30" w:afterLines="30"/>
              <w:rPr>
                <w:rFonts w:ascii="仿宋_GB2312" w:eastAsia="仿宋_GB2312"/>
              </w:rPr>
            </w:pPr>
            <w:r>
              <w:rPr>
                <w:rFonts w:hint="eastAsia" w:ascii="仿宋_GB2312" w:eastAsia="仿宋_GB2312"/>
              </w:rPr>
              <w:t>双语教学：是  否</w:t>
            </w:r>
          </w:p>
        </w:tc>
      </w:tr>
      <w:tr w14:paraId="455C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189" w:type="dxa"/>
            <w:gridSpan w:val="3"/>
            <w:vAlign w:val="center"/>
          </w:tcPr>
          <w:p w14:paraId="08E1AB4D">
            <w:pPr>
              <w:spacing w:beforeLines="30" w:afterLines="30"/>
              <w:rPr>
                <w:rFonts w:ascii="仿宋_GB2312" w:eastAsia="仿宋_GB2312"/>
              </w:rPr>
            </w:pPr>
            <w:r>
              <w:rPr>
                <w:rFonts w:hint="eastAsia" w:ascii="仿宋_GB2312" w:eastAsia="仿宋_GB2312"/>
              </w:rPr>
              <w:t xml:space="preserve">所用教材： </w:t>
            </w:r>
          </w:p>
        </w:tc>
        <w:tc>
          <w:tcPr>
            <w:tcW w:w="3241" w:type="dxa"/>
            <w:gridSpan w:val="5"/>
            <w:vAlign w:val="center"/>
          </w:tcPr>
          <w:p w14:paraId="386B5D89">
            <w:pPr>
              <w:spacing w:beforeLines="30" w:afterLines="30"/>
              <w:rPr>
                <w:rFonts w:ascii="仿宋_GB2312" w:eastAsia="仿宋_GB2312"/>
              </w:rPr>
            </w:pPr>
            <w:r>
              <w:rPr>
                <w:rFonts w:hint="eastAsia" w:ascii="仿宋_GB2312" w:eastAsia="仿宋_GB2312"/>
              </w:rPr>
              <w:t>自制课件</w:t>
            </w:r>
          </w:p>
        </w:tc>
        <w:tc>
          <w:tcPr>
            <w:tcW w:w="1620" w:type="dxa"/>
            <w:gridSpan w:val="2"/>
            <w:vAlign w:val="center"/>
          </w:tcPr>
          <w:p w14:paraId="2537A74E">
            <w:pPr>
              <w:spacing w:beforeLines="30" w:afterLines="30"/>
              <w:rPr>
                <w:rFonts w:ascii="仿宋_GB2312" w:eastAsia="仿宋_GB2312"/>
              </w:rPr>
            </w:pPr>
            <w:r>
              <w:rPr>
                <w:rFonts w:hint="eastAsia" w:ascii="仿宋_GB2312" w:eastAsia="仿宋_GB2312"/>
              </w:rPr>
              <w:t>出版社、版次</w:t>
            </w:r>
          </w:p>
        </w:tc>
        <w:tc>
          <w:tcPr>
            <w:tcW w:w="2670" w:type="dxa"/>
            <w:gridSpan w:val="3"/>
            <w:vAlign w:val="center"/>
          </w:tcPr>
          <w:p w14:paraId="3A446927">
            <w:pPr>
              <w:spacing w:beforeLines="30" w:afterLines="30"/>
              <w:rPr>
                <w:rFonts w:ascii="仿宋_GB2312" w:eastAsia="仿宋_GB2312"/>
              </w:rPr>
            </w:pPr>
          </w:p>
        </w:tc>
      </w:tr>
      <w:tr w14:paraId="0A79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gridSpan w:val="6"/>
            <w:vAlign w:val="center"/>
          </w:tcPr>
          <w:p w14:paraId="20426D97">
            <w:pPr>
              <w:spacing w:beforeLines="30" w:afterLines="30"/>
              <w:rPr>
                <w:rFonts w:ascii="仿宋_GB2312" w:eastAsia="仿宋_GB2312"/>
              </w:rPr>
            </w:pPr>
            <w:r>
              <w:rPr>
                <w:rFonts w:hint="eastAsia" w:ascii="仿宋_GB2312" w:eastAsia="仿宋_GB2312"/>
              </w:rPr>
              <w:t>布置作业次数：</w:t>
            </w:r>
          </w:p>
        </w:tc>
        <w:tc>
          <w:tcPr>
            <w:tcW w:w="2163" w:type="dxa"/>
            <w:gridSpan w:val="2"/>
            <w:vAlign w:val="center"/>
          </w:tcPr>
          <w:p w14:paraId="73A89A52">
            <w:pPr>
              <w:spacing w:beforeLines="30" w:afterLines="30"/>
              <w:rPr>
                <w:rFonts w:ascii="仿宋_GB2312" w:eastAsia="仿宋_GB2312"/>
              </w:rPr>
            </w:pPr>
            <w:r>
              <w:rPr>
                <w:rFonts w:hint="eastAsia" w:ascii="仿宋_GB2312" w:eastAsia="仿宋_GB2312"/>
              </w:rPr>
              <w:t>批改次数：</w:t>
            </w:r>
          </w:p>
        </w:tc>
        <w:tc>
          <w:tcPr>
            <w:tcW w:w="2159" w:type="dxa"/>
            <w:gridSpan w:val="3"/>
            <w:vAlign w:val="center"/>
          </w:tcPr>
          <w:p w14:paraId="1A938B99">
            <w:pPr>
              <w:spacing w:beforeLines="30" w:afterLines="30"/>
              <w:rPr>
                <w:rFonts w:ascii="仿宋_GB2312" w:eastAsia="仿宋_GB2312"/>
              </w:rPr>
            </w:pPr>
            <w:r>
              <w:rPr>
                <w:rFonts w:hint="eastAsia" w:ascii="仿宋_GB2312" w:eastAsia="仿宋_GB2312"/>
              </w:rPr>
              <w:t>答疑次数：</w:t>
            </w:r>
          </w:p>
        </w:tc>
        <w:tc>
          <w:tcPr>
            <w:tcW w:w="2131" w:type="dxa"/>
            <w:gridSpan w:val="2"/>
            <w:vAlign w:val="center"/>
          </w:tcPr>
          <w:p w14:paraId="14752030">
            <w:pPr>
              <w:spacing w:beforeLines="30" w:afterLines="30"/>
              <w:rPr>
                <w:rFonts w:ascii="仿宋_GB2312" w:eastAsia="仿宋_GB2312"/>
              </w:rPr>
            </w:pPr>
            <w:r>
              <w:rPr>
                <w:rFonts w:hint="eastAsia" w:ascii="仿宋_GB2312" w:eastAsia="仿宋_GB2312"/>
              </w:rPr>
              <w:t>讨论次数：</w:t>
            </w:r>
          </w:p>
        </w:tc>
      </w:tr>
      <w:tr w14:paraId="592C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4430" w:type="dxa"/>
            <w:gridSpan w:val="8"/>
            <w:vAlign w:val="center"/>
          </w:tcPr>
          <w:p w14:paraId="58C84B65">
            <w:pPr>
              <w:spacing w:beforeLines="30" w:afterLines="30"/>
              <w:rPr>
                <w:rFonts w:ascii="仿宋_GB2312" w:eastAsia="仿宋_GB2312"/>
              </w:rPr>
            </w:pPr>
            <w:r>
              <w:rPr>
                <w:rFonts w:hint="eastAsia" w:ascii="仿宋_GB2312" w:eastAsia="仿宋_GB2312"/>
              </w:rPr>
              <w:t>考试形式：</w:t>
            </w:r>
          </w:p>
          <w:p w14:paraId="2AA24A4B">
            <w:pPr>
              <w:spacing w:beforeLines="30" w:afterLines="30"/>
              <w:rPr>
                <w:rFonts w:ascii="仿宋_GB2312" w:eastAsia="仿宋_GB2312"/>
              </w:rPr>
            </w:pPr>
            <w:r>
              <w:rPr>
                <w:rFonts w:hint="eastAsia" w:ascii="仿宋_GB2312" w:eastAsia="仿宋_GB2312"/>
              </w:rPr>
              <w:t>开卷 闭卷  半开卷  口试  操作  其它</w:t>
            </w:r>
          </w:p>
        </w:tc>
        <w:tc>
          <w:tcPr>
            <w:tcW w:w="2159" w:type="dxa"/>
            <w:gridSpan w:val="3"/>
            <w:vAlign w:val="center"/>
          </w:tcPr>
          <w:p w14:paraId="5FEC10F1">
            <w:pPr>
              <w:spacing w:beforeLines="30" w:afterLines="30"/>
              <w:rPr>
                <w:rFonts w:ascii="仿宋_GB2312" w:eastAsia="仿宋_GB2312"/>
              </w:rPr>
            </w:pPr>
            <w:r>
              <w:rPr>
                <w:rFonts w:hint="eastAsia" w:ascii="仿宋_GB2312" w:eastAsia="仿宋_GB2312"/>
              </w:rPr>
              <w:t>考核类型：</w:t>
            </w:r>
          </w:p>
          <w:p w14:paraId="41D70EA8">
            <w:pPr>
              <w:spacing w:beforeLines="30" w:afterLines="30"/>
              <w:ind w:firstLine="105" w:firstLineChars="50"/>
              <w:rPr>
                <w:rFonts w:ascii="仿宋_GB2312" w:eastAsia="仿宋_GB2312"/>
              </w:rPr>
            </w:pPr>
            <w:r>
              <w:rPr>
                <w:rFonts w:hint="eastAsia" w:ascii="仿宋_GB2312" w:eastAsia="仿宋_GB2312"/>
              </w:rPr>
              <w:t>考试  考查</w:t>
            </w:r>
          </w:p>
        </w:tc>
        <w:tc>
          <w:tcPr>
            <w:tcW w:w="2131" w:type="dxa"/>
            <w:gridSpan w:val="2"/>
            <w:vAlign w:val="center"/>
          </w:tcPr>
          <w:p w14:paraId="22498E1C">
            <w:pPr>
              <w:spacing w:beforeLines="30" w:afterLines="30"/>
              <w:ind w:left="630" w:hanging="630" w:hangingChars="300"/>
              <w:rPr>
                <w:rFonts w:ascii="仿宋_GB2312" w:eastAsia="仿宋_GB2312"/>
              </w:rPr>
            </w:pPr>
            <w:r>
              <w:rPr>
                <w:rFonts w:hint="eastAsia" w:ascii="仿宋_GB2312" w:eastAsia="仿宋_GB2312"/>
              </w:rPr>
              <w:t xml:space="preserve">考试时间长度： </w:t>
            </w:r>
          </w:p>
          <w:p w14:paraId="6ECE321E">
            <w:pPr>
              <w:spacing w:beforeLines="30" w:afterLines="30"/>
              <w:ind w:left="630" w:leftChars="300" w:firstLine="210" w:firstLineChars="100"/>
              <w:rPr>
                <w:rFonts w:ascii="仿宋_GB2312" w:eastAsia="仿宋_GB2312"/>
              </w:rPr>
            </w:pPr>
            <w:r>
              <w:rPr>
                <w:rFonts w:hint="eastAsia" w:ascii="仿宋_GB2312" w:eastAsia="仿宋_GB2312"/>
              </w:rPr>
              <w:t xml:space="preserve"> 分钟</w:t>
            </w:r>
          </w:p>
        </w:tc>
      </w:tr>
      <w:tr w14:paraId="128B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3" w:type="dxa"/>
            <w:vMerge w:val="restart"/>
            <w:textDirection w:val="tbRlV"/>
            <w:vAlign w:val="bottom"/>
          </w:tcPr>
          <w:p w14:paraId="2697D3DF">
            <w:pPr>
              <w:spacing w:beforeLines="20" w:afterLines="20"/>
              <w:ind w:left="113" w:right="113"/>
              <w:jc w:val="center"/>
              <w:rPr>
                <w:rFonts w:ascii="仿宋_GB2312" w:eastAsia="仿宋_GB2312"/>
              </w:rPr>
            </w:pPr>
            <w:r>
              <w:rPr>
                <w:rFonts w:hint="eastAsia" w:ascii="仿宋_GB2312" w:eastAsia="仿宋_GB2312"/>
              </w:rPr>
              <w:t>试卷质量分析</w:t>
            </w:r>
          </w:p>
        </w:tc>
        <w:tc>
          <w:tcPr>
            <w:tcW w:w="3717" w:type="dxa"/>
            <w:gridSpan w:val="7"/>
            <w:vAlign w:val="center"/>
          </w:tcPr>
          <w:p w14:paraId="32BAC1EB">
            <w:pPr>
              <w:spacing w:beforeLines="15" w:afterLines="15"/>
              <w:rPr>
                <w:rFonts w:ascii="仿宋_GB2312" w:eastAsia="仿宋_GB2312"/>
              </w:rPr>
            </w:pPr>
            <w:r>
              <w:rPr>
                <w:rFonts w:hint="eastAsia" w:ascii="仿宋_GB2312" w:eastAsia="仿宋_GB2312"/>
              </w:rPr>
              <w:t>题量是否适当：是   偏多   偏少</w:t>
            </w:r>
          </w:p>
        </w:tc>
        <w:tc>
          <w:tcPr>
            <w:tcW w:w="654" w:type="dxa"/>
            <w:vMerge w:val="restart"/>
            <w:textDirection w:val="tbRlV"/>
            <w:vAlign w:val="center"/>
          </w:tcPr>
          <w:p w14:paraId="5BB92189">
            <w:pPr>
              <w:spacing w:beforeLines="15" w:afterLines="15"/>
              <w:ind w:left="113" w:right="113"/>
              <w:jc w:val="center"/>
              <w:rPr>
                <w:rFonts w:ascii="仿宋_GB2312" w:eastAsia="仿宋_GB2312"/>
              </w:rPr>
            </w:pPr>
            <w:r>
              <w:rPr>
                <w:rFonts w:hint="eastAsia" w:ascii="仿宋_GB2312" w:eastAsia="仿宋_GB2312"/>
              </w:rPr>
              <w:t>考试成绩分布</w:t>
            </w:r>
          </w:p>
        </w:tc>
        <w:tc>
          <w:tcPr>
            <w:tcW w:w="3636" w:type="dxa"/>
            <w:gridSpan w:val="4"/>
            <w:vAlign w:val="center"/>
          </w:tcPr>
          <w:p w14:paraId="572EC09D">
            <w:pPr>
              <w:adjustRightInd w:val="0"/>
              <w:snapToGrid w:val="0"/>
              <w:spacing w:beforeLines="15" w:afterLines="15"/>
              <w:rPr>
                <w:rFonts w:ascii="仿宋_GB2312" w:eastAsia="仿宋_GB2312"/>
              </w:rPr>
            </w:pPr>
            <w:r>
              <w:rPr>
                <w:rFonts w:hint="eastAsia" w:ascii="仿宋_GB2312" w:eastAsia="仿宋_GB2312"/>
              </w:rPr>
              <w:t>考试总人数：　　　</w:t>
            </w:r>
          </w:p>
        </w:tc>
      </w:tr>
      <w:tr w14:paraId="4F04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3" w:type="dxa"/>
            <w:vMerge w:val="continue"/>
            <w:textDirection w:val="tbRlV"/>
            <w:vAlign w:val="bottom"/>
          </w:tcPr>
          <w:p w14:paraId="5E368C7A">
            <w:pPr>
              <w:spacing w:beforeLines="20" w:afterLines="20"/>
              <w:ind w:left="113" w:right="113"/>
              <w:jc w:val="center"/>
              <w:rPr>
                <w:rFonts w:ascii="仿宋_GB2312" w:eastAsia="仿宋_GB2312"/>
              </w:rPr>
            </w:pPr>
          </w:p>
        </w:tc>
        <w:tc>
          <w:tcPr>
            <w:tcW w:w="3717" w:type="dxa"/>
            <w:gridSpan w:val="7"/>
            <w:vAlign w:val="center"/>
          </w:tcPr>
          <w:p w14:paraId="5097B060">
            <w:pPr>
              <w:adjustRightInd w:val="0"/>
              <w:snapToGrid w:val="0"/>
              <w:spacing w:beforeLines="15" w:afterLines="15"/>
              <w:rPr>
                <w:rFonts w:ascii="仿宋_GB2312" w:eastAsia="仿宋_GB2312"/>
              </w:rPr>
            </w:pPr>
            <w:r>
              <w:rPr>
                <w:rFonts w:hint="eastAsia" w:ascii="仿宋_GB2312" w:eastAsia="仿宋_GB2312"/>
              </w:rPr>
              <w:t xml:space="preserve">基础题 ：      </w:t>
            </w:r>
          </w:p>
        </w:tc>
        <w:tc>
          <w:tcPr>
            <w:tcW w:w="654" w:type="dxa"/>
            <w:vMerge w:val="continue"/>
            <w:textDirection w:val="tbRlV"/>
            <w:vAlign w:val="center"/>
          </w:tcPr>
          <w:p w14:paraId="0E7B3B60">
            <w:pPr>
              <w:spacing w:beforeLines="15" w:afterLines="15"/>
              <w:ind w:left="113" w:right="113"/>
              <w:jc w:val="center"/>
              <w:rPr>
                <w:rFonts w:ascii="仿宋_GB2312" w:eastAsia="仿宋_GB2312"/>
              </w:rPr>
            </w:pPr>
          </w:p>
        </w:tc>
        <w:tc>
          <w:tcPr>
            <w:tcW w:w="3636" w:type="dxa"/>
            <w:gridSpan w:val="4"/>
            <w:vAlign w:val="center"/>
          </w:tcPr>
          <w:p w14:paraId="375C8206">
            <w:pPr>
              <w:adjustRightInd w:val="0"/>
              <w:snapToGrid w:val="0"/>
              <w:spacing w:beforeLines="15" w:afterLines="15"/>
              <w:ind w:firstLine="210" w:firstLineChars="100"/>
              <w:rPr>
                <w:rFonts w:ascii="仿宋_GB2312" w:eastAsia="仿宋_GB2312"/>
              </w:rPr>
            </w:pPr>
            <w:r>
              <w:rPr>
                <w:rFonts w:hint="eastAsia" w:ascii="仿宋_GB2312" w:eastAsia="仿宋_GB2312"/>
              </w:rPr>
              <w:t>90分以上：  人，比例   %</w:t>
            </w:r>
          </w:p>
        </w:tc>
      </w:tr>
      <w:tr w14:paraId="6383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3" w:type="dxa"/>
            <w:vMerge w:val="continue"/>
            <w:vAlign w:val="center"/>
          </w:tcPr>
          <w:p w14:paraId="2A79A253">
            <w:pPr>
              <w:spacing w:beforeLines="20" w:afterLines="20"/>
              <w:rPr>
                <w:rFonts w:ascii="仿宋_GB2312" w:eastAsia="仿宋_GB2312"/>
              </w:rPr>
            </w:pPr>
          </w:p>
        </w:tc>
        <w:tc>
          <w:tcPr>
            <w:tcW w:w="3717" w:type="dxa"/>
            <w:gridSpan w:val="7"/>
            <w:vAlign w:val="center"/>
          </w:tcPr>
          <w:p w14:paraId="15BE9C0F">
            <w:pPr>
              <w:adjustRightInd w:val="0"/>
              <w:snapToGrid w:val="0"/>
              <w:spacing w:beforeLines="15" w:afterLines="15"/>
              <w:rPr>
                <w:rFonts w:ascii="仿宋_GB2312" w:eastAsia="仿宋_GB2312"/>
              </w:rPr>
            </w:pPr>
            <w:r>
              <w:rPr>
                <w:rFonts w:hint="eastAsia" w:ascii="仿宋_GB2312" w:eastAsia="仿宋_GB2312"/>
              </w:rPr>
              <w:t xml:space="preserve">综合题：       </w:t>
            </w:r>
          </w:p>
        </w:tc>
        <w:tc>
          <w:tcPr>
            <w:tcW w:w="654" w:type="dxa"/>
            <w:vMerge w:val="continue"/>
            <w:vAlign w:val="center"/>
          </w:tcPr>
          <w:p w14:paraId="0730B471">
            <w:pPr>
              <w:spacing w:beforeLines="15" w:afterLines="15"/>
              <w:rPr>
                <w:rFonts w:ascii="仿宋_GB2312" w:eastAsia="仿宋_GB2312"/>
              </w:rPr>
            </w:pPr>
          </w:p>
        </w:tc>
        <w:tc>
          <w:tcPr>
            <w:tcW w:w="3636" w:type="dxa"/>
            <w:gridSpan w:val="4"/>
            <w:vAlign w:val="center"/>
          </w:tcPr>
          <w:p w14:paraId="31C9C8D5">
            <w:pPr>
              <w:adjustRightInd w:val="0"/>
              <w:snapToGrid w:val="0"/>
              <w:spacing w:beforeLines="15" w:afterLines="15"/>
              <w:jc w:val="center"/>
              <w:rPr>
                <w:rFonts w:ascii="仿宋_GB2312" w:eastAsia="仿宋_GB2312"/>
              </w:rPr>
            </w:pPr>
            <w:r>
              <w:rPr>
                <w:rFonts w:hint="eastAsia" w:ascii="仿宋_GB2312" w:eastAsia="仿宋_GB2312"/>
              </w:rPr>
              <w:t xml:space="preserve"> 80~89分：   人，比  例%</w:t>
            </w:r>
          </w:p>
        </w:tc>
      </w:tr>
      <w:tr w14:paraId="243F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3" w:type="dxa"/>
            <w:vMerge w:val="continue"/>
            <w:vAlign w:val="center"/>
          </w:tcPr>
          <w:p w14:paraId="6C0E79F0">
            <w:pPr>
              <w:spacing w:beforeLines="20" w:afterLines="20"/>
              <w:rPr>
                <w:rFonts w:ascii="仿宋_GB2312" w:eastAsia="仿宋_GB2312"/>
              </w:rPr>
            </w:pPr>
          </w:p>
        </w:tc>
        <w:tc>
          <w:tcPr>
            <w:tcW w:w="3717" w:type="dxa"/>
            <w:gridSpan w:val="7"/>
            <w:vAlign w:val="center"/>
          </w:tcPr>
          <w:p w14:paraId="2F525F23">
            <w:pPr>
              <w:adjustRightInd w:val="0"/>
              <w:snapToGrid w:val="0"/>
              <w:spacing w:beforeLines="15" w:afterLines="15"/>
              <w:rPr>
                <w:rFonts w:ascii="仿宋_GB2312" w:eastAsia="仿宋_GB2312"/>
              </w:rPr>
            </w:pPr>
            <w:r>
              <w:rPr>
                <w:rFonts w:hint="eastAsia" w:ascii="仿宋_GB2312" w:eastAsia="仿宋_GB2312"/>
              </w:rPr>
              <w:t xml:space="preserve">提高题：        </w:t>
            </w:r>
          </w:p>
        </w:tc>
        <w:tc>
          <w:tcPr>
            <w:tcW w:w="654" w:type="dxa"/>
            <w:vMerge w:val="continue"/>
            <w:vAlign w:val="center"/>
          </w:tcPr>
          <w:p w14:paraId="41A1698A">
            <w:pPr>
              <w:spacing w:beforeLines="15" w:afterLines="15"/>
              <w:rPr>
                <w:rFonts w:ascii="仿宋_GB2312" w:eastAsia="仿宋_GB2312"/>
              </w:rPr>
            </w:pPr>
          </w:p>
        </w:tc>
        <w:tc>
          <w:tcPr>
            <w:tcW w:w="3636" w:type="dxa"/>
            <w:gridSpan w:val="4"/>
            <w:vAlign w:val="center"/>
          </w:tcPr>
          <w:p w14:paraId="0BD0E366">
            <w:pPr>
              <w:adjustRightInd w:val="0"/>
              <w:snapToGrid w:val="0"/>
              <w:spacing w:beforeLines="15" w:afterLines="15"/>
              <w:jc w:val="center"/>
              <w:rPr>
                <w:rFonts w:ascii="仿宋_GB2312" w:eastAsia="仿宋_GB2312"/>
              </w:rPr>
            </w:pPr>
            <w:r>
              <w:rPr>
                <w:rFonts w:hint="eastAsia" w:ascii="仿宋_GB2312" w:eastAsia="仿宋_GB2312"/>
              </w:rPr>
              <w:t xml:space="preserve"> 70~79分：   人，比例 　%</w:t>
            </w:r>
          </w:p>
        </w:tc>
      </w:tr>
      <w:tr w14:paraId="5BD1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3" w:type="dxa"/>
            <w:vMerge w:val="continue"/>
            <w:vAlign w:val="center"/>
          </w:tcPr>
          <w:p w14:paraId="531B1DB9">
            <w:pPr>
              <w:spacing w:beforeLines="20" w:afterLines="20"/>
              <w:rPr>
                <w:rFonts w:ascii="仿宋_GB2312" w:eastAsia="仿宋_GB2312"/>
              </w:rPr>
            </w:pPr>
          </w:p>
        </w:tc>
        <w:tc>
          <w:tcPr>
            <w:tcW w:w="1015" w:type="dxa"/>
            <w:gridSpan w:val="3"/>
            <w:vAlign w:val="center"/>
          </w:tcPr>
          <w:p w14:paraId="280C54BD">
            <w:pPr>
              <w:adjustRightInd w:val="0"/>
              <w:snapToGrid w:val="0"/>
              <w:spacing w:beforeLines="15" w:afterLines="15"/>
              <w:jc w:val="center"/>
              <w:rPr>
                <w:rFonts w:ascii="仿宋_GB2312" w:eastAsia="仿宋_GB2312"/>
              </w:rPr>
            </w:pPr>
            <w:r>
              <w:rPr>
                <w:rFonts w:hint="eastAsia" w:ascii="仿宋_GB2312" w:eastAsia="仿宋_GB2312"/>
              </w:rPr>
              <w:t>难易度：</w:t>
            </w:r>
          </w:p>
        </w:tc>
        <w:tc>
          <w:tcPr>
            <w:tcW w:w="2702" w:type="dxa"/>
            <w:gridSpan w:val="4"/>
            <w:vAlign w:val="center"/>
          </w:tcPr>
          <w:p w14:paraId="74DEDF17">
            <w:pPr>
              <w:adjustRightInd w:val="0"/>
              <w:snapToGrid w:val="0"/>
              <w:spacing w:beforeLines="15" w:afterLines="15"/>
              <w:rPr>
                <w:rFonts w:ascii="仿宋_GB2312" w:eastAsia="仿宋_GB2312"/>
              </w:rPr>
            </w:pPr>
            <w:r>
              <w:rPr>
                <w:rFonts w:hint="eastAsia" w:ascii="仿宋_GB2312" w:eastAsia="仿宋_GB2312"/>
              </w:rPr>
              <w:t>很难　偏难 一般  较易</w:t>
            </w:r>
          </w:p>
        </w:tc>
        <w:tc>
          <w:tcPr>
            <w:tcW w:w="654" w:type="dxa"/>
            <w:vMerge w:val="continue"/>
            <w:vAlign w:val="center"/>
          </w:tcPr>
          <w:p w14:paraId="6C1C8AD8">
            <w:pPr>
              <w:spacing w:beforeLines="15" w:afterLines="15"/>
              <w:rPr>
                <w:rFonts w:ascii="仿宋_GB2312" w:eastAsia="仿宋_GB2312"/>
              </w:rPr>
            </w:pPr>
          </w:p>
        </w:tc>
        <w:tc>
          <w:tcPr>
            <w:tcW w:w="3636" w:type="dxa"/>
            <w:gridSpan w:val="4"/>
            <w:vAlign w:val="center"/>
          </w:tcPr>
          <w:p w14:paraId="0EFD4BE6">
            <w:pPr>
              <w:adjustRightInd w:val="0"/>
              <w:snapToGrid w:val="0"/>
              <w:spacing w:beforeLines="15" w:afterLines="15"/>
              <w:jc w:val="center"/>
              <w:rPr>
                <w:rFonts w:ascii="仿宋_GB2312" w:eastAsia="仿宋_GB2312"/>
              </w:rPr>
            </w:pPr>
            <w:r>
              <w:rPr>
                <w:rFonts w:hint="eastAsia" w:ascii="仿宋_GB2312" w:eastAsia="仿宋_GB2312"/>
              </w:rPr>
              <w:t xml:space="preserve"> 60~69分：   人，比例 　%</w:t>
            </w:r>
          </w:p>
        </w:tc>
      </w:tr>
      <w:tr w14:paraId="18CF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3" w:type="dxa"/>
            <w:vMerge w:val="continue"/>
            <w:vAlign w:val="center"/>
          </w:tcPr>
          <w:p w14:paraId="4D2FAD9F">
            <w:pPr>
              <w:spacing w:beforeLines="20" w:afterLines="20"/>
              <w:rPr>
                <w:rFonts w:ascii="仿宋_GB2312" w:eastAsia="仿宋_GB2312"/>
              </w:rPr>
            </w:pPr>
          </w:p>
        </w:tc>
        <w:tc>
          <w:tcPr>
            <w:tcW w:w="1015" w:type="dxa"/>
            <w:gridSpan w:val="3"/>
            <w:vAlign w:val="center"/>
          </w:tcPr>
          <w:p w14:paraId="27711F84">
            <w:pPr>
              <w:adjustRightInd w:val="0"/>
              <w:snapToGrid w:val="0"/>
              <w:spacing w:beforeLines="15" w:afterLines="15"/>
              <w:jc w:val="center"/>
              <w:rPr>
                <w:rFonts w:ascii="仿宋_GB2312" w:eastAsia="仿宋_GB2312"/>
              </w:rPr>
            </w:pPr>
            <w:r>
              <w:rPr>
                <w:rFonts w:hint="eastAsia" w:ascii="仿宋_GB2312" w:eastAsia="仿宋_GB2312"/>
              </w:rPr>
              <w:t>覆盖面：</w:t>
            </w:r>
          </w:p>
        </w:tc>
        <w:tc>
          <w:tcPr>
            <w:tcW w:w="2702" w:type="dxa"/>
            <w:gridSpan w:val="4"/>
            <w:vAlign w:val="center"/>
          </w:tcPr>
          <w:p w14:paraId="7A096414">
            <w:pPr>
              <w:adjustRightInd w:val="0"/>
              <w:snapToGrid w:val="0"/>
              <w:spacing w:beforeLines="15" w:afterLines="15"/>
              <w:rPr>
                <w:rFonts w:ascii="仿宋_GB2312" w:eastAsia="仿宋_GB2312"/>
              </w:rPr>
            </w:pPr>
            <w:r>
              <w:rPr>
                <w:rFonts w:hint="eastAsia" w:ascii="仿宋_GB2312" w:eastAsia="仿宋_GB2312"/>
              </w:rPr>
              <w:t xml:space="preserve">80%以上  60%以上  </w:t>
            </w:r>
          </w:p>
          <w:p w14:paraId="3103E8B5">
            <w:pPr>
              <w:adjustRightInd w:val="0"/>
              <w:snapToGrid w:val="0"/>
              <w:spacing w:beforeLines="15" w:afterLines="15"/>
              <w:rPr>
                <w:rFonts w:ascii="仿宋_GB2312" w:eastAsia="仿宋_GB2312"/>
              </w:rPr>
            </w:pPr>
            <w:r>
              <w:rPr>
                <w:rFonts w:hint="eastAsia" w:ascii="仿宋_GB2312" w:eastAsia="仿宋_GB2312"/>
              </w:rPr>
              <w:t>50%以上  50%以下</w:t>
            </w:r>
          </w:p>
        </w:tc>
        <w:tc>
          <w:tcPr>
            <w:tcW w:w="654" w:type="dxa"/>
            <w:vMerge w:val="continue"/>
            <w:vAlign w:val="center"/>
          </w:tcPr>
          <w:p w14:paraId="417AD2E0">
            <w:pPr>
              <w:spacing w:beforeLines="15" w:afterLines="15"/>
              <w:rPr>
                <w:rFonts w:ascii="仿宋_GB2312" w:eastAsia="仿宋_GB2312"/>
              </w:rPr>
            </w:pPr>
          </w:p>
        </w:tc>
        <w:tc>
          <w:tcPr>
            <w:tcW w:w="3636" w:type="dxa"/>
            <w:gridSpan w:val="4"/>
            <w:vAlign w:val="center"/>
          </w:tcPr>
          <w:p w14:paraId="0D4D38F8">
            <w:pPr>
              <w:adjustRightInd w:val="0"/>
              <w:snapToGrid w:val="0"/>
              <w:spacing w:beforeLines="15" w:afterLines="15"/>
              <w:jc w:val="center"/>
              <w:rPr>
                <w:rFonts w:ascii="仿宋_GB2312" w:eastAsia="仿宋_GB2312"/>
              </w:rPr>
            </w:pPr>
            <w:r>
              <w:rPr>
                <w:rFonts w:hint="eastAsia" w:ascii="仿宋_GB2312" w:eastAsia="仿宋_GB2312"/>
              </w:rPr>
              <w:t xml:space="preserve"> 45~59分：   人，比例 　 %</w:t>
            </w:r>
          </w:p>
        </w:tc>
      </w:tr>
      <w:tr w14:paraId="12FC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3" w:type="dxa"/>
            <w:vMerge w:val="continue"/>
            <w:vAlign w:val="center"/>
          </w:tcPr>
          <w:p w14:paraId="47DC1C26">
            <w:pPr>
              <w:spacing w:beforeLines="20" w:afterLines="20"/>
              <w:rPr>
                <w:rFonts w:ascii="仿宋_GB2312" w:eastAsia="仿宋_GB2312"/>
              </w:rPr>
            </w:pPr>
          </w:p>
        </w:tc>
        <w:tc>
          <w:tcPr>
            <w:tcW w:w="3717" w:type="dxa"/>
            <w:gridSpan w:val="7"/>
            <w:vAlign w:val="center"/>
          </w:tcPr>
          <w:p w14:paraId="44D03F64">
            <w:pPr>
              <w:adjustRightInd w:val="0"/>
              <w:snapToGrid w:val="0"/>
              <w:spacing w:beforeLines="15" w:afterLines="15"/>
              <w:rPr>
                <w:rFonts w:ascii="仿宋_GB2312" w:eastAsia="仿宋_GB2312"/>
              </w:rPr>
            </w:pPr>
            <w:r>
              <w:rPr>
                <w:rFonts w:hint="eastAsia" w:ascii="仿宋_GB2312" w:eastAsia="仿宋_GB2312"/>
              </w:rPr>
              <w:t>卷面是否有错误：</w:t>
            </w:r>
          </w:p>
        </w:tc>
        <w:tc>
          <w:tcPr>
            <w:tcW w:w="654" w:type="dxa"/>
            <w:vMerge w:val="continue"/>
            <w:vAlign w:val="center"/>
          </w:tcPr>
          <w:p w14:paraId="5DE8CD56">
            <w:pPr>
              <w:spacing w:beforeLines="15" w:afterLines="15"/>
              <w:rPr>
                <w:rFonts w:ascii="仿宋_GB2312" w:eastAsia="仿宋_GB2312"/>
              </w:rPr>
            </w:pPr>
          </w:p>
        </w:tc>
        <w:tc>
          <w:tcPr>
            <w:tcW w:w="3636" w:type="dxa"/>
            <w:gridSpan w:val="4"/>
            <w:vAlign w:val="center"/>
          </w:tcPr>
          <w:p w14:paraId="595B8B3E">
            <w:pPr>
              <w:adjustRightInd w:val="0"/>
              <w:snapToGrid w:val="0"/>
              <w:spacing w:beforeLines="15" w:afterLines="15"/>
              <w:jc w:val="center"/>
              <w:rPr>
                <w:rFonts w:ascii="仿宋_GB2312" w:eastAsia="仿宋_GB2312"/>
              </w:rPr>
            </w:pPr>
            <w:r>
              <w:rPr>
                <w:rFonts w:hint="eastAsia" w:ascii="仿宋_GB2312" w:eastAsia="仿宋_GB2312"/>
              </w:rPr>
              <w:t xml:space="preserve"> 45分以下：  人，比例 　  %</w:t>
            </w:r>
          </w:p>
        </w:tc>
      </w:tr>
      <w:tr w14:paraId="41BB0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4430" w:type="dxa"/>
            <w:gridSpan w:val="8"/>
          </w:tcPr>
          <w:p w14:paraId="4C284DF6">
            <w:pPr>
              <w:spacing w:beforeLines="30"/>
              <w:rPr>
                <w:rFonts w:ascii="仿宋_GB2312" w:eastAsia="仿宋_GB2312"/>
                <w:szCs w:val="21"/>
              </w:rPr>
            </w:pPr>
            <w:r>
              <w:rPr>
                <w:rFonts w:hint="eastAsia" w:ascii="仿宋_GB2312" w:eastAsia="仿宋_GB2312"/>
                <w:szCs w:val="21"/>
              </w:rPr>
              <w:t>任课教师对试卷的评价（以教学大纲为依据，是否符合教学大纲重点、难点）：</w:t>
            </w:r>
          </w:p>
          <w:p w14:paraId="101090DD">
            <w:pPr>
              <w:spacing w:beforeLines="30"/>
              <w:rPr>
                <w:rFonts w:ascii="仿宋_GB2312" w:eastAsia="仿宋_GB2312"/>
                <w:szCs w:val="21"/>
              </w:rPr>
            </w:pPr>
          </w:p>
          <w:p w14:paraId="44464731">
            <w:pPr>
              <w:spacing w:beforeLines="30"/>
              <w:rPr>
                <w:rFonts w:ascii="仿宋_GB2312" w:eastAsia="仿宋_GB2312"/>
                <w:szCs w:val="21"/>
              </w:rPr>
            </w:pPr>
          </w:p>
          <w:p w14:paraId="23285BC5">
            <w:pPr>
              <w:spacing w:beforeLines="30"/>
              <w:rPr>
                <w:rFonts w:ascii="仿宋_GB2312" w:eastAsia="仿宋_GB2312"/>
                <w:szCs w:val="21"/>
              </w:rPr>
            </w:pPr>
          </w:p>
          <w:p w14:paraId="68D7073D">
            <w:pPr>
              <w:spacing w:beforeLines="30"/>
              <w:rPr>
                <w:rFonts w:ascii="仿宋_GB2312" w:eastAsia="仿宋_GB2312"/>
                <w:szCs w:val="21"/>
              </w:rPr>
            </w:pPr>
          </w:p>
          <w:p w14:paraId="5438E494">
            <w:pPr>
              <w:spacing w:beforeLines="15" w:afterLines="15"/>
              <w:rPr>
                <w:rFonts w:ascii="仿宋_GB2312" w:eastAsia="仿宋_GB2312"/>
                <w:szCs w:val="21"/>
              </w:rPr>
            </w:pPr>
          </w:p>
          <w:p w14:paraId="1B12CC4E">
            <w:pPr>
              <w:spacing w:beforeLines="15" w:afterLines="15"/>
              <w:rPr>
                <w:rFonts w:ascii="仿宋_GB2312" w:eastAsia="仿宋_GB2312"/>
                <w:szCs w:val="21"/>
              </w:rPr>
            </w:pPr>
          </w:p>
          <w:p w14:paraId="52B5C7E3">
            <w:pPr>
              <w:spacing w:beforeLines="15" w:afterLines="15"/>
              <w:rPr>
                <w:rFonts w:ascii="仿宋_GB2312" w:eastAsia="仿宋_GB2312"/>
                <w:szCs w:val="21"/>
              </w:rPr>
            </w:pPr>
          </w:p>
        </w:tc>
        <w:tc>
          <w:tcPr>
            <w:tcW w:w="4290" w:type="dxa"/>
            <w:gridSpan w:val="5"/>
          </w:tcPr>
          <w:p w14:paraId="7DC64871">
            <w:pPr>
              <w:adjustRightInd w:val="0"/>
              <w:snapToGrid w:val="0"/>
              <w:spacing w:beforeLines="15" w:afterLines="15"/>
              <w:rPr>
                <w:rFonts w:ascii="仿宋_GB2312" w:eastAsia="仿宋_GB2312"/>
              </w:rPr>
            </w:pPr>
            <w:r>
              <w:rPr>
                <w:rFonts w:hint="eastAsia" w:ascii="仿宋_GB2312" w:eastAsia="仿宋_GB2312"/>
              </w:rPr>
              <w:t>任课教师分别对整体及单个班级（选修课除外）考试结果的总体评价及原因分析：</w:t>
            </w:r>
          </w:p>
          <w:p w14:paraId="51802617">
            <w:pPr>
              <w:adjustRightInd w:val="0"/>
              <w:snapToGrid w:val="0"/>
              <w:spacing w:beforeLines="15" w:afterLines="15"/>
              <w:rPr>
                <w:rFonts w:ascii="仿宋_GB2312" w:eastAsia="仿宋_GB2312"/>
              </w:rPr>
            </w:pPr>
          </w:p>
          <w:p w14:paraId="3CEF62C6">
            <w:pPr>
              <w:adjustRightInd w:val="0"/>
              <w:snapToGrid w:val="0"/>
              <w:spacing w:beforeLines="15" w:afterLines="15"/>
              <w:rPr>
                <w:rFonts w:ascii="仿宋_GB2312" w:eastAsia="仿宋_GB2312"/>
              </w:rPr>
            </w:pPr>
          </w:p>
          <w:p w14:paraId="583852A7">
            <w:pPr>
              <w:adjustRightInd w:val="0"/>
              <w:snapToGrid w:val="0"/>
              <w:spacing w:beforeLines="15" w:afterLines="15"/>
              <w:rPr>
                <w:rFonts w:ascii="仿宋_GB2312" w:eastAsia="仿宋_GB2312"/>
              </w:rPr>
            </w:pPr>
          </w:p>
          <w:p w14:paraId="6FEC13DF">
            <w:pPr>
              <w:adjustRightInd w:val="0"/>
              <w:snapToGrid w:val="0"/>
              <w:spacing w:beforeLines="15" w:afterLines="15"/>
              <w:rPr>
                <w:rFonts w:ascii="仿宋_GB2312" w:eastAsia="仿宋_GB2312"/>
              </w:rPr>
            </w:pPr>
          </w:p>
          <w:p w14:paraId="1EC3D46B">
            <w:pPr>
              <w:adjustRightInd w:val="0"/>
              <w:snapToGrid w:val="0"/>
              <w:spacing w:beforeLines="15" w:afterLines="15"/>
              <w:rPr>
                <w:rFonts w:ascii="仿宋_GB2312" w:eastAsia="仿宋_GB2312"/>
              </w:rPr>
            </w:pPr>
          </w:p>
          <w:p w14:paraId="4140DE4F">
            <w:pPr>
              <w:adjustRightInd w:val="0"/>
              <w:snapToGrid w:val="0"/>
              <w:spacing w:beforeLines="15" w:afterLines="15"/>
              <w:rPr>
                <w:rFonts w:ascii="仿宋_GB2312" w:eastAsia="仿宋_GB2312"/>
              </w:rPr>
            </w:pPr>
          </w:p>
          <w:p w14:paraId="48FC3FFC">
            <w:pPr>
              <w:adjustRightInd w:val="0"/>
              <w:snapToGrid w:val="0"/>
              <w:spacing w:beforeLines="15" w:afterLines="15"/>
              <w:rPr>
                <w:rFonts w:ascii="仿宋_GB2312" w:eastAsia="仿宋_GB2312"/>
              </w:rPr>
            </w:pPr>
          </w:p>
          <w:p w14:paraId="711982C1">
            <w:pPr>
              <w:adjustRightInd w:val="0"/>
              <w:snapToGrid w:val="0"/>
              <w:spacing w:beforeLines="15" w:afterLines="15"/>
              <w:rPr>
                <w:rFonts w:ascii="仿宋_GB2312" w:eastAsia="仿宋_GB2312"/>
              </w:rPr>
            </w:pPr>
          </w:p>
        </w:tc>
      </w:tr>
      <w:tr w14:paraId="03F2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7" w:type="dxa"/>
            <w:gridSpan w:val="2"/>
            <w:vMerge w:val="restart"/>
            <w:textDirection w:val="tbRlV"/>
            <w:vAlign w:val="center"/>
          </w:tcPr>
          <w:p w14:paraId="7FA8A074">
            <w:pPr>
              <w:ind w:left="113" w:right="113"/>
              <w:jc w:val="center"/>
              <w:rPr>
                <w:rFonts w:ascii="仿宋_GB2312" w:eastAsia="仿宋_GB2312"/>
              </w:rPr>
            </w:pPr>
            <w:r>
              <w:rPr>
                <w:rFonts w:hint="eastAsia" w:ascii="仿宋_GB2312" w:eastAsia="仿宋_GB2312"/>
              </w:rPr>
              <w:t>授课班级学风评价</w:t>
            </w:r>
          </w:p>
        </w:tc>
        <w:tc>
          <w:tcPr>
            <w:tcW w:w="1823" w:type="dxa"/>
            <w:gridSpan w:val="5"/>
            <w:vAlign w:val="center"/>
          </w:tcPr>
          <w:p w14:paraId="3F554578">
            <w:pPr>
              <w:spacing w:beforeLines="15" w:afterLines="15"/>
              <w:jc w:val="center"/>
              <w:rPr>
                <w:rFonts w:ascii="仿宋_GB2312" w:eastAsia="仿宋_GB2312"/>
              </w:rPr>
            </w:pPr>
            <w:r>
              <w:rPr>
                <w:rFonts w:hint="eastAsia" w:ascii="仿宋_GB2312" w:eastAsia="仿宋_GB2312"/>
              </w:rPr>
              <w:t>学生出勤情况：</w:t>
            </w:r>
          </w:p>
        </w:tc>
        <w:tc>
          <w:tcPr>
            <w:tcW w:w="6160" w:type="dxa"/>
            <w:gridSpan w:val="6"/>
            <w:vAlign w:val="center"/>
          </w:tcPr>
          <w:p w14:paraId="4559AC9D">
            <w:pPr>
              <w:spacing w:beforeLines="15" w:afterLines="15"/>
              <w:rPr>
                <w:rFonts w:ascii="仿宋_GB2312" w:eastAsia="仿宋_GB2312"/>
              </w:rPr>
            </w:pPr>
            <w:r>
              <w:rPr>
                <w:rFonts w:hint="eastAsia" w:ascii="仿宋_GB2312" w:eastAsia="仿宋_GB2312"/>
              </w:rPr>
              <w:t xml:space="preserve">  很好     较好      一般     较差      很差      </w:t>
            </w:r>
          </w:p>
        </w:tc>
      </w:tr>
      <w:tr w14:paraId="761ED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7" w:type="dxa"/>
            <w:gridSpan w:val="2"/>
            <w:vMerge w:val="continue"/>
            <w:vAlign w:val="center"/>
          </w:tcPr>
          <w:p w14:paraId="288043EB">
            <w:pPr>
              <w:rPr>
                <w:rFonts w:ascii="仿宋_GB2312" w:eastAsia="仿宋_GB2312"/>
              </w:rPr>
            </w:pPr>
          </w:p>
        </w:tc>
        <w:tc>
          <w:tcPr>
            <w:tcW w:w="1823" w:type="dxa"/>
            <w:gridSpan w:val="5"/>
            <w:vAlign w:val="center"/>
          </w:tcPr>
          <w:p w14:paraId="2299351F">
            <w:pPr>
              <w:spacing w:beforeLines="15" w:afterLines="15"/>
              <w:jc w:val="center"/>
              <w:rPr>
                <w:rFonts w:ascii="仿宋_GB2312" w:eastAsia="仿宋_GB2312"/>
              </w:rPr>
            </w:pPr>
            <w:r>
              <w:rPr>
                <w:rFonts w:hint="eastAsia" w:ascii="仿宋_GB2312" w:eastAsia="仿宋_GB2312"/>
              </w:rPr>
              <w:t>课堂纪律情况：</w:t>
            </w:r>
          </w:p>
        </w:tc>
        <w:tc>
          <w:tcPr>
            <w:tcW w:w="6160" w:type="dxa"/>
            <w:gridSpan w:val="6"/>
            <w:vAlign w:val="center"/>
          </w:tcPr>
          <w:p w14:paraId="60EEA20F">
            <w:pPr>
              <w:spacing w:beforeLines="15" w:afterLines="15"/>
              <w:ind w:firstLine="210" w:firstLineChars="100"/>
              <w:rPr>
                <w:rFonts w:ascii="仿宋_GB2312" w:eastAsia="仿宋_GB2312"/>
              </w:rPr>
            </w:pPr>
            <w:r>
              <w:rPr>
                <w:rFonts w:hint="eastAsia" w:ascii="仿宋_GB2312" w:eastAsia="仿宋_GB2312"/>
              </w:rPr>
              <w:t xml:space="preserve">很好     较好      一般     较差      很差            </w:t>
            </w:r>
          </w:p>
        </w:tc>
      </w:tr>
      <w:tr w14:paraId="0CC1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7" w:type="dxa"/>
            <w:gridSpan w:val="2"/>
            <w:vMerge w:val="continue"/>
            <w:vAlign w:val="center"/>
          </w:tcPr>
          <w:p w14:paraId="638D9E8F">
            <w:pPr>
              <w:rPr>
                <w:rFonts w:ascii="仿宋_GB2312" w:eastAsia="仿宋_GB2312"/>
              </w:rPr>
            </w:pPr>
          </w:p>
        </w:tc>
        <w:tc>
          <w:tcPr>
            <w:tcW w:w="1823" w:type="dxa"/>
            <w:gridSpan w:val="5"/>
            <w:vMerge w:val="restart"/>
            <w:vAlign w:val="center"/>
          </w:tcPr>
          <w:p w14:paraId="35A43E1F">
            <w:pPr>
              <w:spacing w:beforeLines="15" w:afterLines="15"/>
              <w:jc w:val="center"/>
              <w:rPr>
                <w:rFonts w:ascii="仿宋_GB2312" w:eastAsia="仿宋_GB2312"/>
              </w:rPr>
            </w:pPr>
            <w:r>
              <w:rPr>
                <w:rFonts w:hint="eastAsia" w:ascii="仿宋_GB2312" w:eastAsia="仿宋_GB2312"/>
              </w:rPr>
              <w:t>学生作业情况：</w:t>
            </w:r>
          </w:p>
        </w:tc>
        <w:tc>
          <w:tcPr>
            <w:tcW w:w="6160" w:type="dxa"/>
            <w:gridSpan w:val="6"/>
            <w:vAlign w:val="center"/>
          </w:tcPr>
          <w:p w14:paraId="7CC7F9CA">
            <w:pPr>
              <w:spacing w:beforeLines="15" w:afterLines="15"/>
              <w:ind w:firstLine="210" w:firstLineChars="100"/>
              <w:rPr>
                <w:rFonts w:ascii="仿宋_GB2312" w:eastAsia="仿宋_GB2312"/>
              </w:rPr>
            </w:pPr>
            <w:r>
              <w:rPr>
                <w:rFonts w:hint="eastAsia" w:ascii="仿宋_GB2312" w:eastAsia="仿宋_GB2312"/>
              </w:rPr>
              <w:t xml:space="preserve">认真     较认真    一般     较差      很差      </w:t>
            </w:r>
          </w:p>
        </w:tc>
      </w:tr>
      <w:tr w14:paraId="1D06E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7" w:type="dxa"/>
            <w:gridSpan w:val="2"/>
            <w:vMerge w:val="continue"/>
            <w:vAlign w:val="center"/>
          </w:tcPr>
          <w:p w14:paraId="513F2819">
            <w:pPr>
              <w:rPr>
                <w:rFonts w:ascii="仿宋_GB2312" w:eastAsia="仿宋_GB2312"/>
              </w:rPr>
            </w:pPr>
          </w:p>
        </w:tc>
        <w:tc>
          <w:tcPr>
            <w:tcW w:w="1823" w:type="dxa"/>
            <w:gridSpan w:val="5"/>
            <w:vMerge w:val="continue"/>
            <w:vAlign w:val="center"/>
          </w:tcPr>
          <w:p w14:paraId="5D30F8A7">
            <w:pPr>
              <w:spacing w:beforeLines="15" w:afterLines="15"/>
              <w:jc w:val="center"/>
              <w:rPr>
                <w:rFonts w:ascii="仿宋_GB2312" w:eastAsia="仿宋_GB2312"/>
              </w:rPr>
            </w:pPr>
          </w:p>
        </w:tc>
        <w:tc>
          <w:tcPr>
            <w:tcW w:w="6160" w:type="dxa"/>
            <w:gridSpan w:val="6"/>
            <w:vAlign w:val="center"/>
          </w:tcPr>
          <w:p w14:paraId="35D655A3">
            <w:pPr>
              <w:spacing w:beforeLines="15" w:afterLines="15"/>
              <w:rPr>
                <w:rFonts w:ascii="仿宋_GB2312" w:eastAsia="仿宋_GB2312"/>
              </w:rPr>
            </w:pPr>
            <w:r>
              <w:rPr>
                <w:rFonts w:hint="eastAsia" w:ascii="仿宋_GB2312" w:eastAsia="仿宋_GB2312"/>
              </w:rPr>
              <w:t>无人抄袭   很少抄袭    较少抄袭       较多抄袭</w:t>
            </w:r>
          </w:p>
        </w:tc>
      </w:tr>
      <w:tr w14:paraId="07A8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7" w:type="dxa"/>
            <w:gridSpan w:val="2"/>
            <w:vMerge w:val="continue"/>
            <w:vAlign w:val="center"/>
          </w:tcPr>
          <w:p w14:paraId="51615C1C">
            <w:pPr>
              <w:rPr>
                <w:rFonts w:ascii="仿宋_GB2312" w:eastAsia="仿宋_GB2312"/>
              </w:rPr>
            </w:pPr>
          </w:p>
        </w:tc>
        <w:tc>
          <w:tcPr>
            <w:tcW w:w="1823" w:type="dxa"/>
            <w:gridSpan w:val="5"/>
            <w:vAlign w:val="center"/>
          </w:tcPr>
          <w:p w14:paraId="067A27AA">
            <w:pPr>
              <w:spacing w:beforeLines="15" w:afterLines="15"/>
              <w:jc w:val="center"/>
              <w:rPr>
                <w:rFonts w:ascii="仿宋_GB2312" w:eastAsia="仿宋_GB2312"/>
              </w:rPr>
            </w:pPr>
            <w:r>
              <w:rPr>
                <w:rFonts w:hint="eastAsia" w:ascii="仿宋_GB2312" w:eastAsia="仿宋_GB2312"/>
              </w:rPr>
              <w:t>主动学习情况：</w:t>
            </w:r>
          </w:p>
        </w:tc>
        <w:tc>
          <w:tcPr>
            <w:tcW w:w="6160" w:type="dxa"/>
            <w:gridSpan w:val="6"/>
            <w:vAlign w:val="center"/>
          </w:tcPr>
          <w:p w14:paraId="25474E28">
            <w:pPr>
              <w:spacing w:beforeLines="15" w:afterLines="15"/>
              <w:rPr>
                <w:rFonts w:ascii="仿宋_GB2312" w:eastAsia="仿宋_GB2312"/>
              </w:rPr>
            </w:pPr>
            <w:r>
              <w:rPr>
                <w:rFonts w:hint="eastAsia" w:ascii="仿宋_GB2312" w:eastAsia="仿宋_GB2312"/>
              </w:rPr>
              <w:t xml:space="preserve">   很好     较好      一般     较差      很差                   </w:t>
            </w:r>
          </w:p>
        </w:tc>
      </w:tr>
      <w:tr w14:paraId="5950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6" w:hRule="atLeast"/>
        </w:trPr>
        <w:tc>
          <w:tcPr>
            <w:tcW w:w="8720" w:type="dxa"/>
            <w:gridSpan w:val="13"/>
          </w:tcPr>
          <w:p w14:paraId="3A007C53">
            <w:pPr>
              <w:spacing w:beforeLines="30"/>
              <w:rPr>
                <w:rFonts w:ascii="仿宋_GB2312" w:eastAsia="仿宋_GB2312"/>
              </w:rPr>
            </w:pPr>
            <w:r>
              <w:rPr>
                <w:rFonts w:hint="eastAsia" w:ascii="仿宋_GB2312" w:eastAsia="仿宋_GB2312"/>
              </w:rPr>
              <w:t>授课情况总结：</w:t>
            </w:r>
          </w:p>
          <w:p w14:paraId="2D6EF505">
            <w:pPr>
              <w:adjustRightInd w:val="0"/>
              <w:snapToGrid w:val="0"/>
              <w:spacing w:beforeLines="15"/>
              <w:ind w:firstLine="420" w:firstLineChars="200"/>
              <w:rPr>
                <w:rFonts w:ascii="仿宋_GB2312" w:eastAsia="仿宋_GB2312"/>
              </w:rPr>
            </w:pPr>
            <w:r>
              <w:rPr>
                <w:rFonts w:hint="eastAsia" w:ascii="仿宋_GB2312" w:eastAsia="仿宋_GB2312"/>
              </w:rPr>
              <w:t>1、对照教学大纲要求，本课程的教学情况及教学效果分析；2、教材、多媒体教学手段等使用情况；3、采取了哪些教改措施；4、教学特色；5、教学过程中存在的问题及改进措施；</w:t>
            </w:r>
          </w:p>
          <w:p w14:paraId="601E6268">
            <w:pPr>
              <w:adjustRightInd w:val="0"/>
              <w:snapToGrid w:val="0"/>
              <w:spacing w:beforeLines="15"/>
              <w:rPr>
                <w:rFonts w:ascii="仿宋_GB2312" w:eastAsia="仿宋_GB2312"/>
              </w:rPr>
            </w:pPr>
          </w:p>
          <w:p w14:paraId="68B7072E">
            <w:pPr>
              <w:adjustRightInd w:val="0"/>
              <w:snapToGrid w:val="0"/>
              <w:spacing w:beforeLines="15"/>
              <w:rPr>
                <w:rFonts w:ascii="仿宋_GB2312" w:eastAsia="仿宋_GB2312"/>
              </w:rPr>
            </w:pPr>
          </w:p>
          <w:p w14:paraId="03029142">
            <w:pPr>
              <w:adjustRightInd w:val="0"/>
              <w:snapToGrid w:val="0"/>
              <w:spacing w:beforeLines="15"/>
              <w:rPr>
                <w:rFonts w:ascii="仿宋_GB2312" w:eastAsia="仿宋_GB2312"/>
              </w:rPr>
            </w:pPr>
          </w:p>
        </w:tc>
      </w:tr>
      <w:tr w14:paraId="51679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8720" w:type="dxa"/>
            <w:gridSpan w:val="13"/>
          </w:tcPr>
          <w:p w14:paraId="1F1E2C1B">
            <w:pPr>
              <w:spacing w:beforeLines="30"/>
              <w:rPr>
                <w:rFonts w:ascii="仿宋_GB2312" w:eastAsia="仿宋_GB2312"/>
              </w:rPr>
            </w:pPr>
            <w:r>
              <w:rPr>
                <w:rFonts w:hint="eastAsia" w:ascii="仿宋_GB2312" w:eastAsia="仿宋_GB2312"/>
              </w:rPr>
              <w:t>以上内容均由任课教师填写。        任课教师签字：                     年   月  日</w:t>
            </w:r>
          </w:p>
        </w:tc>
      </w:tr>
      <w:tr w14:paraId="209D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6" w:hRule="atLeast"/>
        </w:trPr>
        <w:tc>
          <w:tcPr>
            <w:tcW w:w="8720" w:type="dxa"/>
            <w:gridSpan w:val="13"/>
          </w:tcPr>
          <w:p w14:paraId="0EAA3B8B">
            <w:pPr>
              <w:adjustRightInd w:val="0"/>
              <w:snapToGrid w:val="0"/>
              <w:spacing w:beforeLines="15"/>
              <w:rPr>
                <w:rFonts w:ascii="仿宋_GB2312" w:eastAsia="仿宋_GB2312"/>
              </w:rPr>
            </w:pPr>
            <w:r>
              <w:rPr>
                <w:rFonts w:hint="eastAsia" w:ascii="仿宋_GB2312" w:eastAsia="仿宋_GB2312"/>
              </w:rPr>
              <w:t>教研室主任审阅意见：</w:t>
            </w:r>
          </w:p>
          <w:p w14:paraId="72046C2B">
            <w:pPr>
              <w:spacing w:beforeLines="30"/>
              <w:rPr>
                <w:rFonts w:ascii="仿宋_GB2312" w:eastAsia="仿宋_GB2312"/>
              </w:rPr>
            </w:pPr>
          </w:p>
          <w:p w14:paraId="654951F2">
            <w:pPr>
              <w:spacing w:beforeLines="30"/>
              <w:rPr>
                <w:rFonts w:ascii="仿宋_GB2312" w:eastAsia="仿宋_GB2312"/>
              </w:rPr>
            </w:pPr>
          </w:p>
          <w:p w14:paraId="0B394C37">
            <w:pPr>
              <w:spacing w:beforeLines="30"/>
              <w:ind w:firstLine="3465" w:firstLineChars="1650"/>
              <w:rPr>
                <w:rFonts w:ascii="仿宋_GB2312" w:eastAsia="仿宋_GB2312"/>
              </w:rPr>
            </w:pPr>
            <w:r>
              <w:rPr>
                <w:rFonts w:hint="eastAsia" w:ascii="仿宋_GB2312" w:eastAsia="仿宋_GB2312"/>
              </w:rPr>
              <w:t>教研室主任签名：              年     月     日</w:t>
            </w:r>
          </w:p>
        </w:tc>
      </w:tr>
    </w:tbl>
    <w:p w14:paraId="166F0616">
      <w:pPr>
        <w:adjustRightInd w:val="0"/>
        <w:snapToGrid w:val="0"/>
        <w:spacing w:beforeLines="30"/>
        <w:rPr>
          <w:rFonts w:ascii="仿宋_GB2312" w:eastAsia="仿宋_GB2312"/>
        </w:rPr>
      </w:pPr>
      <w:r>
        <w:rPr>
          <w:rFonts w:hint="eastAsia" w:ascii="仿宋_GB2312" w:eastAsia="仿宋_GB2312"/>
        </w:rPr>
        <w:t>注：</w:t>
      </w:r>
    </w:p>
    <w:p w14:paraId="091FCF96">
      <w:pPr>
        <w:adjustRightInd w:val="0"/>
        <w:snapToGrid w:val="0"/>
        <w:spacing w:beforeLines="30"/>
        <w:rPr>
          <w:rFonts w:ascii="仿宋_GB2312" w:eastAsia="仿宋_GB2312"/>
        </w:rPr>
      </w:pPr>
      <w:r>
        <w:rPr>
          <w:rFonts w:hint="eastAsia" w:ascii="仿宋_GB2312" w:eastAsia="仿宋_GB2312"/>
        </w:rPr>
        <w:t>1．需要选择的项目，请在相应的选项上划“</w:t>
      </w:r>
      <w:r>
        <w:rPr>
          <w:rFonts w:hint="eastAsia" w:ascii="仿宋_GB2312" w:hAnsi="宋体" w:eastAsia="仿宋_GB2312"/>
        </w:rPr>
        <w:t>√</w:t>
      </w:r>
      <w:r>
        <w:rPr>
          <w:rFonts w:hint="eastAsia" w:ascii="仿宋_GB2312" w:eastAsia="仿宋_GB2312"/>
        </w:rPr>
        <w:t>”即可。</w:t>
      </w:r>
    </w:p>
    <w:p w14:paraId="479186EA">
      <w:pPr>
        <w:adjustRightInd w:val="0"/>
        <w:snapToGrid w:val="0"/>
        <w:spacing w:beforeLines="30"/>
        <w:rPr>
          <w:rFonts w:ascii="仿宋_GB2312" w:eastAsia="仿宋_GB2312"/>
        </w:rPr>
      </w:pPr>
      <w:r>
        <w:rPr>
          <w:rFonts w:hint="eastAsia" w:ascii="仿宋_GB2312" w:eastAsia="仿宋_GB2312"/>
        </w:rPr>
        <w:t>2．此表一式两份，一份与试卷装订成册，另一份存入该课程教学档案中长期保存。</w:t>
      </w:r>
    </w:p>
    <w:p w14:paraId="47FD6567">
      <w:pPr>
        <w:widowControl/>
        <w:spacing w:line="560" w:lineRule="exact"/>
        <w:jc w:val="left"/>
        <w:rPr>
          <w:rFonts w:ascii="仿宋_GB2312" w:eastAsia="仿宋_GB2312"/>
          <w:sz w:val="32"/>
          <w:szCs w:val="32"/>
        </w:rPr>
      </w:pPr>
    </w:p>
    <w:p w14:paraId="65CFCD0A">
      <w:pPr>
        <w:widowControl/>
        <w:spacing w:line="560" w:lineRule="exact"/>
        <w:jc w:val="left"/>
        <w:rPr>
          <w:rFonts w:ascii="黑体" w:hAnsi="黑体" w:eastAsia="黑体"/>
          <w:sz w:val="32"/>
          <w:szCs w:val="32"/>
        </w:rPr>
      </w:pPr>
      <w:r>
        <w:rPr>
          <w:rFonts w:hint="eastAsia" w:ascii="黑体" w:hAnsi="黑体" w:eastAsia="黑体"/>
          <w:sz w:val="32"/>
          <w:szCs w:val="32"/>
        </w:rPr>
        <w:t>附件9</w:t>
      </w:r>
    </w:p>
    <w:p w14:paraId="6013D858">
      <w:pPr>
        <w:jc w:val="center"/>
        <w:rPr>
          <w:rFonts w:asciiTheme="minorEastAsia" w:hAnsiTheme="minorEastAsia"/>
          <w:b/>
          <w:bCs/>
          <w:sz w:val="44"/>
          <w:szCs w:val="44"/>
        </w:rPr>
      </w:pPr>
      <w:r>
        <w:rPr>
          <w:rFonts w:hint="eastAsia" w:asciiTheme="minorEastAsia" w:hAnsiTheme="minorEastAsia"/>
          <w:b/>
          <w:bCs/>
          <w:sz w:val="44"/>
          <w:szCs w:val="44"/>
        </w:rPr>
        <w:t>北 京 印 刷 学 院</w:t>
      </w:r>
    </w:p>
    <w:p w14:paraId="7801E23F">
      <w:pPr>
        <w:jc w:val="center"/>
        <w:rPr>
          <w:rFonts w:asciiTheme="minorEastAsia" w:hAnsiTheme="minorEastAsia"/>
          <w:b/>
          <w:bCs/>
          <w:sz w:val="44"/>
          <w:szCs w:val="44"/>
        </w:rPr>
      </w:pPr>
      <w:r>
        <w:rPr>
          <w:rFonts w:hint="eastAsia" w:asciiTheme="minorEastAsia" w:hAnsiTheme="minorEastAsia"/>
          <w:b/>
          <w:bCs/>
          <w:sz w:val="44"/>
          <w:szCs w:val="44"/>
        </w:rPr>
        <w:t>课程设计（实习）小结及成绩统计分析报告</w:t>
      </w:r>
    </w:p>
    <w:p w14:paraId="5BD6B867">
      <w:pPr>
        <w:jc w:val="center"/>
        <w:rPr>
          <w:rFonts w:ascii="黑体" w:eastAsia="黑体"/>
          <w:bCs/>
          <w:sz w:val="24"/>
          <w:szCs w:val="36"/>
        </w:rPr>
      </w:pPr>
      <w:r>
        <w:rPr>
          <w:rFonts w:hint="eastAsia" w:ascii="黑体" w:eastAsia="黑体"/>
          <w:bCs/>
          <w:sz w:val="24"/>
          <w:szCs w:val="36"/>
        </w:rPr>
        <w:t>（        —        学年第    学期）</w:t>
      </w:r>
    </w:p>
    <w:tbl>
      <w:tblPr>
        <w:tblStyle w:val="7"/>
        <w:tblW w:w="919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43"/>
        <w:gridCol w:w="2756"/>
        <w:gridCol w:w="930"/>
        <w:gridCol w:w="1962"/>
        <w:gridCol w:w="1701"/>
      </w:tblGrid>
      <w:tr w14:paraId="549609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1843" w:type="dxa"/>
            <w:vAlign w:val="center"/>
          </w:tcPr>
          <w:p w14:paraId="4139BAC4">
            <w:pPr>
              <w:jc w:val="center"/>
              <w:rPr>
                <w:rFonts w:ascii="仿宋_GB2312" w:eastAsia="仿宋_GB2312"/>
                <w:sz w:val="24"/>
              </w:rPr>
            </w:pPr>
            <w:r>
              <w:rPr>
                <w:rFonts w:hint="eastAsia" w:ascii="仿宋_GB2312" w:eastAsia="仿宋_GB2312"/>
                <w:sz w:val="24"/>
              </w:rPr>
              <w:t>课 程 设 计</w:t>
            </w:r>
          </w:p>
          <w:p w14:paraId="672A8C17">
            <w:pPr>
              <w:jc w:val="center"/>
              <w:rPr>
                <w:rFonts w:ascii="仿宋_GB2312" w:eastAsia="仿宋_GB2312"/>
                <w:sz w:val="24"/>
              </w:rPr>
            </w:pPr>
            <w:r>
              <w:rPr>
                <w:rFonts w:hint="eastAsia" w:ascii="仿宋_GB2312" w:eastAsia="仿宋_GB2312"/>
                <w:sz w:val="24"/>
              </w:rPr>
              <w:t>（实习）名称</w:t>
            </w:r>
          </w:p>
        </w:tc>
        <w:tc>
          <w:tcPr>
            <w:tcW w:w="3686" w:type="dxa"/>
            <w:gridSpan w:val="2"/>
            <w:vAlign w:val="center"/>
          </w:tcPr>
          <w:p w14:paraId="5A406A90">
            <w:pPr>
              <w:jc w:val="center"/>
              <w:rPr>
                <w:rFonts w:ascii="仿宋_GB2312" w:eastAsia="仿宋_GB2312"/>
                <w:sz w:val="24"/>
              </w:rPr>
            </w:pPr>
          </w:p>
        </w:tc>
        <w:tc>
          <w:tcPr>
            <w:tcW w:w="1962" w:type="dxa"/>
            <w:vAlign w:val="center"/>
          </w:tcPr>
          <w:p w14:paraId="60F331A6">
            <w:pPr>
              <w:jc w:val="center"/>
              <w:rPr>
                <w:rFonts w:ascii="仿宋_GB2312" w:eastAsia="仿宋_GB2312"/>
                <w:sz w:val="24"/>
              </w:rPr>
            </w:pPr>
            <w:r>
              <w:rPr>
                <w:rFonts w:hint="eastAsia" w:ascii="仿宋_GB2312" w:eastAsia="仿宋_GB2312"/>
                <w:sz w:val="24"/>
              </w:rPr>
              <w:t>周      数</w:t>
            </w:r>
          </w:p>
        </w:tc>
        <w:tc>
          <w:tcPr>
            <w:tcW w:w="1701" w:type="dxa"/>
            <w:vAlign w:val="center"/>
          </w:tcPr>
          <w:p w14:paraId="74F8019E">
            <w:pPr>
              <w:jc w:val="center"/>
              <w:rPr>
                <w:rFonts w:ascii="仿宋_GB2312" w:eastAsia="仿宋_GB2312"/>
                <w:sz w:val="24"/>
              </w:rPr>
            </w:pPr>
          </w:p>
        </w:tc>
      </w:tr>
      <w:tr w14:paraId="76908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3" w:hRule="atLeast"/>
          <w:jc w:val="center"/>
        </w:trPr>
        <w:tc>
          <w:tcPr>
            <w:tcW w:w="1843" w:type="dxa"/>
            <w:vAlign w:val="center"/>
          </w:tcPr>
          <w:p w14:paraId="12C16DB9">
            <w:pPr>
              <w:jc w:val="center"/>
              <w:rPr>
                <w:rFonts w:ascii="仿宋_GB2312" w:eastAsia="仿宋_GB2312"/>
                <w:sz w:val="24"/>
              </w:rPr>
            </w:pPr>
            <w:r>
              <w:rPr>
                <w:rFonts w:hint="eastAsia" w:ascii="仿宋_GB2312" w:eastAsia="仿宋_GB2312"/>
                <w:sz w:val="24"/>
              </w:rPr>
              <w:t>学 生 班 级</w:t>
            </w:r>
          </w:p>
        </w:tc>
        <w:tc>
          <w:tcPr>
            <w:tcW w:w="3686" w:type="dxa"/>
            <w:gridSpan w:val="2"/>
            <w:vAlign w:val="center"/>
          </w:tcPr>
          <w:p w14:paraId="66081521">
            <w:pPr>
              <w:jc w:val="center"/>
              <w:rPr>
                <w:rFonts w:ascii="仿宋_GB2312" w:eastAsia="仿宋_GB2312"/>
                <w:sz w:val="24"/>
              </w:rPr>
            </w:pPr>
          </w:p>
        </w:tc>
        <w:tc>
          <w:tcPr>
            <w:tcW w:w="1962" w:type="dxa"/>
            <w:vAlign w:val="center"/>
          </w:tcPr>
          <w:p w14:paraId="6CA8824F">
            <w:pPr>
              <w:jc w:val="center"/>
              <w:rPr>
                <w:rFonts w:ascii="仿宋_GB2312" w:eastAsia="仿宋_GB2312"/>
                <w:sz w:val="24"/>
              </w:rPr>
            </w:pPr>
            <w:r>
              <w:rPr>
                <w:rFonts w:hint="eastAsia" w:ascii="仿宋_GB2312" w:eastAsia="仿宋_GB2312"/>
                <w:sz w:val="24"/>
              </w:rPr>
              <w:t>学生总人数</w:t>
            </w:r>
          </w:p>
        </w:tc>
        <w:tc>
          <w:tcPr>
            <w:tcW w:w="1701" w:type="dxa"/>
            <w:vAlign w:val="center"/>
          </w:tcPr>
          <w:p w14:paraId="10495DEA">
            <w:pPr>
              <w:jc w:val="center"/>
              <w:rPr>
                <w:rFonts w:ascii="仿宋_GB2312" w:eastAsia="仿宋_GB2312"/>
                <w:sz w:val="24"/>
              </w:rPr>
            </w:pPr>
          </w:p>
        </w:tc>
      </w:tr>
      <w:tr w14:paraId="4F5F27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atLeast"/>
          <w:jc w:val="center"/>
        </w:trPr>
        <w:tc>
          <w:tcPr>
            <w:tcW w:w="1843" w:type="dxa"/>
            <w:vAlign w:val="center"/>
          </w:tcPr>
          <w:p w14:paraId="4665D4DF">
            <w:pPr>
              <w:jc w:val="center"/>
              <w:rPr>
                <w:rFonts w:ascii="仿宋_GB2312" w:eastAsia="仿宋_GB2312"/>
                <w:sz w:val="24"/>
              </w:rPr>
            </w:pPr>
            <w:r>
              <w:rPr>
                <w:rFonts w:hint="eastAsia" w:ascii="仿宋_GB2312" w:eastAsia="仿宋_GB2312"/>
                <w:sz w:val="24"/>
              </w:rPr>
              <w:t>成 绩 等 级</w:t>
            </w:r>
          </w:p>
        </w:tc>
        <w:tc>
          <w:tcPr>
            <w:tcW w:w="3686" w:type="dxa"/>
            <w:gridSpan w:val="2"/>
            <w:vAlign w:val="center"/>
          </w:tcPr>
          <w:p w14:paraId="754FD784">
            <w:pPr>
              <w:jc w:val="center"/>
              <w:rPr>
                <w:rFonts w:ascii="仿宋_GB2312" w:eastAsia="仿宋_GB2312"/>
                <w:sz w:val="24"/>
              </w:rPr>
            </w:pPr>
            <w:r>
              <w:rPr>
                <w:rFonts w:hint="eastAsia" w:ascii="仿宋_GB2312" w:eastAsia="仿宋_GB2312"/>
                <w:sz w:val="24"/>
              </w:rPr>
              <w:t>成绩分布示意图</w:t>
            </w:r>
          </w:p>
        </w:tc>
        <w:tc>
          <w:tcPr>
            <w:tcW w:w="1962" w:type="dxa"/>
            <w:vAlign w:val="center"/>
          </w:tcPr>
          <w:p w14:paraId="2715FAD7">
            <w:pPr>
              <w:jc w:val="center"/>
              <w:rPr>
                <w:rFonts w:ascii="仿宋_GB2312" w:eastAsia="仿宋_GB2312"/>
                <w:sz w:val="24"/>
              </w:rPr>
            </w:pPr>
            <w:r>
              <w:rPr>
                <w:rFonts w:hint="eastAsia" w:ascii="仿宋_GB2312" w:eastAsia="仿宋_GB2312"/>
                <w:sz w:val="24"/>
              </w:rPr>
              <w:t>人   数</w:t>
            </w:r>
          </w:p>
        </w:tc>
        <w:tc>
          <w:tcPr>
            <w:tcW w:w="1701" w:type="dxa"/>
            <w:vAlign w:val="center"/>
          </w:tcPr>
          <w:p w14:paraId="66C59E3D">
            <w:pPr>
              <w:jc w:val="center"/>
              <w:rPr>
                <w:rFonts w:ascii="仿宋_GB2312" w:eastAsia="仿宋_GB2312"/>
                <w:sz w:val="24"/>
              </w:rPr>
            </w:pPr>
            <w:r>
              <w:rPr>
                <w:rFonts w:hint="eastAsia" w:ascii="仿宋_GB2312" w:eastAsia="仿宋_GB2312"/>
                <w:sz w:val="24"/>
              </w:rPr>
              <w:t>百  分  比</w:t>
            </w:r>
          </w:p>
        </w:tc>
      </w:tr>
      <w:tr w14:paraId="799F31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843" w:type="dxa"/>
            <w:vAlign w:val="center"/>
          </w:tcPr>
          <w:p w14:paraId="54D0FC7E">
            <w:pPr>
              <w:jc w:val="center"/>
              <w:rPr>
                <w:rFonts w:ascii="仿宋_GB2312" w:eastAsia="仿宋_GB2312"/>
                <w:sz w:val="24"/>
              </w:rPr>
            </w:pPr>
            <w:r>
              <w:rPr>
                <w:rFonts w:hint="eastAsia" w:ascii="仿宋_GB2312" w:eastAsia="仿宋_GB2312"/>
                <w:sz w:val="24"/>
              </w:rPr>
              <w:t>优</w:t>
            </w:r>
          </w:p>
        </w:tc>
        <w:tc>
          <w:tcPr>
            <w:tcW w:w="3686" w:type="dxa"/>
            <w:gridSpan w:val="2"/>
            <w:vAlign w:val="center"/>
          </w:tcPr>
          <w:p w14:paraId="56DD996F">
            <w:pPr>
              <w:jc w:val="center"/>
              <w:rPr>
                <w:rFonts w:ascii="仿宋_GB2312" w:eastAsia="仿宋_GB2312"/>
                <w:sz w:val="24"/>
              </w:rPr>
            </w:pPr>
            <w:r>
              <w:rPr>
                <w:rFonts w:ascii="仿宋_GB2312" w:eastAsia="仿宋_GB2312"/>
                <w:sz w:val="24"/>
              </w:rPr>
              <w:pict>
                <v:shape id="_x0000_s1033" o:spid="_x0000_s1033" o:spt="202" type="#_x0000_t202" style="position:absolute;left:0pt;margin-left:-5.4pt;margin-top:3.8pt;height:7.75pt;width:13.05pt;z-index:251660288;mso-width-relative:page;mso-height-relative:page;" fillcolor="#000000" filled="t" coordsize="21600,21600">
                  <v:path/>
                  <v:fill on="t" focussize="0,0"/>
                  <v:stroke joinstyle="miter"/>
                  <v:imagedata o:title=""/>
                  <o:lock v:ext="edit"/>
                  <v:textbox>
                    <w:txbxContent>
                      <w:p w14:paraId="483E89E7"/>
                    </w:txbxContent>
                  </v:textbox>
                </v:shape>
              </w:pict>
            </w:r>
          </w:p>
        </w:tc>
        <w:tc>
          <w:tcPr>
            <w:tcW w:w="1962" w:type="dxa"/>
            <w:vAlign w:val="center"/>
          </w:tcPr>
          <w:p w14:paraId="45E2DB52">
            <w:pPr>
              <w:jc w:val="center"/>
              <w:rPr>
                <w:rFonts w:ascii="仿宋_GB2312" w:eastAsia="仿宋_GB2312"/>
                <w:sz w:val="24"/>
              </w:rPr>
            </w:pPr>
          </w:p>
        </w:tc>
        <w:tc>
          <w:tcPr>
            <w:tcW w:w="1701" w:type="dxa"/>
            <w:vAlign w:val="center"/>
          </w:tcPr>
          <w:p w14:paraId="4512ED03">
            <w:pPr>
              <w:jc w:val="center"/>
              <w:rPr>
                <w:rFonts w:ascii="仿宋_GB2312" w:eastAsia="仿宋_GB2312"/>
                <w:sz w:val="24"/>
              </w:rPr>
            </w:pPr>
          </w:p>
        </w:tc>
      </w:tr>
      <w:tr w14:paraId="295DC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843" w:type="dxa"/>
            <w:vAlign w:val="center"/>
          </w:tcPr>
          <w:p w14:paraId="5F319F17">
            <w:pPr>
              <w:jc w:val="center"/>
              <w:rPr>
                <w:rFonts w:ascii="仿宋_GB2312" w:eastAsia="仿宋_GB2312"/>
                <w:sz w:val="24"/>
              </w:rPr>
            </w:pPr>
            <w:r>
              <w:rPr>
                <w:rFonts w:hint="eastAsia" w:ascii="仿宋_GB2312" w:eastAsia="仿宋_GB2312"/>
                <w:sz w:val="24"/>
              </w:rPr>
              <w:t>良</w:t>
            </w:r>
          </w:p>
        </w:tc>
        <w:tc>
          <w:tcPr>
            <w:tcW w:w="3686" w:type="dxa"/>
            <w:gridSpan w:val="2"/>
            <w:vAlign w:val="center"/>
          </w:tcPr>
          <w:p w14:paraId="23D9A349">
            <w:pPr>
              <w:jc w:val="center"/>
              <w:rPr>
                <w:rFonts w:ascii="仿宋_GB2312" w:eastAsia="仿宋_GB2312"/>
                <w:sz w:val="24"/>
              </w:rPr>
            </w:pPr>
            <w:r>
              <w:rPr>
                <w:rFonts w:ascii="仿宋_GB2312" w:eastAsia="仿宋_GB2312"/>
                <w:sz w:val="24"/>
              </w:rPr>
              <w:pict>
                <v:shape id="_x0000_s1035" o:spid="_x0000_s1035" o:spt="202" type="#_x0000_t202" style="position:absolute;left:0pt;margin-left:-5.15pt;margin-top:4.9pt;height:7.8pt;width:36pt;z-index:251662336;mso-width-relative:page;mso-height-relative:page;" fillcolor="#000000" filled="t" coordsize="21600,21600">
                  <v:path/>
                  <v:fill on="t" focussize="0,0"/>
                  <v:stroke joinstyle="miter"/>
                  <v:imagedata o:title=""/>
                  <o:lock v:ext="edit"/>
                  <v:textbox>
                    <w:txbxContent>
                      <w:p w14:paraId="05D2B065"/>
                    </w:txbxContent>
                  </v:textbox>
                </v:shape>
              </w:pict>
            </w:r>
          </w:p>
        </w:tc>
        <w:tc>
          <w:tcPr>
            <w:tcW w:w="1962" w:type="dxa"/>
            <w:vAlign w:val="center"/>
          </w:tcPr>
          <w:p w14:paraId="07BBFB40">
            <w:pPr>
              <w:jc w:val="center"/>
              <w:rPr>
                <w:rFonts w:ascii="仿宋_GB2312" w:eastAsia="仿宋_GB2312"/>
                <w:sz w:val="24"/>
              </w:rPr>
            </w:pPr>
          </w:p>
        </w:tc>
        <w:tc>
          <w:tcPr>
            <w:tcW w:w="1701" w:type="dxa"/>
            <w:vAlign w:val="center"/>
          </w:tcPr>
          <w:p w14:paraId="2976E74D">
            <w:pPr>
              <w:jc w:val="center"/>
              <w:rPr>
                <w:rFonts w:ascii="仿宋_GB2312" w:eastAsia="仿宋_GB2312"/>
                <w:sz w:val="24"/>
              </w:rPr>
            </w:pPr>
          </w:p>
        </w:tc>
      </w:tr>
      <w:tr w14:paraId="0F333A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843" w:type="dxa"/>
            <w:vAlign w:val="center"/>
          </w:tcPr>
          <w:p w14:paraId="2B7673F8">
            <w:pPr>
              <w:jc w:val="center"/>
              <w:rPr>
                <w:rFonts w:ascii="仿宋_GB2312" w:eastAsia="仿宋_GB2312"/>
                <w:sz w:val="24"/>
              </w:rPr>
            </w:pPr>
            <w:r>
              <w:rPr>
                <w:rFonts w:hint="eastAsia" w:ascii="仿宋_GB2312" w:eastAsia="仿宋_GB2312"/>
                <w:sz w:val="24"/>
              </w:rPr>
              <w:t>中</w:t>
            </w:r>
          </w:p>
        </w:tc>
        <w:tc>
          <w:tcPr>
            <w:tcW w:w="3686" w:type="dxa"/>
            <w:gridSpan w:val="2"/>
            <w:vAlign w:val="center"/>
          </w:tcPr>
          <w:p w14:paraId="20C5748E">
            <w:pPr>
              <w:jc w:val="center"/>
              <w:rPr>
                <w:rFonts w:ascii="仿宋_GB2312" w:eastAsia="仿宋_GB2312"/>
                <w:sz w:val="24"/>
              </w:rPr>
            </w:pPr>
            <w:r>
              <w:rPr>
                <w:rFonts w:ascii="仿宋_GB2312" w:eastAsia="仿宋_GB2312"/>
                <w:sz w:val="24"/>
              </w:rPr>
              <w:pict>
                <v:shape id="_x0000_s1036" o:spid="_x0000_s1036" o:spt="202" type="#_x0000_t202" style="position:absolute;left:0pt;margin-left:-5.4pt;margin-top:5.6pt;height:7.75pt;width:63.5pt;z-index:251663360;mso-width-relative:page;mso-height-relative:page;" fillcolor="#000000" filled="t" coordsize="21600,21600">
                  <v:path/>
                  <v:fill on="t" focussize="0,0"/>
                  <v:stroke joinstyle="miter"/>
                  <v:imagedata o:title=""/>
                  <o:lock v:ext="edit"/>
                  <v:textbox>
                    <w:txbxContent>
                      <w:p w14:paraId="2A904C76"/>
                    </w:txbxContent>
                  </v:textbox>
                </v:shape>
              </w:pict>
            </w:r>
          </w:p>
        </w:tc>
        <w:tc>
          <w:tcPr>
            <w:tcW w:w="1962" w:type="dxa"/>
            <w:vAlign w:val="center"/>
          </w:tcPr>
          <w:p w14:paraId="7570E736">
            <w:pPr>
              <w:jc w:val="center"/>
              <w:rPr>
                <w:rFonts w:ascii="仿宋_GB2312" w:eastAsia="仿宋_GB2312"/>
                <w:sz w:val="24"/>
              </w:rPr>
            </w:pPr>
          </w:p>
        </w:tc>
        <w:tc>
          <w:tcPr>
            <w:tcW w:w="1701" w:type="dxa"/>
            <w:vAlign w:val="center"/>
          </w:tcPr>
          <w:p w14:paraId="6C688300">
            <w:pPr>
              <w:jc w:val="center"/>
              <w:rPr>
                <w:rFonts w:ascii="仿宋_GB2312" w:eastAsia="仿宋_GB2312"/>
                <w:sz w:val="24"/>
              </w:rPr>
            </w:pPr>
          </w:p>
        </w:tc>
      </w:tr>
      <w:tr w14:paraId="6D7CD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843" w:type="dxa"/>
            <w:vAlign w:val="center"/>
          </w:tcPr>
          <w:p w14:paraId="5A7DB8AA">
            <w:pPr>
              <w:jc w:val="center"/>
              <w:rPr>
                <w:rFonts w:ascii="仿宋_GB2312" w:eastAsia="仿宋_GB2312"/>
                <w:sz w:val="24"/>
              </w:rPr>
            </w:pPr>
            <w:r>
              <w:rPr>
                <w:rFonts w:hint="eastAsia" w:ascii="仿宋_GB2312" w:eastAsia="仿宋_GB2312"/>
                <w:sz w:val="24"/>
              </w:rPr>
              <w:t>及格</w:t>
            </w:r>
          </w:p>
        </w:tc>
        <w:tc>
          <w:tcPr>
            <w:tcW w:w="3686" w:type="dxa"/>
            <w:gridSpan w:val="2"/>
            <w:vAlign w:val="center"/>
          </w:tcPr>
          <w:p w14:paraId="64263688">
            <w:pPr>
              <w:jc w:val="center"/>
              <w:rPr>
                <w:rFonts w:ascii="仿宋_GB2312" w:eastAsia="仿宋_GB2312"/>
                <w:sz w:val="24"/>
              </w:rPr>
            </w:pPr>
            <w:r>
              <w:rPr>
                <w:rFonts w:ascii="仿宋_GB2312" w:eastAsia="仿宋_GB2312"/>
                <w:sz w:val="24"/>
              </w:rPr>
              <w:pict>
                <v:shape id="_x0000_s1037" o:spid="_x0000_s1037" o:spt="202" type="#_x0000_t202" style="position:absolute;left:0pt;margin-left:-5.4pt;margin-top:3.7pt;height:10.1pt;width:40.4pt;z-index:251664384;mso-width-relative:page;mso-height-relative:page;" fillcolor="#000000" filled="t" coordsize="21600,21600">
                  <v:path/>
                  <v:fill on="t" focussize="0,0"/>
                  <v:stroke joinstyle="miter"/>
                  <v:imagedata o:title=""/>
                  <o:lock v:ext="edit"/>
                  <v:textbox>
                    <w:txbxContent>
                      <w:p w14:paraId="32F5EFEF"/>
                    </w:txbxContent>
                  </v:textbox>
                </v:shape>
              </w:pict>
            </w:r>
          </w:p>
        </w:tc>
        <w:tc>
          <w:tcPr>
            <w:tcW w:w="1962" w:type="dxa"/>
            <w:vAlign w:val="center"/>
          </w:tcPr>
          <w:p w14:paraId="1E16925C">
            <w:pPr>
              <w:jc w:val="center"/>
              <w:rPr>
                <w:rFonts w:ascii="仿宋_GB2312" w:eastAsia="仿宋_GB2312"/>
                <w:sz w:val="24"/>
              </w:rPr>
            </w:pPr>
          </w:p>
        </w:tc>
        <w:tc>
          <w:tcPr>
            <w:tcW w:w="1701" w:type="dxa"/>
            <w:vAlign w:val="center"/>
          </w:tcPr>
          <w:p w14:paraId="36743E62">
            <w:pPr>
              <w:jc w:val="center"/>
              <w:rPr>
                <w:rFonts w:ascii="仿宋_GB2312" w:eastAsia="仿宋_GB2312"/>
                <w:sz w:val="24"/>
              </w:rPr>
            </w:pPr>
          </w:p>
        </w:tc>
      </w:tr>
      <w:tr w14:paraId="0941D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843" w:type="dxa"/>
            <w:vAlign w:val="center"/>
          </w:tcPr>
          <w:p w14:paraId="5CB73385">
            <w:pPr>
              <w:jc w:val="center"/>
              <w:rPr>
                <w:rFonts w:ascii="仿宋_GB2312" w:eastAsia="仿宋_GB2312"/>
                <w:sz w:val="24"/>
              </w:rPr>
            </w:pPr>
            <w:r>
              <w:rPr>
                <w:rFonts w:hint="eastAsia" w:ascii="仿宋_GB2312" w:eastAsia="仿宋_GB2312"/>
                <w:sz w:val="24"/>
              </w:rPr>
              <w:t>不及格</w:t>
            </w:r>
          </w:p>
        </w:tc>
        <w:tc>
          <w:tcPr>
            <w:tcW w:w="3686" w:type="dxa"/>
            <w:gridSpan w:val="2"/>
            <w:vAlign w:val="center"/>
          </w:tcPr>
          <w:p w14:paraId="51A35545">
            <w:pPr>
              <w:jc w:val="center"/>
              <w:rPr>
                <w:rFonts w:ascii="仿宋_GB2312" w:eastAsia="仿宋_GB2312"/>
                <w:sz w:val="24"/>
              </w:rPr>
            </w:pPr>
            <w:r>
              <w:rPr>
                <w:rFonts w:ascii="仿宋_GB2312" w:eastAsia="仿宋_GB2312"/>
                <w:sz w:val="24"/>
              </w:rPr>
              <w:pict>
                <v:shape id="_x0000_s1034" o:spid="_x0000_s1034" o:spt="202" type="#_x0000_t202" style="position:absolute;left:0pt;margin-left:-5.4pt;margin-top:7.9pt;height:7.8pt;width:13.4pt;z-index:251661312;mso-width-relative:page;mso-height-relative:page;" fillcolor="#000000" filled="t" coordsize="21600,21600">
                  <v:path/>
                  <v:fill on="t" focussize="0,0"/>
                  <v:stroke joinstyle="miter"/>
                  <v:imagedata o:title=""/>
                  <o:lock v:ext="edit"/>
                  <v:textbox>
                    <w:txbxContent>
                      <w:p w14:paraId="0EAE7FDF"/>
                    </w:txbxContent>
                  </v:textbox>
                </v:shape>
              </w:pict>
            </w:r>
          </w:p>
        </w:tc>
        <w:tc>
          <w:tcPr>
            <w:tcW w:w="1962" w:type="dxa"/>
            <w:vAlign w:val="center"/>
          </w:tcPr>
          <w:p w14:paraId="6E1930A2">
            <w:pPr>
              <w:jc w:val="center"/>
              <w:rPr>
                <w:rFonts w:ascii="仿宋_GB2312" w:eastAsia="仿宋_GB2312"/>
                <w:sz w:val="24"/>
              </w:rPr>
            </w:pPr>
          </w:p>
        </w:tc>
        <w:tc>
          <w:tcPr>
            <w:tcW w:w="1701" w:type="dxa"/>
            <w:vAlign w:val="center"/>
          </w:tcPr>
          <w:p w14:paraId="40C858CD">
            <w:pPr>
              <w:jc w:val="center"/>
              <w:rPr>
                <w:rFonts w:ascii="仿宋_GB2312" w:eastAsia="仿宋_GB2312"/>
                <w:sz w:val="24"/>
              </w:rPr>
            </w:pPr>
          </w:p>
        </w:tc>
      </w:tr>
      <w:tr w14:paraId="2B50C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92" w:type="dxa"/>
            <w:gridSpan w:val="5"/>
          </w:tcPr>
          <w:p w14:paraId="4DA43310">
            <w:pPr>
              <w:rPr>
                <w:rFonts w:ascii="仿宋_GB2312" w:eastAsia="仿宋_GB2312"/>
                <w:sz w:val="24"/>
              </w:rPr>
            </w:pPr>
            <w:r>
              <w:rPr>
                <w:rFonts w:hint="eastAsia" w:ascii="仿宋_GB2312" w:eastAsia="仿宋_GB2312"/>
                <w:sz w:val="24"/>
              </w:rPr>
              <w:t>课程设计（实习）小结：（题型或内容；与教学大纲的符合程度；课程覆盖面；难易程度等）</w:t>
            </w:r>
          </w:p>
          <w:p w14:paraId="7BB0B94A">
            <w:pPr>
              <w:rPr>
                <w:rFonts w:ascii="仿宋_GB2312" w:eastAsia="仿宋_GB2312"/>
                <w:sz w:val="24"/>
              </w:rPr>
            </w:pPr>
          </w:p>
          <w:p w14:paraId="759FB594">
            <w:pPr>
              <w:spacing w:line="300" w:lineRule="auto"/>
              <w:rPr>
                <w:rFonts w:ascii="仿宋_GB2312" w:eastAsia="仿宋_GB2312"/>
                <w:sz w:val="24"/>
              </w:rPr>
            </w:pPr>
          </w:p>
          <w:p w14:paraId="197AAE6E">
            <w:pPr>
              <w:spacing w:line="300" w:lineRule="auto"/>
              <w:rPr>
                <w:rFonts w:ascii="仿宋_GB2312" w:eastAsia="仿宋_GB2312"/>
                <w:sz w:val="24"/>
              </w:rPr>
            </w:pPr>
          </w:p>
          <w:p w14:paraId="3A0CB5B2">
            <w:pPr>
              <w:spacing w:line="300" w:lineRule="auto"/>
              <w:rPr>
                <w:rFonts w:ascii="仿宋_GB2312" w:eastAsia="仿宋_GB2312"/>
                <w:sz w:val="24"/>
              </w:rPr>
            </w:pPr>
          </w:p>
          <w:p w14:paraId="622BD284">
            <w:pPr>
              <w:rPr>
                <w:rFonts w:ascii="仿宋_GB2312" w:eastAsia="仿宋_GB2312"/>
                <w:sz w:val="24"/>
              </w:rPr>
            </w:pPr>
          </w:p>
        </w:tc>
      </w:tr>
      <w:tr w14:paraId="242CD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92" w:type="dxa"/>
            <w:gridSpan w:val="5"/>
          </w:tcPr>
          <w:p w14:paraId="1B92F835">
            <w:pPr>
              <w:rPr>
                <w:rFonts w:ascii="仿宋_GB2312" w:eastAsia="仿宋_GB2312"/>
                <w:sz w:val="24"/>
              </w:rPr>
            </w:pPr>
            <w:r>
              <w:rPr>
                <w:rFonts w:hint="eastAsia" w:ascii="仿宋_GB2312" w:eastAsia="仿宋_GB2312"/>
                <w:sz w:val="24"/>
              </w:rPr>
              <w:t>成绩分析：（教学质量和学习质量的总体分析；成绩的考核标准、成绩比例分析等）</w:t>
            </w:r>
          </w:p>
          <w:p w14:paraId="2BA5FDAF">
            <w:pPr>
              <w:rPr>
                <w:rFonts w:ascii="仿宋_GB2312" w:eastAsia="仿宋_GB2312"/>
                <w:sz w:val="24"/>
              </w:rPr>
            </w:pPr>
          </w:p>
          <w:p w14:paraId="55EA4E6F">
            <w:pPr>
              <w:spacing w:line="300" w:lineRule="auto"/>
              <w:rPr>
                <w:rFonts w:ascii="仿宋_GB2312" w:eastAsia="仿宋_GB2312"/>
                <w:sz w:val="24"/>
              </w:rPr>
            </w:pPr>
          </w:p>
          <w:p w14:paraId="3110E5AD">
            <w:pPr>
              <w:spacing w:line="300" w:lineRule="auto"/>
              <w:rPr>
                <w:rFonts w:ascii="仿宋_GB2312" w:eastAsia="仿宋_GB2312"/>
                <w:sz w:val="24"/>
              </w:rPr>
            </w:pPr>
          </w:p>
          <w:p w14:paraId="30FF9514">
            <w:pPr>
              <w:rPr>
                <w:rFonts w:ascii="仿宋_GB2312" w:eastAsia="仿宋_GB2312"/>
                <w:sz w:val="24"/>
              </w:rPr>
            </w:pPr>
          </w:p>
        </w:tc>
      </w:tr>
      <w:tr w14:paraId="32721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192" w:type="dxa"/>
            <w:gridSpan w:val="5"/>
          </w:tcPr>
          <w:p w14:paraId="2A63A5B0">
            <w:pPr>
              <w:rPr>
                <w:rFonts w:ascii="仿宋_GB2312" w:eastAsia="仿宋_GB2312"/>
                <w:sz w:val="24"/>
              </w:rPr>
            </w:pPr>
            <w:r>
              <w:rPr>
                <w:rFonts w:hint="eastAsia" w:ascii="仿宋_GB2312" w:eastAsia="仿宋_GB2312"/>
                <w:sz w:val="24"/>
              </w:rPr>
              <w:t>改进措施：（内容的调整、教学方法的改进、教学条件的改善、选题质量的提高）</w:t>
            </w:r>
          </w:p>
          <w:p w14:paraId="0E1E6808">
            <w:pPr>
              <w:rPr>
                <w:rFonts w:ascii="仿宋_GB2312" w:eastAsia="仿宋_GB2312"/>
                <w:sz w:val="24"/>
              </w:rPr>
            </w:pPr>
          </w:p>
          <w:p w14:paraId="3C4E4AD4">
            <w:pPr>
              <w:spacing w:line="300" w:lineRule="auto"/>
              <w:rPr>
                <w:rFonts w:ascii="仿宋_GB2312" w:eastAsia="仿宋_GB2312"/>
                <w:sz w:val="24"/>
              </w:rPr>
            </w:pPr>
          </w:p>
          <w:p w14:paraId="643566D8">
            <w:pPr>
              <w:spacing w:line="300" w:lineRule="auto"/>
              <w:rPr>
                <w:rFonts w:ascii="仿宋_GB2312" w:eastAsia="仿宋_GB2312"/>
                <w:sz w:val="24"/>
              </w:rPr>
            </w:pPr>
          </w:p>
          <w:p w14:paraId="68C3CD71">
            <w:pPr>
              <w:spacing w:line="300" w:lineRule="auto"/>
              <w:rPr>
                <w:rFonts w:ascii="仿宋_GB2312" w:eastAsia="仿宋_GB2312"/>
                <w:sz w:val="24"/>
              </w:rPr>
            </w:pPr>
          </w:p>
        </w:tc>
      </w:tr>
      <w:tr w14:paraId="4389A1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4599" w:type="dxa"/>
            <w:gridSpan w:val="2"/>
            <w:vAlign w:val="center"/>
          </w:tcPr>
          <w:p w14:paraId="21DE428A">
            <w:pPr>
              <w:rPr>
                <w:rFonts w:ascii="仿宋_GB2312" w:eastAsia="仿宋_GB2312"/>
                <w:sz w:val="24"/>
              </w:rPr>
            </w:pPr>
            <w:r>
              <w:rPr>
                <w:rFonts w:hint="eastAsia" w:ascii="仿宋_GB2312" w:eastAsia="仿宋_GB2312"/>
                <w:sz w:val="24"/>
              </w:rPr>
              <w:t xml:space="preserve">指导教师：  </w:t>
            </w:r>
          </w:p>
        </w:tc>
        <w:tc>
          <w:tcPr>
            <w:tcW w:w="4593" w:type="dxa"/>
            <w:gridSpan w:val="3"/>
            <w:vAlign w:val="center"/>
          </w:tcPr>
          <w:p w14:paraId="5C3FCBBC">
            <w:pPr>
              <w:rPr>
                <w:rFonts w:ascii="仿宋_GB2312" w:eastAsia="仿宋_GB2312"/>
                <w:sz w:val="24"/>
              </w:rPr>
            </w:pPr>
            <w:r>
              <w:rPr>
                <w:rFonts w:hint="eastAsia" w:ascii="仿宋_GB2312" w:eastAsia="仿宋_GB2312"/>
                <w:sz w:val="24"/>
              </w:rPr>
              <w:t>教研室主任：</w:t>
            </w:r>
          </w:p>
        </w:tc>
      </w:tr>
    </w:tbl>
    <w:p w14:paraId="00B9B0E9">
      <w:pPr>
        <w:snapToGrid w:val="0"/>
        <w:ind w:right="360"/>
        <w:jc w:val="right"/>
        <w:rPr>
          <w:sz w:val="18"/>
        </w:rPr>
      </w:pPr>
      <w:r>
        <w:rPr>
          <w:rFonts w:hint="eastAsia"/>
          <w:sz w:val="18"/>
        </w:rPr>
        <w:t>北京印刷学院教务处制表</w:t>
      </w:r>
    </w:p>
    <w:p w14:paraId="160BBB3A">
      <w:pPr>
        <w:widowControl/>
        <w:spacing w:line="560" w:lineRule="exact"/>
        <w:jc w:val="left"/>
        <w:rPr>
          <w:rFonts w:ascii="仿宋_GB2312" w:eastAsia="仿宋_GB2312"/>
          <w:sz w:val="32"/>
          <w:szCs w:val="32"/>
        </w:rPr>
      </w:pPr>
    </w:p>
    <w:p w14:paraId="61F4447B">
      <w:pPr>
        <w:widowControl/>
        <w:spacing w:line="560" w:lineRule="exact"/>
        <w:jc w:val="left"/>
        <w:rPr>
          <w:rFonts w:ascii="仿宋_GB2312" w:eastAsia="仿宋_GB2312"/>
          <w:sz w:val="32"/>
          <w:szCs w:val="32"/>
        </w:rPr>
      </w:pPr>
    </w:p>
    <w:p w14:paraId="06CEE1E1">
      <w:pPr>
        <w:widowControl/>
        <w:spacing w:line="560" w:lineRule="exact"/>
        <w:jc w:val="left"/>
        <w:rPr>
          <w:rFonts w:ascii="仿宋_GB2312" w:eastAsia="仿宋_GB2312"/>
          <w:sz w:val="32"/>
          <w:szCs w:val="32"/>
        </w:rPr>
      </w:pPr>
    </w:p>
    <w:p w14:paraId="0CFD5D02">
      <w:pPr>
        <w:widowControl/>
        <w:spacing w:line="560" w:lineRule="exact"/>
        <w:jc w:val="left"/>
        <w:rPr>
          <w:rFonts w:ascii="仿宋_GB2312" w:eastAsia="仿宋_GB2312"/>
          <w:sz w:val="32"/>
          <w:szCs w:val="32"/>
        </w:rPr>
      </w:pPr>
    </w:p>
    <w:p w14:paraId="6F7F41B6">
      <w:pPr>
        <w:widowControl/>
        <w:spacing w:line="560" w:lineRule="exact"/>
        <w:jc w:val="left"/>
        <w:rPr>
          <w:rFonts w:ascii="仿宋_GB2312" w:eastAsia="仿宋_GB2312"/>
          <w:sz w:val="32"/>
          <w:szCs w:val="32"/>
        </w:rPr>
      </w:pPr>
    </w:p>
    <w:p w14:paraId="30098697">
      <w:pPr>
        <w:widowControl/>
        <w:spacing w:line="560" w:lineRule="exact"/>
        <w:jc w:val="left"/>
        <w:rPr>
          <w:rFonts w:ascii="仿宋_GB2312" w:eastAsia="仿宋_GB2312"/>
          <w:sz w:val="32"/>
          <w:szCs w:val="32"/>
        </w:rPr>
      </w:pPr>
    </w:p>
    <w:p w14:paraId="2F5D3D79">
      <w:pPr>
        <w:widowControl/>
        <w:spacing w:line="560" w:lineRule="exact"/>
        <w:jc w:val="left"/>
        <w:rPr>
          <w:rFonts w:ascii="仿宋_GB2312" w:eastAsia="仿宋_GB2312"/>
          <w:sz w:val="32"/>
          <w:szCs w:val="32"/>
        </w:rPr>
      </w:pPr>
    </w:p>
    <w:p w14:paraId="46CA4930">
      <w:pPr>
        <w:widowControl/>
        <w:spacing w:line="560" w:lineRule="exact"/>
        <w:jc w:val="left"/>
        <w:rPr>
          <w:rFonts w:ascii="仿宋_GB2312" w:eastAsia="仿宋_GB2312"/>
          <w:sz w:val="32"/>
          <w:szCs w:val="32"/>
        </w:rPr>
      </w:pPr>
    </w:p>
    <w:p w14:paraId="6552411E">
      <w:pPr>
        <w:widowControl/>
        <w:spacing w:line="560" w:lineRule="exact"/>
        <w:jc w:val="left"/>
        <w:rPr>
          <w:rFonts w:ascii="仿宋_GB2312" w:eastAsia="仿宋_GB2312"/>
          <w:sz w:val="32"/>
          <w:szCs w:val="32"/>
        </w:rPr>
      </w:pPr>
    </w:p>
    <w:p w14:paraId="59EEA92F">
      <w:pPr>
        <w:widowControl/>
        <w:spacing w:line="560" w:lineRule="exact"/>
        <w:jc w:val="left"/>
        <w:rPr>
          <w:rFonts w:ascii="仿宋_GB2312" w:eastAsia="仿宋_GB2312"/>
          <w:sz w:val="32"/>
          <w:szCs w:val="32"/>
        </w:rPr>
      </w:pPr>
    </w:p>
    <w:p w14:paraId="0D342F20">
      <w:pPr>
        <w:widowControl/>
        <w:spacing w:line="560" w:lineRule="exact"/>
        <w:jc w:val="left"/>
        <w:rPr>
          <w:rFonts w:ascii="仿宋_GB2312" w:eastAsia="仿宋_GB2312"/>
          <w:sz w:val="32"/>
          <w:szCs w:val="32"/>
        </w:rPr>
      </w:pPr>
    </w:p>
    <w:p w14:paraId="502F3B74">
      <w:pPr>
        <w:widowControl/>
        <w:spacing w:line="560" w:lineRule="exact"/>
        <w:jc w:val="left"/>
        <w:rPr>
          <w:rFonts w:ascii="仿宋_GB2312" w:eastAsia="仿宋_GB2312"/>
          <w:sz w:val="32"/>
          <w:szCs w:val="32"/>
        </w:rPr>
      </w:pPr>
    </w:p>
    <w:p w14:paraId="5A3DC17D">
      <w:pPr>
        <w:widowControl/>
        <w:spacing w:line="560" w:lineRule="exact"/>
        <w:jc w:val="left"/>
        <w:rPr>
          <w:rFonts w:ascii="仿宋_GB2312" w:eastAsia="仿宋_GB2312"/>
          <w:sz w:val="32"/>
          <w:szCs w:val="32"/>
        </w:rPr>
      </w:pPr>
    </w:p>
    <w:p w14:paraId="5FFC2D97">
      <w:pPr>
        <w:widowControl/>
        <w:spacing w:line="560" w:lineRule="exact"/>
        <w:jc w:val="left"/>
        <w:rPr>
          <w:rFonts w:ascii="仿宋_GB2312" w:eastAsia="仿宋_GB2312"/>
          <w:sz w:val="32"/>
          <w:szCs w:val="32"/>
        </w:rPr>
      </w:pPr>
    </w:p>
    <w:p w14:paraId="43D36440">
      <w:pPr>
        <w:widowControl/>
        <w:spacing w:line="560" w:lineRule="exact"/>
        <w:jc w:val="left"/>
        <w:rPr>
          <w:rFonts w:ascii="仿宋_GB2312" w:eastAsia="仿宋_GB2312"/>
          <w:sz w:val="32"/>
          <w:szCs w:val="32"/>
        </w:rPr>
      </w:pPr>
    </w:p>
    <w:p w14:paraId="3131952E">
      <w:pPr>
        <w:widowControl/>
        <w:spacing w:line="560" w:lineRule="exact"/>
        <w:jc w:val="left"/>
        <w:rPr>
          <w:rFonts w:ascii="仿宋_GB2312" w:eastAsia="仿宋_GB2312"/>
          <w:sz w:val="32"/>
          <w:szCs w:val="32"/>
        </w:rPr>
      </w:pPr>
    </w:p>
    <w:p w14:paraId="58100F19">
      <w:pPr>
        <w:widowControl/>
        <w:spacing w:line="560" w:lineRule="exact"/>
        <w:jc w:val="left"/>
        <w:rPr>
          <w:rFonts w:ascii="仿宋_GB2312" w:eastAsia="仿宋_GB2312"/>
          <w:sz w:val="32"/>
          <w:szCs w:val="32"/>
        </w:rPr>
      </w:pPr>
    </w:p>
    <w:p w14:paraId="5DF3E6E2">
      <w:pPr>
        <w:widowControl/>
        <w:spacing w:line="560" w:lineRule="exact"/>
        <w:jc w:val="left"/>
        <w:rPr>
          <w:rFonts w:ascii="仿宋_GB2312" w:eastAsia="仿宋_GB2312"/>
          <w:sz w:val="32"/>
          <w:szCs w:val="32"/>
        </w:rPr>
      </w:pPr>
    </w:p>
    <w:p w14:paraId="5CED083A">
      <w:pPr>
        <w:widowControl/>
        <w:spacing w:line="560" w:lineRule="exact"/>
        <w:jc w:val="left"/>
        <w:rPr>
          <w:rFonts w:ascii="仿宋_GB2312" w:eastAsia="仿宋_GB2312"/>
          <w:sz w:val="32"/>
          <w:szCs w:val="32"/>
        </w:rPr>
      </w:pPr>
    </w:p>
    <w:tbl>
      <w:tblPr>
        <w:tblStyle w:val="7"/>
        <w:tblpPr w:leftFromText="180" w:rightFromText="180" w:vertAnchor="text" w:horzAnchor="margin" w:tblpY="46"/>
        <w:tblOverlap w:val="never"/>
        <w:tblW w:w="9000"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5D136A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00" w:type="dxa"/>
            <w:tcBorders>
              <w:top w:val="single" w:color="auto" w:sz="4" w:space="0"/>
              <w:left w:val="nil"/>
              <w:bottom w:val="single" w:color="auto" w:sz="4" w:space="0"/>
              <w:right w:val="nil"/>
            </w:tcBorders>
          </w:tcPr>
          <w:p w14:paraId="224175D5">
            <w:pPr>
              <w:adjustRightInd w:val="0"/>
              <w:snapToGrid w:val="0"/>
              <w:spacing w:before="50" w:after="50" w:line="520" w:lineRule="exact"/>
              <w:ind w:right="499" w:firstLine="140" w:firstLineChars="50"/>
              <w:rPr>
                <w:rFonts w:ascii="仿宋_GB2312" w:hAnsi="仿宋" w:eastAsia="仿宋_GB2312"/>
                <w:sz w:val="28"/>
                <w:szCs w:val="28"/>
              </w:rPr>
            </w:pPr>
            <w:r>
              <w:rPr>
                <w:rFonts w:hint="eastAsia" w:ascii="仿宋_GB2312" w:hAnsi="仿宋" w:eastAsia="仿宋_GB2312"/>
                <w:sz w:val="28"/>
                <w:szCs w:val="28"/>
              </w:rPr>
              <w:t>抄送：学校党政领导。　　　　　　　　　　　　　　　　　　　　　　　　　　　　</w:t>
            </w:r>
          </w:p>
        </w:tc>
      </w:tr>
      <w:tr w14:paraId="75E1219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00" w:type="dxa"/>
            <w:tcBorders>
              <w:top w:val="single" w:color="auto" w:sz="4" w:space="0"/>
              <w:left w:val="nil"/>
              <w:bottom w:val="single" w:color="auto" w:sz="4" w:space="0"/>
              <w:right w:val="nil"/>
            </w:tcBorders>
          </w:tcPr>
          <w:p w14:paraId="258D8BB1">
            <w:pPr>
              <w:adjustRightInd w:val="0"/>
              <w:snapToGrid w:val="0"/>
              <w:spacing w:before="50" w:after="50" w:line="520" w:lineRule="exact"/>
              <w:ind w:firstLine="140" w:firstLineChars="50"/>
              <w:rPr>
                <w:rFonts w:ascii="仿宋_GB2312" w:hAnsi="仿宋" w:eastAsia="仿宋_GB2312"/>
                <w:sz w:val="28"/>
                <w:szCs w:val="28"/>
              </w:rPr>
            </w:pPr>
            <w:r>
              <w:rPr>
                <w:rFonts w:hint="eastAsia" w:ascii="仿宋_GB2312" w:hAnsi="仿宋" w:eastAsia="仿宋_GB2312"/>
                <w:sz w:val="28"/>
                <w:szCs w:val="28"/>
              </w:rPr>
              <w:t xml:space="preserve">北京印刷学院办公室                       </w:t>
            </w:r>
            <w:r>
              <w:rPr>
                <w:rFonts w:hint="eastAsia" w:ascii="仿宋_GB2312" w:hAnsi="仿宋" w:eastAsia="仿宋_GB2312"/>
                <w:color w:val="000000"/>
                <w:sz w:val="28"/>
                <w:szCs w:val="28"/>
              </w:rPr>
              <w:t>2019年</w:t>
            </w:r>
            <w:r>
              <w:rPr>
                <w:rFonts w:ascii="仿宋_GB2312" w:hAnsi="仿宋" w:eastAsia="仿宋_GB2312"/>
                <w:color w:val="000000"/>
                <w:sz w:val="28"/>
                <w:szCs w:val="28"/>
              </w:rPr>
              <w:t>5</w:t>
            </w:r>
            <w:r>
              <w:rPr>
                <w:rFonts w:hint="eastAsia" w:ascii="仿宋_GB2312" w:hAnsi="仿宋" w:eastAsia="仿宋_GB2312"/>
                <w:color w:val="000000"/>
                <w:sz w:val="28"/>
                <w:szCs w:val="28"/>
              </w:rPr>
              <w:t>月</w:t>
            </w:r>
            <w:r>
              <w:rPr>
                <w:rFonts w:ascii="仿宋_GB2312" w:hAnsi="仿宋" w:eastAsia="仿宋_GB2312"/>
                <w:color w:val="000000"/>
                <w:sz w:val="28"/>
                <w:szCs w:val="28"/>
              </w:rPr>
              <w:t>6</w:t>
            </w:r>
            <w:r>
              <w:rPr>
                <w:rFonts w:hint="eastAsia" w:ascii="仿宋_GB2312" w:hAnsi="仿宋" w:eastAsia="仿宋_GB2312"/>
                <w:color w:val="000000"/>
                <w:sz w:val="28"/>
                <w:szCs w:val="28"/>
              </w:rPr>
              <w:t>日印发</w:t>
            </w:r>
          </w:p>
        </w:tc>
      </w:tr>
    </w:tbl>
    <w:p w14:paraId="1418460D"/>
    <w:sectPr>
      <w:footerReference r:id="rId5" w:type="first"/>
      <w:footerReference r:id="rId3" w:type="default"/>
      <w:footerReference r:id="rId4" w:type="even"/>
      <w:pgSz w:w="11906" w:h="16838"/>
      <w:pgMar w:top="2098" w:right="1474" w:bottom="1985"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大标宋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A3F63">
    <w:pPr>
      <w:pStyle w:val="4"/>
      <w:framePr w:wrap="around" w:vAnchor="text" w:hAnchor="page" w:x="9509" w:y="-278"/>
      <w:rPr>
        <w:rStyle w:val="9"/>
        <w:rFonts w:ascii="宋体" w:hAnsi="宋体"/>
        <w:sz w:val="28"/>
        <w:szCs w:val="28"/>
      </w:rPr>
    </w:pPr>
    <w:r>
      <w:rPr>
        <w:rStyle w:val="9"/>
        <w:rFonts w:hint="eastAsia" w:ascii="宋体" w:hAnsi="宋体"/>
        <w:sz w:val="28"/>
        <w:szCs w:val="28"/>
      </w:rPr>
      <w:t>-</w:t>
    </w: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1</w:t>
    </w:r>
    <w:r>
      <w:rPr>
        <w:rStyle w:val="9"/>
        <w:rFonts w:ascii="宋体" w:hAnsi="宋体"/>
        <w:sz w:val="28"/>
        <w:szCs w:val="28"/>
      </w:rPr>
      <w:fldChar w:fldCharType="end"/>
    </w:r>
    <w:r>
      <w:rPr>
        <w:rStyle w:val="9"/>
        <w:rFonts w:hint="eastAsia" w:ascii="宋体" w:hAnsi="宋体"/>
        <w:sz w:val="28"/>
        <w:szCs w:val="28"/>
      </w:rPr>
      <w:t>-</w:t>
    </w:r>
  </w:p>
  <w:p w14:paraId="664B8FA0">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47090">
    <w:pPr>
      <w:pStyle w:val="4"/>
      <w:framePr w:w="719" w:wrap="around" w:vAnchor="text" w:hAnchor="page" w:x="1949" w:y="-443"/>
      <w:rPr>
        <w:rStyle w:val="9"/>
        <w:rFonts w:ascii="宋体" w:hAnsi="宋体"/>
        <w:sz w:val="28"/>
        <w:szCs w:val="28"/>
      </w:rPr>
    </w:pPr>
    <w:r>
      <w:rPr>
        <w:rStyle w:val="9"/>
        <w:rFonts w:hint="eastAsia" w:ascii="宋体" w:hAnsi="宋体"/>
        <w:sz w:val="28"/>
        <w:szCs w:val="28"/>
      </w:rPr>
      <w:t>-2-</w:t>
    </w:r>
  </w:p>
  <w:p w14:paraId="3D37F020">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B4A71">
    <w:pPr>
      <w:pStyle w:val="4"/>
      <w:framePr w:w="1021" w:wrap="around" w:vAnchor="text" w:hAnchor="page" w:x="9451" w:y="1"/>
      <w:rPr>
        <w:rStyle w:val="9"/>
        <w:rFonts w:ascii="宋体" w:hAnsi="宋体"/>
        <w:sz w:val="28"/>
        <w:szCs w:val="28"/>
      </w:rPr>
    </w:pPr>
  </w:p>
  <w:p w14:paraId="615675F7">
    <w:pPr>
      <w:pStyle w:val="4"/>
      <w:rPr>
        <w:rFonts w:ascii="宋体" w:hAnsi="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222F4"/>
    <w:multiLevelType w:val="multilevel"/>
    <w:tmpl w:val="59D222F4"/>
    <w:lvl w:ilvl="0" w:tentative="0">
      <w:start w:val="200"/>
      <w:numFmt w:val="decimal"/>
      <w:lvlText w:val="%1"/>
      <w:lvlJc w:val="left"/>
      <w:pPr>
        <w:tabs>
          <w:tab w:val="left" w:pos="795"/>
        </w:tabs>
        <w:ind w:left="795" w:hanging="795"/>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4NzNhMzU0N2Y5ZmQ5NDUyZmEzMjYwOWRiYjhhOTcifQ=="/>
  </w:docVars>
  <w:rsids>
    <w:rsidRoot w:val="00C11540"/>
    <w:rsid w:val="00017205"/>
    <w:rsid w:val="0003163F"/>
    <w:rsid w:val="00142AFE"/>
    <w:rsid w:val="00173841"/>
    <w:rsid w:val="001C3BFB"/>
    <w:rsid w:val="00232B88"/>
    <w:rsid w:val="00253A51"/>
    <w:rsid w:val="00265948"/>
    <w:rsid w:val="002F2058"/>
    <w:rsid w:val="00305030"/>
    <w:rsid w:val="00320971"/>
    <w:rsid w:val="00331FB7"/>
    <w:rsid w:val="00360E49"/>
    <w:rsid w:val="00417573"/>
    <w:rsid w:val="004F5B6C"/>
    <w:rsid w:val="005373A8"/>
    <w:rsid w:val="00634CF1"/>
    <w:rsid w:val="00655532"/>
    <w:rsid w:val="006D0F4F"/>
    <w:rsid w:val="00705753"/>
    <w:rsid w:val="007D1BD7"/>
    <w:rsid w:val="007F0B54"/>
    <w:rsid w:val="008721CE"/>
    <w:rsid w:val="008750CB"/>
    <w:rsid w:val="008853FA"/>
    <w:rsid w:val="009807A5"/>
    <w:rsid w:val="009B35B2"/>
    <w:rsid w:val="00A86702"/>
    <w:rsid w:val="00AA16B8"/>
    <w:rsid w:val="00B1644A"/>
    <w:rsid w:val="00B23AB9"/>
    <w:rsid w:val="00B37E77"/>
    <w:rsid w:val="00C02BDB"/>
    <w:rsid w:val="00C11540"/>
    <w:rsid w:val="00C22852"/>
    <w:rsid w:val="00CC2879"/>
    <w:rsid w:val="00CE7A23"/>
    <w:rsid w:val="00CF72ED"/>
    <w:rsid w:val="00D249EF"/>
    <w:rsid w:val="00D464EB"/>
    <w:rsid w:val="00E210A2"/>
    <w:rsid w:val="00E86387"/>
    <w:rsid w:val="00EC712E"/>
    <w:rsid w:val="00F52FE8"/>
    <w:rsid w:val="4F423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page number"/>
    <w:basedOn w:val="8"/>
    <w:uiPriority w:val="0"/>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2">
    <w:name w:val="批注框文本 Char"/>
    <w:basedOn w:val="8"/>
    <w:link w:val="3"/>
    <w:semiHidden/>
    <w:qFormat/>
    <w:uiPriority w:val="99"/>
    <w:rPr>
      <w:sz w:val="18"/>
      <w:szCs w:val="18"/>
    </w:rPr>
  </w:style>
  <w:style w:type="character" w:customStyle="1" w:styleId="13">
    <w:name w:val="页眉 Char"/>
    <w:basedOn w:val="8"/>
    <w:link w:val="5"/>
    <w:qFormat/>
    <w:uiPriority w:val="99"/>
    <w:rPr>
      <w:sz w:val="18"/>
      <w:szCs w:val="18"/>
    </w:rPr>
  </w:style>
  <w:style w:type="character" w:customStyle="1" w:styleId="14">
    <w:name w:val="标题 3 Char"/>
    <w:basedOn w:val="8"/>
    <w:link w:val="2"/>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oleObject" Target="embeddings/Document1.doc"/><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42"/>
    <customShpInfo spid="_x0000_s1028"/>
    <customShpInfo spid="_x0000_s1039"/>
    <customShpInfo spid="_x0000_s1033"/>
    <customShpInfo spid="_x0000_s1035"/>
    <customShpInfo spid="_x0000_s1036"/>
    <customShpInfo spid="_x0000_s1037"/>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4B128-65CC-4E39-9D51-59F548A93F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5761</Words>
  <Characters>5811</Characters>
  <Lines>64</Lines>
  <Paragraphs>18</Paragraphs>
  <TotalTime>273</TotalTime>
  <ScaleCrop>false</ScaleCrop>
  <LinksUpToDate>false</LinksUpToDate>
  <CharactersWithSpaces>6278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2019-05-06T08:34:00Z</dcterms:created>
  <dc:creator>张焕英</dc:creator>
  <cp:lastModifiedBy>魏健</cp:lastModifiedBy>
  <cp:lastPrinted>2019-04-17T06:07:00Z</cp:lastPrinted>
  <dcterms:modified xsi:type="dcterms:W3CDTF">2024-12-05T08:21:39Z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771F8443008443C9B6DF067D4702215F_12</vt:lpwstr>
  </property>
</Properties>
</file>