
<file path=[Content_Types].xml><?xml version="1.0" encoding="utf-8"?>
<Types xmlns="http://schemas.openxmlformats.org/package/2006/content-types">
  <Default Extension="xml" ContentType="application/xml"/>
  <Default Extension="wmf" ContentType="image/x-wmf"/>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C9885">
      <w:pPr>
        <w:pStyle w:val="60"/>
        <w:spacing w:line="360" w:lineRule="auto"/>
        <w:outlineLvl w:val="9"/>
      </w:pPr>
    </w:p>
    <w:p w14:paraId="1752DAD3">
      <w:pPr>
        <w:spacing w:line="360" w:lineRule="auto"/>
        <w:rPr>
          <w:rFonts w:cs="Times New Roman"/>
        </w:rPr>
      </w:pPr>
    </w:p>
    <w:p w14:paraId="08DF56A1">
      <w:pPr>
        <w:spacing w:line="360" w:lineRule="auto"/>
        <w:rPr>
          <w:rFonts w:cs="Times New Roman"/>
        </w:rPr>
      </w:pPr>
    </w:p>
    <w:p w14:paraId="57C813A3">
      <w:pPr>
        <w:spacing w:line="360" w:lineRule="auto"/>
        <w:jc w:val="center"/>
        <w:rPr>
          <w:rFonts w:ascii="黑体" w:hAnsi="黑体" w:eastAsia="黑体" w:cs="宋体"/>
          <w:b/>
          <w:bCs/>
          <w:sz w:val="52"/>
          <w:szCs w:val="52"/>
        </w:rPr>
      </w:pPr>
      <w:r>
        <w:rPr>
          <w:rFonts w:hint="eastAsia" w:ascii="黑体" w:hAnsi="黑体" w:eastAsia="黑体" w:cs="宋体"/>
          <w:b/>
          <w:bCs/>
          <w:sz w:val="52"/>
          <w:szCs w:val="52"/>
        </w:rPr>
        <w:t>北京印刷学院</w:t>
      </w:r>
    </w:p>
    <w:p w14:paraId="334E6894">
      <w:pPr>
        <w:spacing w:line="360" w:lineRule="auto"/>
        <w:jc w:val="center"/>
        <w:rPr>
          <w:rFonts w:ascii="黑体" w:hAnsi="黑体" w:eastAsia="黑体" w:cs="Times New Roman"/>
          <w:b/>
          <w:bCs/>
          <w:sz w:val="52"/>
          <w:szCs w:val="52"/>
        </w:rPr>
      </w:pPr>
      <w:r>
        <w:rPr>
          <w:rFonts w:ascii="黑体" w:hAnsi="黑体" w:eastAsia="黑体" w:cs="宋体"/>
          <w:b/>
          <w:bCs/>
          <w:sz w:val="52"/>
          <w:szCs w:val="52"/>
        </w:rPr>
        <w:t>20</w:t>
      </w:r>
      <w:r>
        <w:rPr>
          <w:rFonts w:hint="eastAsia" w:ascii="黑体" w:hAnsi="黑体" w:eastAsia="黑体" w:cs="宋体"/>
          <w:b/>
          <w:bCs/>
          <w:sz w:val="52"/>
          <w:szCs w:val="52"/>
        </w:rPr>
        <w:t>20</w:t>
      </w:r>
      <w:r>
        <w:rPr>
          <w:rFonts w:ascii="黑体" w:hAnsi="黑体" w:eastAsia="黑体" w:cs="宋体"/>
          <w:b/>
          <w:bCs/>
          <w:sz w:val="52"/>
          <w:szCs w:val="52"/>
        </w:rPr>
        <w:t>-20</w:t>
      </w:r>
      <w:r>
        <w:rPr>
          <w:rFonts w:hint="eastAsia" w:ascii="黑体" w:hAnsi="黑体" w:eastAsia="黑体" w:cs="宋体"/>
          <w:b/>
          <w:bCs/>
          <w:sz w:val="52"/>
          <w:szCs w:val="52"/>
        </w:rPr>
        <w:t>21学年本科教学质量报告</w:t>
      </w:r>
    </w:p>
    <w:p w14:paraId="604760F0">
      <w:pPr>
        <w:spacing w:line="360" w:lineRule="auto"/>
        <w:jc w:val="center"/>
        <w:rPr>
          <w:rFonts w:ascii="黑体" w:hAnsi="黑体" w:eastAsia="黑体" w:cs="Times New Roman"/>
          <w:b/>
          <w:bCs/>
          <w:sz w:val="52"/>
          <w:szCs w:val="52"/>
        </w:rPr>
      </w:pPr>
    </w:p>
    <w:p w14:paraId="2286AB49">
      <w:pPr>
        <w:spacing w:line="360" w:lineRule="auto"/>
        <w:jc w:val="center"/>
        <w:rPr>
          <w:rFonts w:ascii="黑体" w:eastAsia="黑体" w:cs="Times New Roman"/>
          <w:sz w:val="72"/>
          <w:szCs w:val="72"/>
        </w:rPr>
      </w:pPr>
    </w:p>
    <w:p w14:paraId="5F570EE5">
      <w:pPr>
        <w:spacing w:line="360" w:lineRule="auto"/>
        <w:jc w:val="center"/>
        <w:rPr>
          <w:rFonts w:ascii="黑体" w:eastAsia="黑体" w:cs="Times New Roman"/>
          <w:sz w:val="72"/>
          <w:szCs w:val="72"/>
        </w:rPr>
      </w:pPr>
    </w:p>
    <w:p w14:paraId="6FB48B5B">
      <w:pPr>
        <w:spacing w:line="360" w:lineRule="auto"/>
        <w:jc w:val="center"/>
        <w:rPr>
          <w:rFonts w:ascii="黑体" w:eastAsia="黑体" w:cs="Times New Roman"/>
          <w:sz w:val="72"/>
          <w:szCs w:val="72"/>
        </w:rPr>
      </w:pPr>
    </w:p>
    <w:p w14:paraId="5834A5BE">
      <w:pPr>
        <w:spacing w:line="360" w:lineRule="auto"/>
        <w:jc w:val="center"/>
        <w:rPr>
          <w:rFonts w:ascii="黑体" w:eastAsia="黑体" w:cs="Times New Roman"/>
          <w:sz w:val="72"/>
          <w:szCs w:val="72"/>
        </w:rPr>
      </w:pPr>
      <w:r>
        <w:rPr>
          <w:rFonts w:ascii="黑体" w:eastAsia="黑体" w:cs="Times New Roman"/>
          <w:sz w:val="72"/>
          <w:szCs w:val="72"/>
        </w:rPr>
        <w:drawing>
          <wp:inline distT="0" distB="0" distL="0" distR="0">
            <wp:extent cx="2149475" cy="2113915"/>
            <wp:effectExtent l="0" t="0" r="317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149475" cy="2113915"/>
                    </a:xfrm>
                    <a:prstGeom prst="rect">
                      <a:avLst/>
                    </a:prstGeom>
                    <a:noFill/>
                    <a:ln>
                      <a:noFill/>
                    </a:ln>
                  </pic:spPr>
                </pic:pic>
              </a:graphicData>
            </a:graphic>
          </wp:inline>
        </w:drawing>
      </w:r>
    </w:p>
    <w:p w14:paraId="2B556734">
      <w:pPr>
        <w:spacing w:line="360" w:lineRule="auto"/>
        <w:rPr>
          <w:rFonts w:ascii="黑体" w:eastAsia="黑体" w:cs="Times New Roman"/>
          <w:sz w:val="72"/>
          <w:szCs w:val="72"/>
        </w:rPr>
      </w:pPr>
    </w:p>
    <w:p w14:paraId="5E0DD023">
      <w:pPr>
        <w:widowControl/>
        <w:adjustRightInd w:val="0"/>
        <w:snapToGrid w:val="0"/>
        <w:spacing w:line="360" w:lineRule="auto"/>
        <w:rPr>
          <w:rFonts w:ascii="黑体" w:hAnsi="黑体" w:eastAsia="黑体" w:cs="Times New Roman"/>
          <w:spacing w:val="40"/>
          <w:sz w:val="28"/>
          <w:szCs w:val="28"/>
        </w:rPr>
      </w:pPr>
    </w:p>
    <w:p w14:paraId="1525008D">
      <w:pPr>
        <w:pStyle w:val="16"/>
        <w:jc w:val="center"/>
        <w:rPr>
          <w:rFonts w:ascii="黑体" w:hAnsi="黑体" w:eastAsia="黑体" w:cs="黑体"/>
          <w:sz w:val="28"/>
          <w:szCs w:val="28"/>
        </w:rPr>
        <w:sectPr>
          <w:headerReference r:id="rId3" w:type="default"/>
          <w:footerReference r:id="rId4" w:type="default"/>
          <w:type w:val="continuous"/>
          <w:pgSz w:w="11906" w:h="16838"/>
          <w:pgMar w:top="1440" w:right="1800" w:bottom="1440" w:left="1800" w:header="851" w:footer="992" w:gutter="0"/>
          <w:pgNumType w:start="1"/>
          <w:cols w:space="720" w:num="1"/>
          <w:docGrid w:type="lines" w:linePitch="312" w:charSpace="0"/>
        </w:sectPr>
      </w:pPr>
      <w:r>
        <w:rPr>
          <w:rFonts w:hint="eastAsia" w:ascii="黑体" w:hAnsi="黑体" w:eastAsia="黑体" w:cs="黑体"/>
          <w:sz w:val="28"/>
          <w:szCs w:val="28"/>
        </w:rPr>
        <w:t>二○二一年十一月</w:t>
      </w:r>
    </w:p>
    <w:p w14:paraId="144F69AC">
      <w:pPr>
        <w:pStyle w:val="16"/>
        <w:jc w:val="center"/>
        <w:rPr>
          <w:rFonts w:ascii="黑体" w:hAnsi="黑体" w:eastAsia="黑体"/>
          <w:b/>
          <w:sz w:val="28"/>
          <w:szCs w:val="28"/>
        </w:rPr>
      </w:pPr>
      <w:bookmarkStart w:id="0" w:name="_Toc11288"/>
      <w:r>
        <w:rPr>
          <w:rFonts w:hint="eastAsia" w:ascii="黑体" w:hAnsi="黑体" w:eastAsia="黑体"/>
          <w:b/>
          <w:sz w:val="28"/>
          <w:szCs w:val="28"/>
        </w:rPr>
        <w:t>目    录</w:t>
      </w:r>
    </w:p>
    <w:p w14:paraId="5DAE65BB">
      <w:pPr>
        <w:pStyle w:val="16"/>
        <w:rPr>
          <w:rFonts w:asciiTheme="minorHAnsi" w:hAnsiTheme="minorHAnsi" w:eastAsiaTheme="minorEastAsia" w:cstheme="minorBidi"/>
          <w:szCs w:val="22"/>
        </w:rPr>
      </w:pPr>
      <w:r>
        <w:rPr>
          <w:rFonts w:ascii="黑体" w:hAnsi="黑体" w:eastAsia="黑体"/>
          <w:b/>
          <w:sz w:val="36"/>
          <w:szCs w:val="36"/>
        </w:rPr>
        <w:fldChar w:fldCharType="begin"/>
      </w:r>
      <w:r>
        <w:rPr>
          <w:rFonts w:ascii="黑体" w:hAnsi="黑体" w:eastAsia="黑体"/>
          <w:b/>
          <w:sz w:val="36"/>
          <w:szCs w:val="36"/>
        </w:rPr>
        <w:instrText xml:space="preserve"> TOC \o "1-1" \h \z \u </w:instrText>
      </w:r>
      <w:r>
        <w:rPr>
          <w:rFonts w:ascii="黑体" w:hAnsi="黑体" w:eastAsia="黑体"/>
          <w:b/>
          <w:sz w:val="36"/>
          <w:szCs w:val="36"/>
        </w:rPr>
        <w:fldChar w:fldCharType="separate"/>
      </w:r>
      <w:r>
        <w:fldChar w:fldCharType="begin"/>
      </w:r>
      <w:r>
        <w:instrText xml:space="preserve"> HYPERLINK \l "_Toc87885828" </w:instrText>
      </w:r>
      <w:r>
        <w:fldChar w:fldCharType="separate"/>
      </w:r>
      <w:r>
        <w:rPr>
          <w:rStyle w:val="28"/>
          <w:rFonts w:hint="eastAsia" w:asciiTheme="majorEastAsia" w:hAnsiTheme="majorEastAsia" w:eastAsiaTheme="majorEastAsia"/>
        </w:rPr>
        <w:t>第一章</w:t>
      </w:r>
      <w:r>
        <w:rPr>
          <w:rStyle w:val="28"/>
          <w:rFonts w:asciiTheme="majorEastAsia" w:hAnsiTheme="majorEastAsia" w:eastAsiaTheme="majorEastAsia"/>
        </w:rPr>
        <w:t xml:space="preserve">  </w:t>
      </w:r>
      <w:r>
        <w:rPr>
          <w:rStyle w:val="28"/>
          <w:rFonts w:hint="eastAsia" w:asciiTheme="majorEastAsia" w:hAnsiTheme="majorEastAsia" w:eastAsiaTheme="majorEastAsia"/>
        </w:rPr>
        <w:t>本科教育基本情况</w:t>
      </w:r>
      <w:r>
        <w:tab/>
      </w:r>
      <w:r>
        <w:fldChar w:fldCharType="begin"/>
      </w:r>
      <w:r>
        <w:instrText xml:space="preserve"> PAGEREF _Toc87885828 \h </w:instrText>
      </w:r>
      <w:r>
        <w:fldChar w:fldCharType="separate"/>
      </w:r>
      <w:r>
        <w:t>2</w:t>
      </w:r>
      <w:r>
        <w:fldChar w:fldCharType="end"/>
      </w:r>
      <w:r>
        <w:fldChar w:fldCharType="end"/>
      </w:r>
    </w:p>
    <w:p w14:paraId="67DBE7D7">
      <w:pPr>
        <w:pStyle w:val="16"/>
        <w:rPr>
          <w:rFonts w:asciiTheme="minorHAnsi" w:hAnsiTheme="minorHAnsi" w:eastAsiaTheme="minorEastAsia" w:cstheme="minorBidi"/>
          <w:szCs w:val="22"/>
        </w:rPr>
      </w:pPr>
      <w:r>
        <w:fldChar w:fldCharType="begin"/>
      </w:r>
      <w:r>
        <w:instrText xml:space="preserve"> HYPERLINK \l "_Toc87885829" </w:instrText>
      </w:r>
      <w:r>
        <w:fldChar w:fldCharType="separate"/>
      </w:r>
      <w:r>
        <w:rPr>
          <w:rStyle w:val="28"/>
          <w:rFonts w:hint="eastAsia" w:ascii="黑体" w:hAnsi="黑体" w:eastAsia="黑体"/>
        </w:rPr>
        <w:t>一、学校总体情况</w:t>
      </w:r>
      <w:r>
        <w:tab/>
      </w:r>
      <w:r>
        <w:fldChar w:fldCharType="begin"/>
      </w:r>
      <w:r>
        <w:instrText xml:space="preserve"> PAGEREF _Toc87885829 \h </w:instrText>
      </w:r>
      <w:r>
        <w:fldChar w:fldCharType="separate"/>
      </w:r>
      <w:r>
        <w:t>2</w:t>
      </w:r>
      <w:r>
        <w:fldChar w:fldCharType="end"/>
      </w:r>
      <w:r>
        <w:fldChar w:fldCharType="end"/>
      </w:r>
    </w:p>
    <w:p w14:paraId="6BD6C4C4">
      <w:pPr>
        <w:pStyle w:val="16"/>
        <w:rPr>
          <w:rFonts w:asciiTheme="minorHAnsi" w:hAnsiTheme="minorHAnsi" w:eastAsiaTheme="minorEastAsia" w:cstheme="minorBidi"/>
          <w:szCs w:val="22"/>
        </w:rPr>
      </w:pPr>
      <w:r>
        <w:fldChar w:fldCharType="begin"/>
      </w:r>
      <w:r>
        <w:instrText xml:space="preserve"> HYPERLINK \l "_Toc87885830" </w:instrText>
      </w:r>
      <w:r>
        <w:fldChar w:fldCharType="separate"/>
      </w:r>
      <w:r>
        <w:rPr>
          <w:rStyle w:val="28"/>
          <w:rFonts w:hint="eastAsia" w:ascii="黑体" w:hAnsi="黑体" w:eastAsia="黑体"/>
        </w:rPr>
        <w:t>二、本科人才培养目标及服务面向</w:t>
      </w:r>
      <w:r>
        <w:tab/>
      </w:r>
      <w:r>
        <w:fldChar w:fldCharType="begin"/>
      </w:r>
      <w:r>
        <w:instrText xml:space="preserve"> PAGEREF _Toc87885830 \h </w:instrText>
      </w:r>
      <w:r>
        <w:fldChar w:fldCharType="separate"/>
      </w:r>
      <w:r>
        <w:t>4</w:t>
      </w:r>
      <w:r>
        <w:fldChar w:fldCharType="end"/>
      </w:r>
      <w:r>
        <w:fldChar w:fldCharType="end"/>
      </w:r>
    </w:p>
    <w:p w14:paraId="2D904117">
      <w:pPr>
        <w:pStyle w:val="16"/>
        <w:rPr>
          <w:rFonts w:asciiTheme="minorHAnsi" w:hAnsiTheme="minorHAnsi" w:eastAsiaTheme="minorEastAsia" w:cstheme="minorBidi"/>
          <w:szCs w:val="22"/>
        </w:rPr>
      </w:pPr>
      <w:r>
        <w:fldChar w:fldCharType="begin"/>
      </w:r>
      <w:r>
        <w:instrText xml:space="preserve"> HYPERLINK \l "_Toc87885831" </w:instrText>
      </w:r>
      <w:r>
        <w:fldChar w:fldCharType="separate"/>
      </w:r>
      <w:r>
        <w:rPr>
          <w:rStyle w:val="28"/>
          <w:rFonts w:hint="eastAsia" w:ascii="黑体" w:hAnsi="黑体" w:eastAsia="黑体"/>
        </w:rPr>
        <w:t>三、本科专业设置情况</w:t>
      </w:r>
      <w:r>
        <w:tab/>
      </w:r>
      <w:r>
        <w:fldChar w:fldCharType="begin"/>
      </w:r>
      <w:r>
        <w:instrText xml:space="preserve"> PAGEREF _Toc87885831 \h </w:instrText>
      </w:r>
      <w:r>
        <w:fldChar w:fldCharType="separate"/>
      </w:r>
      <w:r>
        <w:t>4</w:t>
      </w:r>
      <w:r>
        <w:fldChar w:fldCharType="end"/>
      </w:r>
      <w:r>
        <w:fldChar w:fldCharType="end"/>
      </w:r>
    </w:p>
    <w:p w14:paraId="39D0D41D">
      <w:pPr>
        <w:pStyle w:val="16"/>
        <w:rPr>
          <w:rFonts w:asciiTheme="minorHAnsi" w:hAnsiTheme="minorHAnsi" w:eastAsiaTheme="minorEastAsia" w:cstheme="minorBidi"/>
          <w:szCs w:val="22"/>
        </w:rPr>
      </w:pPr>
      <w:r>
        <w:fldChar w:fldCharType="begin"/>
      </w:r>
      <w:r>
        <w:instrText xml:space="preserve"> HYPERLINK \l "_Toc87885832" </w:instrText>
      </w:r>
      <w:r>
        <w:fldChar w:fldCharType="separate"/>
      </w:r>
      <w:r>
        <w:rPr>
          <w:rStyle w:val="28"/>
          <w:rFonts w:hint="eastAsia" w:ascii="黑体" w:hAnsi="黑体" w:eastAsia="黑体"/>
        </w:rPr>
        <w:t>四、全日制在校学生情况及本科生所占比例</w:t>
      </w:r>
      <w:r>
        <w:tab/>
      </w:r>
      <w:r>
        <w:fldChar w:fldCharType="begin"/>
      </w:r>
      <w:r>
        <w:instrText xml:space="preserve"> PAGEREF _Toc87885832 \h </w:instrText>
      </w:r>
      <w:r>
        <w:fldChar w:fldCharType="separate"/>
      </w:r>
      <w:r>
        <w:t>5</w:t>
      </w:r>
      <w:r>
        <w:fldChar w:fldCharType="end"/>
      </w:r>
      <w:r>
        <w:fldChar w:fldCharType="end"/>
      </w:r>
    </w:p>
    <w:p w14:paraId="614D14BC">
      <w:pPr>
        <w:pStyle w:val="16"/>
        <w:rPr>
          <w:rFonts w:asciiTheme="minorHAnsi" w:hAnsiTheme="minorHAnsi" w:eastAsiaTheme="minorEastAsia" w:cstheme="minorBidi"/>
          <w:szCs w:val="22"/>
        </w:rPr>
      </w:pPr>
      <w:r>
        <w:fldChar w:fldCharType="begin"/>
      </w:r>
      <w:r>
        <w:instrText xml:space="preserve"> HYPERLINK \l "_Toc87885833" </w:instrText>
      </w:r>
      <w:r>
        <w:fldChar w:fldCharType="separate"/>
      </w:r>
      <w:r>
        <w:rPr>
          <w:rStyle w:val="28"/>
          <w:rFonts w:hint="eastAsia" w:ascii="黑体" w:hAnsi="黑体" w:eastAsia="黑体"/>
        </w:rPr>
        <w:t>五、本科生源质量情况</w:t>
      </w:r>
      <w:r>
        <w:tab/>
      </w:r>
      <w:r>
        <w:fldChar w:fldCharType="begin"/>
      </w:r>
      <w:r>
        <w:instrText xml:space="preserve"> PAGEREF _Toc87885833 \h </w:instrText>
      </w:r>
      <w:r>
        <w:fldChar w:fldCharType="separate"/>
      </w:r>
      <w:r>
        <w:t>5</w:t>
      </w:r>
      <w:r>
        <w:fldChar w:fldCharType="end"/>
      </w:r>
      <w:r>
        <w:fldChar w:fldCharType="end"/>
      </w:r>
    </w:p>
    <w:p w14:paraId="50A0B099">
      <w:pPr>
        <w:pStyle w:val="16"/>
        <w:rPr>
          <w:rFonts w:asciiTheme="minorHAnsi" w:hAnsiTheme="minorHAnsi" w:eastAsiaTheme="minorEastAsia" w:cstheme="minorBidi"/>
          <w:szCs w:val="22"/>
        </w:rPr>
      </w:pPr>
      <w:r>
        <w:fldChar w:fldCharType="begin"/>
      </w:r>
      <w:r>
        <w:instrText xml:space="preserve"> HYPERLINK \l "_Toc87885834" </w:instrText>
      </w:r>
      <w:r>
        <w:fldChar w:fldCharType="separate"/>
      </w:r>
      <w:r>
        <w:rPr>
          <w:rStyle w:val="28"/>
          <w:rFonts w:hint="eastAsia" w:cs="Calibri" w:asciiTheme="majorEastAsia" w:hAnsiTheme="majorEastAsia" w:eastAsiaTheme="majorEastAsia"/>
        </w:rPr>
        <w:t>第二章</w:t>
      </w:r>
      <w:r>
        <w:rPr>
          <w:rStyle w:val="28"/>
          <w:rFonts w:cs="Calibri" w:asciiTheme="majorEastAsia" w:hAnsiTheme="majorEastAsia" w:eastAsiaTheme="majorEastAsia"/>
        </w:rPr>
        <w:t xml:space="preserve">  </w:t>
      </w:r>
      <w:r>
        <w:rPr>
          <w:rStyle w:val="28"/>
          <w:rFonts w:hint="eastAsia" w:cs="Calibri" w:asciiTheme="majorEastAsia" w:hAnsiTheme="majorEastAsia" w:eastAsiaTheme="majorEastAsia"/>
        </w:rPr>
        <w:t>师资与教学条件</w:t>
      </w:r>
      <w:r>
        <w:tab/>
      </w:r>
      <w:r>
        <w:fldChar w:fldCharType="begin"/>
      </w:r>
      <w:r>
        <w:instrText xml:space="preserve"> PAGEREF _Toc87885834 \h </w:instrText>
      </w:r>
      <w:r>
        <w:fldChar w:fldCharType="separate"/>
      </w:r>
      <w:r>
        <w:t>7</w:t>
      </w:r>
      <w:r>
        <w:fldChar w:fldCharType="end"/>
      </w:r>
      <w:r>
        <w:fldChar w:fldCharType="end"/>
      </w:r>
    </w:p>
    <w:p w14:paraId="4AA30A1E">
      <w:pPr>
        <w:pStyle w:val="16"/>
        <w:rPr>
          <w:rFonts w:asciiTheme="minorHAnsi" w:hAnsiTheme="minorHAnsi" w:eastAsiaTheme="minorEastAsia" w:cstheme="minorBidi"/>
          <w:szCs w:val="22"/>
        </w:rPr>
      </w:pPr>
      <w:r>
        <w:fldChar w:fldCharType="begin"/>
      </w:r>
      <w:r>
        <w:instrText xml:space="preserve"> HYPERLINK \l "_Toc87885835" </w:instrText>
      </w:r>
      <w:r>
        <w:fldChar w:fldCharType="separate"/>
      </w:r>
      <w:r>
        <w:rPr>
          <w:rStyle w:val="28"/>
          <w:rFonts w:hint="eastAsia" w:ascii="黑体" w:hAnsi="黑体" w:eastAsia="黑体"/>
        </w:rPr>
        <w:t>一、师资队伍数量及结构情况</w:t>
      </w:r>
      <w:r>
        <w:tab/>
      </w:r>
      <w:r>
        <w:fldChar w:fldCharType="begin"/>
      </w:r>
      <w:r>
        <w:instrText xml:space="preserve"> PAGEREF _Toc87885835 \h </w:instrText>
      </w:r>
      <w:r>
        <w:fldChar w:fldCharType="separate"/>
      </w:r>
      <w:r>
        <w:t>7</w:t>
      </w:r>
      <w:r>
        <w:fldChar w:fldCharType="end"/>
      </w:r>
      <w:r>
        <w:fldChar w:fldCharType="end"/>
      </w:r>
    </w:p>
    <w:p w14:paraId="69F4E37B">
      <w:pPr>
        <w:pStyle w:val="16"/>
        <w:rPr>
          <w:rFonts w:asciiTheme="minorHAnsi" w:hAnsiTheme="minorHAnsi" w:eastAsiaTheme="minorEastAsia" w:cstheme="minorBidi"/>
          <w:szCs w:val="22"/>
        </w:rPr>
      </w:pPr>
      <w:r>
        <w:fldChar w:fldCharType="begin"/>
      </w:r>
      <w:r>
        <w:instrText xml:space="preserve"> HYPERLINK \l "_Toc87885836" </w:instrText>
      </w:r>
      <w:r>
        <w:fldChar w:fldCharType="separate"/>
      </w:r>
      <w:r>
        <w:rPr>
          <w:rStyle w:val="28"/>
          <w:rFonts w:hint="eastAsia" w:ascii="黑体" w:hAnsi="黑体" w:eastAsia="黑体"/>
        </w:rPr>
        <w:t>二、生师比</w:t>
      </w:r>
      <w:r>
        <w:tab/>
      </w:r>
      <w:r>
        <w:fldChar w:fldCharType="begin"/>
      </w:r>
      <w:r>
        <w:instrText xml:space="preserve"> PAGEREF _Toc87885836 \h </w:instrText>
      </w:r>
      <w:r>
        <w:fldChar w:fldCharType="separate"/>
      </w:r>
      <w:r>
        <w:t>8</w:t>
      </w:r>
      <w:r>
        <w:fldChar w:fldCharType="end"/>
      </w:r>
      <w:r>
        <w:fldChar w:fldCharType="end"/>
      </w:r>
    </w:p>
    <w:p w14:paraId="0C5AEB69">
      <w:pPr>
        <w:pStyle w:val="16"/>
        <w:rPr>
          <w:rFonts w:asciiTheme="minorHAnsi" w:hAnsiTheme="minorHAnsi" w:eastAsiaTheme="minorEastAsia" w:cstheme="minorBidi"/>
          <w:szCs w:val="22"/>
        </w:rPr>
      </w:pPr>
      <w:r>
        <w:fldChar w:fldCharType="begin"/>
      </w:r>
      <w:r>
        <w:instrText xml:space="preserve"> HYPERLINK \l "_Toc87885837" </w:instrText>
      </w:r>
      <w:r>
        <w:fldChar w:fldCharType="separate"/>
      </w:r>
      <w:r>
        <w:rPr>
          <w:rStyle w:val="28"/>
          <w:rFonts w:hint="eastAsia" w:ascii="黑体" w:hAnsi="黑体" w:eastAsia="黑体"/>
        </w:rPr>
        <w:t>三、教授主讲本科课程情况</w:t>
      </w:r>
      <w:r>
        <w:tab/>
      </w:r>
      <w:r>
        <w:fldChar w:fldCharType="begin"/>
      </w:r>
      <w:r>
        <w:instrText xml:space="preserve"> PAGEREF _Toc87885837 \h </w:instrText>
      </w:r>
      <w:r>
        <w:fldChar w:fldCharType="separate"/>
      </w:r>
      <w:r>
        <w:t>8</w:t>
      </w:r>
      <w:r>
        <w:fldChar w:fldCharType="end"/>
      </w:r>
      <w:r>
        <w:fldChar w:fldCharType="end"/>
      </w:r>
    </w:p>
    <w:p w14:paraId="133ADFA5">
      <w:pPr>
        <w:pStyle w:val="16"/>
        <w:rPr>
          <w:rFonts w:asciiTheme="minorHAnsi" w:hAnsiTheme="minorHAnsi" w:eastAsiaTheme="minorEastAsia" w:cstheme="minorBidi"/>
          <w:szCs w:val="22"/>
        </w:rPr>
      </w:pPr>
      <w:r>
        <w:fldChar w:fldCharType="begin"/>
      </w:r>
      <w:r>
        <w:instrText xml:space="preserve"> HYPERLINK \l "_Toc87885838" </w:instrText>
      </w:r>
      <w:r>
        <w:fldChar w:fldCharType="separate"/>
      </w:r>
      <w:r>
        <w:rPr>
          <w:rStyle w:val="28"/>
          <w:rFonts w:hint="eastAsia" w:ascii="黑体" w:hAnsi="黑体" w:eastAsia="黑体"/>
        </w:rPr>
        <w:t>四、教学条件</w:t>
      </w:r>
      <w:r>
        <w:tab/>
      </w:r>
      <w:r>
        <w:fldChar w:fldCharType="begin"/>
      </w:r>
      <w:r>
        <w:instrText xml:space="preserve"> PAGEREF _Toc87885838 \h </w:instrText>
      </w:r>
      <w:r>
        <w:fldChar w:fldCharType="separate"/>
      </w:r>
      <w:r>
        <w:t>8</w:t>
      </w:r>
      <w:r>
        <w:fldChar w:fldCharType="end"/>
      </w:r>
      <w:r>
        <w:fldChar w:fldCharType="end"/>
      </w:r>
    </w:p>
    <w:p w14:paraId="77D7CE65">
      <w:pPr>
        <w:pStyle w:val="16"/>
        <w:rPr>
          <w:rFonts w:asciiTheme="minorHAnsi" w:hAnsiTheme="minorHAnsi" w:eastAsiaTheme="minorEastAsia" w:cstheme="minorBidi"/>
          <w:szCs w:val="22"/>
        </w:rPr>
      </w:pPr>
      <w:r>
        <w:fldChar w:fldCharType="begin"/>
      </w:r>
      <w:r>
        <w:instrText xml:space="preserve"> HYPERLINK \l "_Toc87885839" </w:instrText>
      </w:r>
      <w:r>
        <w:fldChar w:fldCharType="separate"/>
      </w:r>
      <w:r>
        <w:rPr>
          <w:rStyle w:val="28"/>
          <w:rFonts w:hint="eastAsia" w:asciiTheme="majorEastAsia" w:hAnsiTheme="majorEastAsia" w:eastAsiaTheme="majorEastAsia"/>
        </w:rPr>
        <w:t>第三章</w:t>
      </w:r>
      <w:r>
        <w:rPr>
          <w:rStyle w:val="28"/>
          <w:rFonts w:asciiTheme="majorEastAsia" w:hAnsiTheme="majorEastAsia" w:eastAsiaTheme="majorEastAsia"/>
        </w:rPr>
        <w:t xml:space="preserve">  </w:t>
      </w:r>
      <w:r>
        <w:rPr>
          <w:rStyle w:val="28"/>
          <w:rFonts w:hint="eastAsia" w:asciiTheme="majorEastAsia" w:hAnsiTheme="majorEastAsia" w:eastAsiaTheme="majorEastAsia"/>
        </w:rPr>
        <w:t>教学建设与改革</w:t>
      </w:r>
      <w:r>
        <w:tab/>
      </w:r>
      <w:r>
        <w:fldChar w:fldCharType="begin"/>
      </w:r>
      <w:r>
        <w:instrText xml:space="preserve"> PAGEREF _Toc87885839 \h </w:instrText>
      </w:r>
      <w:r>
        <w:fldChar w:fldCharType="separate"/>
      </w:r>
      <w:r>
        <w:t>12</w:t>
      </w:r>
      <w:r>
        <w:fldChar w:fldCharType="end"/>
      </w:r>
      <w:r>
        <w:fldChar w:fldCharType="end"/>
      </w:r>
    </w:p>
    <w:p w14:paraId="059A3391">
      <w:pPr>
        <w:pStyle w:val="16"/>
        <w:rPr>
          <w:rFonts w:asciiTheme="minorHAnsi" w:hAnsiTheme="minorHAnsi" w:eastAsiaTheme="minorEastAsia" w:cstheme="minorBidi"/>
          <w:szCs w:val="22"/>
        </w:rPr>
      </w:pPr>
      <w:r>
        <w:fldChar w:fldCharType="begin"/>
      </w:r>
      <w:r>
        <w:instrText xml:space="preserve"> HYPERLINK \l "_Toc87885840" </w:instrText>
      </w:r>
      <w:r>
        <w:fldChar w:fldCharType="separate"/>
      </w:r>
      <w:r>
        <w:rPr>
          <w:rStyle w:val="28"/>
          <w:rFonts w:hint="eastAsia" w:asciiTheme="majorEastAsia" w:hAnsiTheme="majorEastAsia" w:eastAsiaTheme="majorEastAsia"/>
        </w:rPr>
        <w:t>一、本科教学质量工程</w:t>
      </w:r>
      <w:r>
        <w:tab/>
      </w:r>
      <w:r>
        <w:fldChar w:fldCharType="begin"/>
      </w:r>
      <w:r>
        <w:instrText xml:space="preserve"> PAGEREF _Toc87885840 \h </w:instrText>
      </w:r>
      <w:r>
        <w:fldChar w:fldCharType="separate"/>
      </w:r>
      <w:r>
        <w:t>12</w:t>
      </w:r>
      <w:r>
        <w:fldChar w:fldCharType="end"/>
      </w:r>
      <w:r>
        <w:fldChar w:fldCharType="end"/>
      </w:r>
    </w:p>
    <w:p w14:paraId="1D5EF7AB">
      <w:pPr>
        <w:pStyle w:val="16"/>
        <w:rPr>
          <w:rFonts w:asciiTheme="minorHAnsi" w:hAnsiTheme="minorHAnsi" w:eastAsiaTheme="minorEastAsia" w:cstheme="minorBidi"/>
          <w:szCs w:val="22"/>
        </w:rPr>
      </w:pPr>
      <w:r>
        <w:fldChar w:fldCharType="begin"/>
      </w:r>
      <w:r>
        <w:instrText xml:space="preserve"> HYPERLINK \l "_Toc87885841" </w:instrText>
      </w:r>
      <w:r>
        <w:fldChar w:fldCharType="separate"/>
      </w:r>
      <w:r>
        <w:rPr>
          <w:rStyle w:val="28"/>
          <w:rFonts w:hint="eastAsia" w:asciiTheme="majorEastAsia" w:hAnsiTheme="majorEastAsia" w:eastAsiaTheme="majorEastAsia"/>
        </w:rPr>
        <w:t>二、专业建设</w:t>
      </w:r>
      <w:r>
        <w:tab/>
      </w:r>
      <w:r>
        <w:fldChar w:fldCharType="begin"/>
      </w:r>
      <w:r>
        <w:instrText xml:space="preserve"> PAGEREF _Toc87885841 \h </w:instrText>
      </w:r>
      <w:r>
        <w:fldChar w:fldCharType="separate"/>
      </w:r>
      <w:r>
        <w:t>15</w:t>
      </w:r>
      <w:r>
        <w:fldChar w:fldCharType="end"/>
      </w:r>
      <w:r>
        <w:fldChar w:fldCharType="end"/>
      </w:r>
    </w:p>
    <w:p w14:paraId="676CB13E">
      <w:pPr>
        <w:pStyle w:val="16"/>
        <w:rPr>
          <w:rFonts w:asciiTheme="minorHAnsi" w:hAnsiTheme="minorHAnsi" w:eastAsiaTheme="minorEastAsia" w:cstheme="minorBidi"/>
          <w:szCs w:val="22"/>
        </w:rPr>
      </w:pPr>
      <w:r>
        <w:fldChar w:fldCharType="begin"/>
      </w:r>
      <w:r>
        <w:instrText xml:space="preserve"> HYPERLINK \l "_Toc87885842" </w:instrText>
      </w:r>
      <w:r>
        <w:fldChar w:fldCharType="separate"/>
      </w:r>
      <w:r>
        <w:rPr>
          <w:rStyle w:val="28"/>
          <w:rFonts w:hint="eastAsia" w:asciiTheme="majorEastAsia" w:hAnsiTheme="majorEastAsia" w:eastAsiaTheme="majorEastAsia"/>
        </w:rPr>
        <w:t>三、课程与教材建设</w:t>
      </w:r>
      <w:r>
        <w:tab/>
      </w:r>
      <w:r>
        <w:fldChar w:fldCharType="begin"/>
      </w:r>
      <w:r>
        <w:instrText xml:space="preserve"> PAGEREF _Toc87885842 \h </w:instrText>
      </w:r>
      <w:r>
        <w:fldChar w:fldCharType="separate"/>
      </w:r>
      <w:r>
        <w:t>17</w:t>
      </w:r>
      <w:r>
        <w:fldChar w:fldCharType="end"/>
      </w:r>
      <w:r>
        <w:fldChar w:fldCharType="end"/>
      </w:r>
    </w:p>
    <w:p w14:paraId="3CE0B359">
      <w:pPr>
        <w:pStyle w:val="16"/>
        <w:rPr>
          <w:rFonts w:asciiTheme="minorHAnsi" w:hAnsiTheme="minorHAnsi" w:eastAsiaTheme="minorEastAsia" w:cstheme="minorBidi"/>
          <w:szCs w:val="22"/>
        </w:rPr>
      </w:pPr>
      <w:r>
        <w:fldChar w:fldCharType="begin"/>
      </w:r>
      <w:r>
        <w:instrText xml:space="preserve"> HYPERLINK \l "_Toc87885843" </w:instrText>
      </w:r>
      <w:r>
        <w:fldChar w:fldCharType="separate"/>
      </w:r>
      <w:r>
        <w:rPr>
          <w:rStyle w:val="28"/>
          <w:rFonts w:hint="eastAsia" w:asciiTheme="majorEastAsia" w:hAnsiTheme="majorEastAsia" w:eastAsiaTheme="majorEastAsia"/>
        </w:rPr>
        <w:t>四、教学改革与研究</w:t>
      </w:r>
      <w:r>
        <w:tab/>
      </w:r>
      <w:r>
        <w:fldChar w:fldCharType="begin"/>
      </w:r>
      <w:r>
        <w:instrText xml:space="preserve"> PAGEREF _Toc87885843 \h </w:instrText>
      </w:r>
      <w:r>
        <w:fldChar w:fldCharType="separate"/>
      </w:r>
      <w:r>
        <w:t>19</w:t>
      </w:r>
      <w:r>
        <w:fldChar w:fldCharType="end"/>
      </w:r>
      <w:r>
        <w:fldChar w:fldCharType="end"/>
      </w:r>
    </w:p>
    <w:p w14:paraId="2345A161">
      <w:pPr>
        <w:pStyle w:val="16"/>
        <w:rPr>
          <w:rFonts w:asciiTheme="minorHAnsi" w:hAnsiTheme="minorHAnsi" w:eastAsiaTheme="minorEastAsia" w:cstheme="minorBidi"/>
          <w:szCs w:val="22"/>
        </w:rPr>
      </w:pPr>
      <w:r>
        <w:fldChar w:fldCharType="begin"/>
      </w:r>
      <w:r>
        <w:instrText xml:space="preserve"> HYPERLINK \l "_Toc87885844" </w:instrText>
      </w:r>
      <w:r>
        <w:fldChar w:fldCharType="separate"/>
      </w:r>
      <w:r>
        <w:rPr>
          <w:rStyle w:val="28"/>
          <w:rFonts w:hint="eastAsia" w:asciiTheme="majorEastAsia" w:hAnsiTheme="majorEastAsia" w:eastAsiaTheme="majorEastAsia"/>
        </w:rPr>
        <w:t>五、开设课程门数及选修课开设情况</w:t>
      </w:r>
      <w:r>
        <w:tab/>
      </w:r>
      <w:r>
        <w:fldChar w:fldCharType="begin"/>
      </w:r>
      <w:r>
        <w:instrText xml:space="preserve"> PAGEREF _Toc87885844 \h </w:instrText>
      </w:r>
      <w:r>
        <w:fldChar w:fldCharType="separate"/>
      </w:r>
      <w:r>
        <w:t>22</w:t>
      </w:r>
      <w:r>
        <w:fldChar w:fldCharType="end"/>
      </w:r>
      <w:r>
        <w:fldChar w:fldCharType="end"/>
      </w:r>
    </w:p>
    <w:p w14:paraId="2775C6EF">
      <w:pPr>
        <w:pStyle w:val="16"/>
        <w:rPr>
          <w:rFonts w:asciiTheme="minorHAnsi" w:hAnsiTheme="minorHAnsi" w:eastAsiaTheme="minorEastAsia" w:cstheme="minorBidi"/>
          <w:szCs w:val="22"/>
        </w:rPr>
      </w:pPr>
      <w:r>
        <w:fldChar w:fldCharType="begin"/>
      </w:r>
      <w:r>
        <w:instrText xml:space="preserve"> HYPERLINK \l "_Toc87885845" </w:instrText>
      </w:r>
      <w:r>
        <w:fldChar w:fldCharType="separate"/>
      </w:r>
      <w:r>
        <w:rPr>
          <w:rStyle w:val="28"/>
          <w:rFonts w:hint="eastAsia" w:asciiTheme="majorEastAsia" w:hAnsiTheme="majorEastAsia" w:eastAsiaTheme="majorEastAsia"/>
        </w:rPr>
        <w:t>六、实践教学建设</w:t>
      </w:r>
      <w:r>
        <w:tab/>
      </w:r>
      <w:r>
        <w:fldChar w:fldCharType="begin"/>
      </w:r>
      <w:r>
        <w:instrText xml:space="preserve"> PAGEREF _Toc87885845 \h </w:instrText>
      </w:r>
      <w:r>
        <w:fldChar w:fldCharType="separate"/>
      </w:r>
      <w:r>
        <w:t>24</w:t>
      </w:r>
      <w:r>
        <w:fldChar w:fldCharType="end"/>
      </w:r>
      <w:r>
        <w:fldChar w:fldCharType="end"/>
      </w:r>
    </w:p>
    <w:p w14:paraId="2895C364">
      <w:pPr>
        <w:pStyle w:val="16"/>
        <w:rPr>
          <w:rFonts w:asciiTheme="minorHAnsi" w:hAnsiTheme="minorHAnsi" w:eastAsiaTheme="minorEastAsia" w:cstheme="minorBidi"/>
          <w:szCs w:val="22"/>
        </w:rPr>
      </w:pPr>
      <w:r>
        <w:fldChar w:fldCharType="begin"/>
      </w:r>
      <w:r>
        <w:instrText xml:space="preserve"> HYPERLINK \l "_Toc87885846" </w:instrText>
      </w:r>
      <w:r>
        <w:fldChar w:fldCharType="separate"/>
      </w:r>
      <w:r>
        <w:rPr>
          <w:rStyle w:val="28"/>
          <w:rFonts w:hint="eastAsia" w:asciiTheme="majorEastAsia" w:hAnsiTheme="majorEastAsia" w:eastAsiaTheme="majorEastAsia"/>
        </w:rPr>
        <w:t>七、毕业设计（论文）</w:t>
      </w:r>
      <w:r>
        <w:tab/>
      </w:r>
      <w:r>
        <w:fldChar w:fldCharType="begin"/>
      </w:r>
      <w:r>
        <w:instrText xml:space="preserve"> PAGEREF _Toc87885846 \h </w:instrText>
      </w:r>
      <w:r>
        <w:fldChar w:fldCharType="separate"/>
      </w:r>
      <w:r>
        <w:t>25</w:t>
      </w:r>
      <w:r>
        <w:fldChar w:fldCharType="end"/>
      </w:r>
      <w:r>
        <w:fldChar w:fldCharType="end"/>
      </w:r>
    </w:p>
    <w:p w14:paraId="4D36EF9F">
      <w:pPr>
        <w:pStyle w:val="16"/>
        <w:rPr>
          <w:rFonts w:asciiTheme="minorHAnsi" w:hAnsiTheme="minorHAnsi" w:eastAsiaTheme="minorEastAsia" w:cstheme="minorBidi"/>
          <w:szCs w:val="22"/>
        </w:rPr>
      </w:pPr>
      <w:r>
        <w:fldChar w:fldCharType="begin"/>
      </w:r>
      <w:r>
        <w:instrText xml:space="preserve"> HYPERLINK \l "_Toc87885847" </w:instrText>
      </w:r>
      <w:r>
        <w:fldChar w:fldCharType="separate"/>
      </w:r>
      <w:r>
        <w:rPr>
          <w:rStyle w:val="28"/>
          <w:rFonts w:hint="eastAsia" w:asciiTheme="majorEastAsia" w:hAnsiTheme="majorEastAsia" w:eastAsiaTheme="majorEastAsia"/>
        </w:rPr>
        <w:t>第四章</w:t>
      </w:r>
      <w:r>
        <w:rPr>
          <w:rStyle w:val="28"/>
          <w:rFonts w:asciiTheme="majorEastAsia" w:hAnsiTheme="majorEastAsia" w:eastAsiaTheme="majorEastAsia"/>
        </w:rPr>
        <w:t xml:space="preserve">  </w:t>
      </w:r>
      <w:r>
        <w:rPr>
          <w:rStyle w:val="28"/>
          <w:rFonts w:hint="eastAsia" w:asciiTheme="majorEastAsia" w:hAnsiTheme="majorEastAsia" w:eastAsiaTheme="majorEastAsia"/>
        </w:rPr>
        <w:t>专业培养能力</w:t>
      </w:r>
      <w:r>
        <w:tab/>
      </w:r>
      <w:r>
        <w:fldChar w:fldCharType="begin"/>
      </w:r>
      <w:r>
        <w:instrText xml:space="preserve"> PAGEREF _Toc87885847 \h </w:instrText>
      </w:r>
      <w:r>
        <w:fldChar w:fldCharType="separate"/>
      </w:r>
      <w:r>
        <w:t>27</w:t>
      </w:r>
      <w:r>
        <w:fldChar w:fldCharType="end"/>
      </w:r>
      <w:r>
        <w:fldChar w:fldCharType="end"/>
      </w:r>
    </w:p>
    <w:p w14:paraId="407C95F2">
      <w:pPr>
        <w:pStyle w:val="16"/>
        <w:rPr>
          <w:rFonts w:asciiTheme="minorHAnsi" w:hAnsiTheme="minorHAnsi" w:eastAsiaTheme="minorEastAsia" w:cstheme="minorBidi"/>
          <w:szCs w:val="22"/>
        </w:rPr>
      </w:pPr>
      <w:r>
        <w:fldChar w:fldCharType="begin"/>
      </w:r>
      <w:r>
        <w:instrText xml:space="preserve"> HYPERLINK \l "_Toc87885848" </w:instrText>
      </w:r>
      <w:r>
        <w:fldChar w:fldCharType="separate"/>
      </w:r>
      <w:r>
        <w:rPr>
          <w:rStyle w:val="28"/>
          <w:rFonts w:hint="eastAsia" w:asciiTheme="majorEastAsia" w:hAnsiTheme="majorEastAsia" w:eastAsiaTheme="majorEastAsia"/>
        </w:rPr>
        <w:t>一、人才培养目标定位与特点</w:t>
      </w:r>
      <w:r>
        <w:tab/>
      </w:r>
      <w:r>
        <w:fldChar w:fldCharType="begin"/>
      </w:r>
      <w:r>
        <w:instrText xml:space="preserve"> PAGEREF _Toc87885848 \h </w:instrText>
      </w:r>
      <w:r>
        <w:fldChar w:fldCharType="separate"/>
      </w:r>
      <w:r>
        <w:t>27</w:t>
      </w:r>
      <w:r>
        <w:fldChar w:fldCharType="end"/>
      </w:r>
      <w:r>
        <w:fldChar w:fldCharType="end"/>
      </w:r>
    </w:p>
    <w:p w14:paraId="529837CE">
      <w:pPr>
        <w:pStyle w:val="16"/>
        <w:rPr>
          <w:rFonts w:asciiTheme="minorHAnsi" w:hAnsiTheme="minorHAnsi" w:eastAsiaTheme="minorEastAsia" w:cstheme="minorBidi"/>
          <w:szCs w:val="22"/>
        </w:rPr>
      </w:pPr>
      <w:r>
        <w:fldChar w:fldCharType="begin"/>
      </w:r>
      <w:r>
        <w:instrText xml:space="preserve"> HYPERLINK \l "_Toc87885849" </w:instrText>
      </w:r>
      <w:r>
        <w:fldChar w:fldCharType="separate"/>
      </w:r>
      <w:r>
        <w:rPr>
          <w:rStyle w:val="28"/>
          <w:rFonts w:hint="eastAsia" w:asciiTheme="majorEastAsia" w:hAnsiTheme="majorEastAsia" w:eastAsiaTheme="majorEastAsia"/>
        </w:rPr>
        <w:t>二、教学经费投入及教学资源情况</w:t>
      </w:r>
      <w:r>
        <w:tab/>
      </w:r>
      <w:r>
        <w:fldChar w:fldCharType="begin"/>
      </w:r>
      <w:r>
        <w:instrText xml:space="preserve"> PAGEREF _Toc87885849 \h </w:instrText>
      </w:r>
      <w:r>
        <w:fldChar w:fldCharType="separate"/>
      </w:r>
      <w:r>
        <w:t>31</w:t>
      </w:r>
      <w:r>
        <w:fldChar w:fldCharType="end"/>
      </w:r>
      <w:r>
        <w:fldChar w:fldCharType="end"/>
      </w:r>
    </w:p>
    <w:p w14:paraId="424324FC">
      <w:pPr>
        <w:pStyle w:val="16"/>
        <w:rPr>
          <w:rFonts w:asciiTheme="minorHAnsi" w:hAnsiTheme="minorHAnsi" w:eastAsiaTheme="minorEastAsia" w:cstheme="minorBidi"/>
          <w:szCs w:val="22"/>
        </w:rPr>
      </w:pPr>
      <w:r>
        <w:fldChar w:fldCharType="begin"/>
      </w:r>
      <w:r>
        <w:instrText xml:space="preserve"> HYPERLINK \l "_Toc87885850" </w:instrText>
      </w:r>
      <w:r>
        <w:fldChar w:fldCharType="separate"/>
      </w:r>
      <w:r>
        <w:rPr>
          <w:rStyle w:val="28"/>
          <w:rFonts w:hint="eastAsia" w:asciiTheme="majorEastAsia" w:hAnsiTheme="majorEastAsia" w:eastAsiaTheme="majorEastAsia"/>
        </w:rPr>
        <w:t>三、实践教学平台和实习实训基地情况</w:t>
      </w:r>
      <w:r>
        <w:tab/>
      </w:r>
      <w:r>
        <w:fldChar w:fldCharType="begin"/>
      </w:r>
      <w:r>
        <w:instrText xml:space="preserve"> PAGEREF _Toc87885850 \h </w:instrText>
      </w:r>
      <w:r>
        <w:fldChar w:fldCharType="separate"/>
      </w:r>
      <w:r>
        <w:t>31</w:t>
      </w:r>
      <w:r>
        <w:fldChar w:fldCharType="end"/>
      </w:r>
      <w:r>
        <w:fldChar w:fldCharType="end"/>
      </w:r>
    </w:p>
    <w:p w14:paraId="49B5503E">
      <w:pPr>
        <w:pStyle w:val="16"/>
        <w:rPr>
          <w:rFonts w:asciiTheme="minorHAnsi" w:hAnsiTheme="minorHAnsi" w:eastAsiaTheme="minorEastAsia" w:cstheme="minorBidi"/>
          <w:szCs w:val="22"/>
        </w:rPr>
      </w:pPr>
      <w:r>
        <w:fldChar w:fldCharType="begin"/>
      </w:r>
      <w:r>
        <w:instrText xml:space="preserve"> HYPERLINK \l "_Toc87885851" </w:instrText>
      </w:r>
      <w:r>
        <w:fldChar w:fldCharType="separate"/>
      </w:r>
      <w:r>
        <w:rPr>
          <w:rStyle w:val="28"/>
          <w:rFonts w:hint="eastAsia" w:asciiTheme="majorEastAsia" w:hAnsiTheme="majorEastAsia" w:eastAsiaTheme="majorEastAsia"/>
        </w:rPr>
        <w:t>四、国际交流与合作教育情况</w:t>
      </w:r>
      <w:r>
        <w:tab/>
      </w:r>
      <w:r>
        <w:fldChar w:fldCharType="begin"/>
      </w:r>
      <w:r>
        <w:instrText xml:space="preserve"> PAGEREF _Toc87885851 \h </w:instrText>
      </w:r>
      <w:r>
        <w:fldChar w:fldCharType="separate"/>
      </w:r>
      <w:r>
        <w:t>34</w:t>
      </w:r>
      <w:r>
        <w:fldChar w:fldCharType="end"/>
      </w:r>
      <w:r>
        <w:fldChar w:fldCharType="end"/>
      </w:r>
    </w:p>
    <w:p w14:paraId="5CEECDF3">
      <w:pPr>
        <w:pStyle w:val="16"/>
        <w:rPr>
          <w:rFonts w:asciiTheme="minorHAnsi" w:hAnsiTheme="minorHAnsi" w:eastAsiaTheme="minorEastAsia" w:cstheme="minorBidi"/>
          <w:szCs w:val="22"/>
        </w:rPr>
      </w:pPr>
      <w:r>
        <w:fldChar w:fldCharType="begin"/>
      </w:r>
      <w:r>
        <w:instrText xml:space="preserve"> HYPERLINK \l "_Toc87885852" </w:instrText>
      </w:r>
      <w:r>
        <w:fldChar w:fldCharType="separate"/>
      </w:r>
      <w:r>
        <w:rPr>
          <w:rStyle w:val="28"/>
          <w:rFonts w:hint="eastAsia" w:asciiTheme="majorEastAsia" w:hAnsiTheme="majorEastAsia" w:eastAsiaTheme="majorEastAsia"/>
        </w:rPr>
        <w:t>五、立德树人落实机制</w:t>
      </w:r>
      <w:r>
        <w:tab/>
      </w:r>
      <w:r>
        <w:fldChar w:fldCharType="begin"/>
      </w:r>
      <w:r>
        <w:instrText xml:space="preserve"> PAGEREF _Toc87885852 \h </w:instrText>
      </w:r>
      <w:r>
        <w:fldChar w:fldCharType="separate"/>
      </w:r>
      <w:r>
        <w:t>37</w:t>
      </w:r>
      <w:r>
        <w:fldChar w:fldCharType="end"/>
      </w:r>
      <w:r>
        <w:fldChar w:fldCharType="end"/>
      </w:r>
    </w:p>
    <w:p w14:paraId="606E7188">
      <w:pPr>
        <w:pStyle w:val="16"/>
        <w:rPr>
          <w:rFonts w:asciiTheme="minorHAnsi" w:hAnsiTheme="minorHAnsi" w:eastAsiaTheme="minorEastAsia" w:cstheme="minorBidi"/>
          <w:szCs w:val="22"/>
        </w:rPr>
      </w:pPr>
      <w:r>
        <w:fldChar w:fldCharType="begin"/>
      </w:r>
      <w:r>
        <w:instrText xml:space="preserve"> HYPERLINK \l "_Toc87885853" </w:instrText>
      </w:r>
      <w:r>
        <w:fldChar w:fldCharType="separate"/>
      </w:r>
      <w:r>
        <w:rPr>
          <w:rStyle w:val="28"/>
          <w:rFonts w:hint="eastAsia" w:asciiTheme="majorEastAsia" w:hAnsiTheme="majorEastAsia" w:eastAsiaTheme="majorEastAsia"/>
        </w:rPr>
        <w:t>第五章</w:t>
      </w:r>
      <w:r>
        <w:rPr>
          <w:rStyle w:val="28"/>
          <w:rFonts w:asciiTheme="majorEastAsia" w:hAnsiTheme="majorEastAsia" w:eastAsiaTheme="majorEastAsia"/>
        </w:rPr>
        <w:t xml:space="preserve">  </w:t>
      </w:r>
      <w:r>
        <w:rPr>
          <w:rStyle w:val="28"/>
          <w:rFonts w:hint="eastAsia" w:asciiTheme="majorEastAsia" w:hAnsiTheme="majorEastAsia" w:eastAsiaTheme="majorEastAsia"/>
        </w:rPr>
        <w:t>本科教学质量保障体系</w:t>
      </w:r>
      <w:r>
        <w:tab/>
      </w:r>
      <w:r>
        <w:fldChar w:fldCharType="begin"/>
      </w:r>
      <w:r>
        <w:instrText xml:space="preserve"> PAGEREF _Toc87885853 \h </w:instrText>
      </w:r>
      <w:r>
        <w:fldChar w:fldCharType="separate"/>
      </w:r>
      <w:r>
        <w:t>44</w:t>
      </w:r>
      <w:r>
        <w:fldChar w:fldCharType="end"/>
      </w:r>
      <w:r>
        <w:fldChar w:fldCharType="end"/>
      </w:r>
    </w:p>
    <w:p w14:paraId="65C404C7">
      <w:pPr>
        <w:pStyle w:val="16"/>
        <w:rPr>
          <w:rFonts w:asciiTheme="minorHAnsi" w:hAnsiTheme="minorHAnsi" w:eastAsiaTheme="minorEastAsia" w:cstheme="minorBidi"/>
          <w:szCs w:val="22"/>
        </w:rPr>
      </w:pPr>
      <w:r>
        <w:fldChar w:fldCharType="begin"/>
      </w:r>
      <w:r>
        <w:instrText xml:space="preserve"> HYPERLINK \l "_Toc87885854" </w:instrText>
      </w:r>
      <w:r>
        <w:fldChar w:fldCharType="separate"/>
      </w:r>
      <w:r>
        <w:rPr>
          <w:rStyle w:val="28"/>
          <w:rFonts w:hint="eastAsia" w:asciiTheme="majorEastAsia" w:hAnsiTheme="majorEastAsia" w:eastAsiaTheme="majorEastAsia"/>
        </w:rPr>
        <w:t>一、落实本科人才培养中心地位</w:t>
      </w:r>
      <w:r>
        <w:tab/>
      </w:r>
      <w:r>
        <w:fldChar w:fldCharType="begin"/>
      </w:r>
      <w:r>
        <w:instrText xml:space="preserve"> PAGEREF _Toc87885854 \h </w:instrText>
      </w:r>
      <w:r>
        <w:fldChar w:fldCharType="separate"/>
      </w:r>
      <w:r>
        <w:t>44</w:t>
      </w:r>
      <w:r>
        <w:fldChar w:fldCharType="end"/>
      </w:r>
      <w:r>
        <w:fldChar w:fldCharType="end"/>
      </w:r>
    </w:p>
    <w:p w14:paraId="5E26E170">
      <w:pPr>
        <w:pStyle w:val="16"/>
        <w:rPr>
          <w:rFonts w:asciiTheme="minorHAnsi" w:hAnsiTheme="minorHAnsi" w:eastAsiaTheme="minorEastAsia" w:cstheme="minorBidi"/>
          <w:szCs w:val="22"/>
        </w:rPr>
      </w:pPr>
      <w:r>
        <w:fldChar w:fldCharType="begin"/>
      </w:r>
      <w:r>
        <w:instrText xml:space="preserve"> HYPERLINK \l "_Toc87885855" </w:instrText>
      </w:r>
      <w:r>
        <w:fldChar w:fldCharType="separate"/>
      </w:r>
      <w:r>
        <w:rPr>
          <w:rStyle w:val="28"/>
          <w:rFonts w:hint="eastAsia" w:asciiTheme="majorEastAsia" w:hAnsiTheme="majorEastAsia" w:eastAsiaTheme="majorEastAsia"/>
        </w:rPr>
        <w:t>二、校领导班子研究本科教学工作</w:t>
      </w:r>
      <w:r>
        <w:tab/>
      </w:r>
      <w:r>
        <w:fldChar w:fldCharType="begin"/>
      </w:r>
      <w:r>
        <w:instrText xml:space="preserve"> PAGEREF _Toc87885855 \h </w:instrText>
      </w:r>
      <w:r>
        <w:fldChar w:fldCharType="separate"/>
      </w:r>
      <w:r>
        <w:t>49</w:t>
      </w:r>
      <w:r>
        <w:fldChar w:fldCharType="end"/>
      </w:r>
      <w:r>
        <w:fldChar w:fldCharType="end"/>
      </w:r>
    </w:p>
    <w:p w14:paraId="635E4345">
      <w:pPr>
        <w:pStyle w:val="16"/>
        <w:rPr>
          <w:rFonts w:asciiTheme="minorHAnsi" w:hAnsiTheme="minorHAnsi" w:eastAsiaTheme="minorEastAsia" w:cstheme="minorBidi"/>
          <w:szCs w:val="22"/>
        </w:rPr>
      </w:pPr>
      <w:r>
        <w:fldChar w:fldCharType="begin"/>
      </w:r>
      <w:r>
        <w:instrText xml:space="preserve"> HYPERLINK \l "_Toc87885856" </w:instrText>
      </w:r>
      <w:r>
        <w:fldChar w:fldCharType="separate"/>
      </w:r>
      <w:r>
        <w:rPr>
          <w:rStyle w:val="28"/>
          <w:rFonts w:hint="eastAsia" w:asciiTheme="majorEastAsia" w:hAnsiTheme="majorEastAsia" w:eastAsiaTheme="majorEastAsia"/>
        </w:rPr>
        <w:t>三、出台教学相关政策，完善教学质量保障制度</w:t>
      </w:r>
      <w:r>
        <w:tab/>
      </w:r>
      <w:r>
        <w:fldChar w:fldCharType="begin"/>
      </w:r>
      <w:r>
        <w:instrText xml:space="preserve"> PAGEREF _Toc87885856 \h </w:instrText>
      </w:r>
      <w:r>
        <w:fldChar w:fldCharType="separate"/>
      </w:r>
      <w:r>
        <w:t>52</w:t>
      </w:r>
      <w:r>
        <w:fldChar w:fldCharType="end"/>
      </w:r>
      <w:r>
        <w:fldChar w:fldCharType="end"/>
      </w:r>
    </w:p>
    <w:p w14:paraId="06DEBF29">
      <w:pPr>
        <w:pStyle w:val="16"/>
        <w:rPr>
          <w:rFonts w:asciiTheme="minorHAnsi" w:hAnsiTheme="minorHAnsi" w:eastAsiaTheme="minorEastAsia" w:cstheme="minorBidi"/>
          <w:szCs w:val="22"/>
        </w:rPr>
      </w:pPr>
      <w:r>
        <w:fldChar w:fldCharType="begin"/>
      </w:r>
      <w:r>
        <w:instrText xml:space="preserve"> HYPERLINK \l "_Toc87885857" </w:instrText>
      </w:r>
      <w:r>
        <w:fldChar w:fldCharType="separate"/>
      </w:r>
      <w:r>
        <w:rPr>
          <w:rStyle w:val="28"/>
          <w:rFonts w:hint="eastAsia" w:asciiTheme="majorEastAsia" w:hAnsiTheme="majorEastAsia" w:eastAsiaTheme="majorEastAsia"/>
        </w:rPr>
        <w:t>四、日常教学质量监控及运行情况</w:t>
      </w:r>
      <w:r>
        <w:tab/>
      </w:r>
      <w:r>
        <w:fldChar w:fldCharType="begin"/>
      </w:r>
      <w:r>
        <w:instrText xml:space="preserve"> PAGEREF _Toc87885857 \h </w:instrText>
      </w:r>
      <w:r>
        <w:fldChar w:fldCharType="separate"/>
      </w:r>
      <w:r>
        <w:t>53</w:t>
      </w:r>
      <w:r>
        <w:fldChar w:fldCharType="end"/>
      </w:r>
      <w:r>
        <w:fldChar w:fldCharType="end"/>
      </w:r>
    </w:p>
    <w:p w14:paraId="23F6E83C">
      <w:pPr>
        <w:pStyle w:val="16"/>
        <w:rPr>
          <w:rFonts w:asciiTheme="minorHAnsi" w:hAnsiTheme="minorHAnsi" w:eastAsiaTheme="minorEastAsia" w:cstheme="minorBidi"/>
          <w:szCs w:val="22"/>
        </w:rPr>
      </w:pPr>
      <w:r>
        <w:fldChar w:fldCharType="begin"/>
      </w:r>
      <w:r>
        <w:instrText xml:space="preserve"> HYPERLINK \l "_Toc87885858" </w:instrText>
      </w:r>
      <w:r>
        <w:fldChar w:fldCharType="separate"/>
      </w:r>
      <w:r>
        <w:rPr>
          <w:rStyle w:val="28"/>
          <w:rFonts w:hint="eastAsia" w:asciiTheme="majorEastAsia" w:hAnsiTheme="majorEastAsia" w:eastAsiaTheme="majorEastAsia"/>
        </w:rPr>
        <w:t>五、本科教学基本状态分析</w:t>
      </w:r>
      <w:r>
        <w:tab/>
      </w:r>
      <w:r>
        <w:fldChar w:fldCharType="begin"/>
      </w:r>
      <w:r>
        <w:instrText xml:space="preserve"> PAGEREF _Toc87885858 \h </w:instrText>
      </w:r>
      <w:r>
        <w:fldChar w:fldCharType="separate"/>
      </w:r>
      <w:r>
        <w:t>55</w:t>
      </w:r>
      <w:r>
        <w:fldChar w:fldCharType="end"/>
      </w:r>
      <w:r>
        <w:fldChar w:fldCharType="end"/>
      </w:r>
    </w:p>
    <w:p w14:paraId="194DAE53">
      <w:pPr>
        <w:pStyle w:val="16"/>
        <w:rPr>
          <w:rFonts w:asciiTheme="minorHAnsi" w:hAnsiTheme="minorHAnsi" w:eastAsiaTheme="minorEastAsia" w:cstheme="minorBidi"/>
          <w:szCs w:val="22"/>
        </w:rPr>
      </w:pPr>
      <w:r>
        <w:fldChar w:fldCharType="begin"/>
      </w:r>
      <w:r>
        <w:instrText xml:space="preserve"> HYPERLINK \l "_Toc87885859" </w:instrText>
      </w:r>
      <w:r>
        <w:fldChar w:fldCharType="separate"/>
      </w:r>
      <w:r>
        <w:rPr>
          <w:rStyle w:val="28"/>
          <w:rFonts w:hint="eastAsia" w:asciiTheme="majorEastAsia" w:hAnsiTheme="majorEastAsia" w:eastAsiaTheme="majorEastAsia"/>
        </w:rPr>
        <w:t>第六章</w:t>
      </w:r>
      <w:r>
        <w:rPr>
          <w:rStyle w:val="28"/>
          <w:rFonts w:asciiTheme="majorEastAsia" w:hAnsiTheme="majorEastAsia" w:eastAsiaTheme="majorEastAsia"/>
        </w:rPr>
        <w:t xml:space="preserve">  </w:t>
      </w:r>
      <w:r>
        <w:rPr>
          <w:rStyle w:val="28"/>
          <w:rFonts w:hint="eastAsia" w:asciiTheme="majorEastAsia" w:hAnsiTheme="majorEastAsia" w:eastAsiaTheme="majorEastAsia"/>
        </w:rPr>
        <w:t>学生学习效果</w:t>
      </w:r>
      <w:r>
        <w:tab/>
      </w:r>
      <w:r>
        <w:fldChar w:fldCharType="begin"/>
      </w:r>
      <w:r>
        <w:instrText xml:space="preserve"> PAGEREF _Toc87885859 \h </w:instrText>
      </w:r>
      <w:r>
        <w:fldChar w:fldCharType="separate"/>
      </w:r>
      <w:r>
        <w:t>57</w:t>
      </w:r>
      <w:r>
        <w:fldChar w:fldCharType="end"/>
      </w:r>
      <w:r>
        <w:fldChar w:fldCharType="end"/>
      </w:r>
    </w:p>
    <w:p w14:paraId="284B9DF1">
      <w:pPr>
        <w:pStyle w:val="16"/>
        <w:rPr>
          <w:rFonts w:asciiTheme="minorHAnsi" w:hAnsiTheme="minorHAnsi" w:eastAsiaTheme="minorEastAsia" w:cstheme="minorBidi"/>
          <w:szCs w:val="22"/>
        </w:rPr>
      </w:pPr>
      <w:r>
        <w:fldChar w:fldCharType="begin"/>
      </w:r>
      <w:r>
        <w:instrText xml:space="preserve"> HYPERLINK \l "_Toc87885860" </w:instrText>
      </w:r>
      <w:r>
        <w:fldChar w:fldCharType="separate"/>
      </w:r>
      <w:r>
        <w:rPr>
          <w:rStyle w:val="28"/>
          <w:rFonts w:hint="eastAsia" w:asciiTheme="majorEastAsia" w:hAnsiTheme="majorEastAsia" w:eastAsiaTheme="majorEastAsia"/>
        </w:rPr>
        <w:t>一、学生学习满意度</w:t>
      </w:r>
      <w:r>
        <w:tab/>
      </w:r>
      <w:r>
        <w:fldChar w:fldCharType="begin"/>
      </w:r>
      <w:r>
        <w:instrText xml:space="preserve"> PAGEREF _Toc87885860 \h </w:instrText>
      </w:r>
      <w:r>
        <w:fldChar w:fldCharType="separate"/>
      </w:r>
      <w:r>
        <w:t>57</w:t>
      </w:r>
      <w:r>
        <w:fldChar w:fldCharType="end"/>
      </w:r>
      <w:r>
        <w:fldChar w:fldCharType="end"/>
      </w:r>
    </w:p>
    <w:p w14:paraId="7E99C0A3">
      <w:pPr>
        <w:pStyle w:val="16"/>
        <w:rPr>
          <w:rFonts w:asciiTheme="minorHAnsi" w:hAnsiTheme="minorHAnsi" w:eastAsiaTheme="minorEastAsia" w:cstheme="minorBidi"/>
          <w:szCs w:val="22"/>
        </w:rPr>
      </w:pPr>
      <w:r>
        <w:fldChar w:fldCharType="begin"/>
      </w:r>
      <w:r>
        <w:instrText xml:space="preserve"> HYPERLINK \l "_Toc87885861" </w:instrText>
      </w:r>
      <w:r>
        <w:fldChar w:fldCharType="separate"/>
      </w:r>
      <w:r>
        <w:rPr>
          <w:rStyle w:val="28"/>
          <w:rFonts w:hint="eastAsia" w:asciiTheme="majorEastAsia" w:hAnsiTheme="majorEastAsia" w:eastAsiaTheme="majorEastAsia"/>
        </w:rPr>
        <w:t>二、学生学习效果</w:t>
      </w:r>
      <w:r>
        <w:tab/>
      </w:r>
      <w:r>
        <w:fldChar w:fldCharType="begin"/>
      </w:r>
      <w:r>
        <w:instrText xml:space="preserve"> PAGEREF _Toc87885861 \h </w:instrText>
      </w:r>
      <w:r>
        <w:fldChar w:fldCharType="separate"/>
      </w:r>
      <w:r>
        <w:t>59</w:t>
      </w:r>
      <w:r>
        <w:fldChar w:fldCharType="end"/>
      </w:r>
      <w:r>
        <w:fldChar w:fldCharType="end"/>
      </w:r>
    </w:p>
    <w:p w14:paraId="333DC7D6">
      <w:pPr>
        <w:pStyle w:val="16"/>
        <w:rPr>
          <w:rFonts w:asciiTheme="minorHAnsi" w:hAnsiTheme="minorHAnsi" w:eastAsiaTheme="minorEastAsia" w:cstheme="minorBidi"/>
          <w:szCs w:val="22"/>
        </w:rPr>
      </w:pPr>
      <w:r>
        <w:fldChar w:fldCharType="begin"/>
      </w:r>
      <w:r>
        <w:instrText xml:space="preserve"> HYPERLINK \l "_Toc87885862" </w:instrText>
      </w:r>
      <w:r>
        <w:fldChar w:fldCharType="separate"/>
      </w:r>
      <w:r>
        <w:rPr>
          <w:rStyle w:val="28"/>
          <w:rFonts w:hint="eastAsia" w:asciiTheme="majorEastAsia" w:hAnsiTheme="majorEastAsia" w:eastAsiaTheme="majorEastAsia"/>
        </w:rPr>
        <w:t>三、应届本科生毕业及就业情况</w:t>
      </w:r>
      <w:r>
        <w:tab/>
      </w:r>
      <w:r>
        <w:fldChar w:fldCharType="begin"/>
      </w:r>
      <w:r>
        <w:instrText xml:space="preserve"> PAGEREF _Toc87885862 \h </w:instrText>
      </w:r>
      <w:r>
        <w:fldChar w:fldCharType="separate"/>
      </w:r>
      <w:r>
        <w:t>59</w:t>
      </w:r>
      <w:r>
        <w:fldChar w:fldCharType="end"/>
      </w:r>
      <w:r>
        <w:fldChar w:fldCharType="end"/>
      </w:r>
    </w:p>
    <w:p w14:paraId="09BC25A6">
      <w:pPr>
        <w:pStyle w:val="16"/>
        <w:rPr>
          <w:rFonts w:asciiTheme="minorHAnsi" w:hAnsiTheme="minorHAnsi" w:eastAsiaTheme="minorEastAsia" w:cstheme="minorBidi"/>
          <w:szCs w:val="22"/>
        </w:rPr>
      </w:pPr>
      <w:r>
        <w:fldChar w:fldCharType="begin"/>
      </w:r>
      <w:r>
        <w:instrText xml:space="preserve"> HYPERLINK \l "_Toc87885863" </w:instrText>
      </w:r>
      <w:r>
        <w:fldChar w:fldCharType="separate"/>
      </w:r>
      <w:r>
        <w:rPr>
          <w:rStyle w:val="28"/>
          <w:rFonts w:hint="eastAsia" w:asciiTheme="majorEastAsia" w:hAnsiTheme="majorEastAsia" w:eastAsiaTheme="majorEastAsia"/>
        </w:rPr>
        <w:t>四、社会用人单位对毕业生的评价</w:t>
      </w:r>
      <w:r>
        <w:tab/>
      </w:r>
      <w:r>
        <w:fldChar w:fldCharType="begin"/>
      </w:r>
      <w:r>
        <w:instrText xml:space="preserve"> PAGEREF _Toc87885863 \h </w:instrText>
      </w:r>
      <w:r>
        <w:fldChar w:fldCharType="separate"/>
      </w:r>
      <w:r>
        <w:t>60</w:t>
      </w:r>
      <w:r>
        <w:fldChar w:fldCharType="end"/>
      </w:r>
      <w:r>
        <w:fldChar w:fldCharType="end"/>
      </w:r>
    </w:p>
    <w:p w14:paraId="3EA250DB">
      <w:pPr>
        <w:pStyle w:val="16"/>
        <w:rPr>
          <w:rFonts w:asciiTheme="minorHAnsi" w:hAnsiTheme="minorHAnsi" w:eastAsiaTheme="minorEastAsia" w:cstheme="minorBidi"/>
          <w:szCs w:val="22"/>
        </w:rPr>
      </w:pPr>
      <w:r>
        <w:fldChar w:fldCharType="begin"/>
      </w:r>
      <w:r>
        <w:instrText xml:space="preserve"> HYPERLINK \l "_Toc87885864" </w:instrText>
      </w:r>
      <w:r>
        <w:fldChar w:fldCharType="separate"/>
      </w:r>
      <w:r>
        <w:rPr>
          <w:rStyle w:val="28"/>
          <w:rFonts w:hint="eastAsia" w:asciiTheme="majorEastAsia" w:hAnsiTheme="majorEastAsia" w:eastAsiaTheme="majorEastAsia"/>
        </w:rPr>
        <w:t>五、毕业生成就</w:t>
      </w:r>
      <w:r>
        <w:tab/>
      </w:r>
      <w:r>
        <w:fldChar w:fldCharType="begin"/>
      </w:r>
      <w:r>
        <w:instrText xml:space="preserve"> PAGEREF _Toc87885864 \h </w:instrText>
      </w:r>
      <w:r>
        <w:fldChar w:fldCharType="separate"/>
      </w:r>
      <w:r>
        <w:t>60</w:t>
      </w:r>
      <w:r>
        <w:fldChar w:fldCharType="end"/>
      </w:r>
      <w:r>
        <w:fldChar w:fldCharType="end"/>
      </w:r>
    </w:p>
    <w:p w14:paraId="5610C346">
      <w:pPr>
        <w:pStyle w:val="16"/>
        <w:rPr>
          <w:rFonts w:asciiTheme="minorHAnsi" w:hAnsiTheme="minorHAnsi" w:eastAsiaTheme="minorEastAsia" w:cstheme="minorBidi"/>
          <w:szCs w:val="22"/>
        </w:rPr>
      </w:pPr>
      <w:r>
        <w:fldChar w:fldCharType="begin"/>
      </w:r>
      <w:r>
        <w:instrText xml:space="preserve"> HYPERLINK \l "_Toc87885865" </w:instrText>
      </w:r>
      <w:r>
        <w:fldChar w:fldCharType="separate"/>
      </w:r>
      <w:r>
        <w:rPr>
          <w:rStyle w:val="28"/>
          <w:rFonts w:hint="eastAsia" w:asciiTheme="majorEastAsia" w:hAnsiTheme="majorEastAsia" w:eastAsiaTheme="majorEastAsia"/>
        </w:rPr>
        <w:t>第七章</w:t>
      </w:r>
      <w:r>
        <w:rPr>
          <w:rStyle w:val="28"/>
          <w:rFonts w:asciiTheme="majorEastAsia" w:hAnsiTheme="majorEastAsia" w:eastAsiaTheme="majorEastAsia"/>
        </w:rPr>
        <w:t xml:space="preserve"> </w:t>
      </w:r>
      <w:r>
        <w:rPr>
          <w:rStyle w:val="28"/>
          <w:rFonts w:hint="eastAsia" w:asciiTheme="majorEastAsia" w:hAnsiTheme="majorEastAsia" w:eastAsiaTheme="majorEastAsia"/>
        </w:rPr>
        <w:t>学校特色发展</w:t>
      </w:r>
      <w:r>
        <w:tab/>
      </w:r>
      <w:r>
        <w:fldChar w:fldCharType="begin"/>
      </w:r>
      <w:r>
        <w:instrText xml:space="preserve"> PAGEREF _Toc87885865 \h </w:instrText>
      </w:r>
      <w:r>
        <w:fldChar w:fldCharType="separate"/>
      </w:r>
      <w:r>
        <w:t>64</w:t>
      </w:r>
      <w:r>
        <w:fldChar w:fldCharType="end"/>
      </w:r>
      <w:r>
        <w:fldChar w:fldCharType="end"/>
      </w:r>
    </w:p>
    <w:p w14:paraId="39A1D442">
      <w:pPr>
        <w:pStyle w:val="16"/>
        <w:rPr>
          <w:rFonts w:asciiTheme="minorHAnsi" w:hAnsiTheme="minorHAnsi" w:eastAsiaTheme="minorEastAsia" w:cstheme="minorBidi"/>
          <w:szCs w:val="22"/>
        </w:rPr>
      </w:pPr>
      <w:r>
        <w:fldChar w:fldCharType="begin"/>
      </w:r>
      <w:r>
        <w:instrText xml:space="preserve"> HYPERLINK \l "_Toc87885866" </w:instrText>
      </w:r>
      <w:r>
        <w:fldChar w:fldCharType="separate"/>
      </w:r>
      <w:r>
        <w:rPr>
          <w:rStyle w:val="28"/>
          <w:rFonts w:hint="eastAsia" w:asciiTheme="majorEastAsia" w:hAnsiTheme="majorEastAsia" w:eastAsiaTheme="majorEastAsia"/>
        </w:rPr>
        <w:t>一、创新人才培养模式，复合多元特征初显</w:t>
      </w:r>
      <w:r>
        <w:tab/>
      </w:r>
      <w:r>
        <w:fldChar w:fldCharType="begin"/>
      </w:r>
      <w:r>
        <w:instrText xml:space="preserve"> PAGEREF _Toc87885866 \h </w:instrText>
      </w:r>
      <w:r>
        <w:fldChar w:fldCharType="separate"/>
      </w:r>
      <w:r>
        <w:t>64</w:t>
      </w:r>
      <w:r>
        <w:fldChar w:fldCharType="end"/>
      </w:r>
      <w:r>
        <w:fldChar w:fldCharType="end"/>
      </w:r>
    </w:p>
    <w:p w14:paraId="0D52D0C6">
      <w:pPr>
        <w:pStyle w:val="16"/>
        <w:rPr>
          <w:rFonts w:asciiTheme="minorHAnsi" w:hAnsiTheme="minorHAnsi" w:eastAsiaTheme="minorEastAsia" w:cstheme="minorBidi"/>
          <w:szCs w:val="22"/>
        </w:rPr>
      </w:pPr>
      <w:r>
        <w:fldChar w:fldCharType="begin"/>
      </w:r>
      <w:r>
        <w:instrText xml:space="preserve"> HYPERLINK \l "_Toc87885867" </w:instrText>
      </w:r>
      <w:r>
        <w:fldChar w:fldCharType="separate"/>
      </w:r>
      <w:r>
        <w:rPr>
          <w:rStyle w:val="28"/>
          <w:rFonts w:hint="eastAsia" w:asciiTheme="majorEastAsia" w:hAnsiTheme="majorEastAsia" w:eastAsiaTheme="majorEastAsia"/>
        </w:rPr>
        <w:t>二、夯实网络教学基础，线上教学成效显著</w:t>
      </w:r>
      <w:r>
        <w:tab/>
      </w:r>
      <w:r>
        <w:fldChar w:fldCharType="begin"/>
      </w:r>
      <w:r>
        <w:instrText xml:space="preserve"> PAGEREF _Toc87885867 \h </w:instrText>
      </w:r>
      <w:r>
        <w:fldChar w:fldCharType="separate"/>
      </w:r>
      <w:r>
        <w:t>65</w:t>
      </w:r>
      <w:r>
        <w:fldChar w:fldCharType="end"/>
      </w:r>
      <w:r>
        <w:fldChar w:fldCharType="end"/>
      </w:r>
    </w:p>
    <w:p w14:paraId="22E10F1E">
      <w:pPr>
        <w:pStyle w:val="16"/>
        <w:rPr>
          <w:rFonts w:asciiTheme="minorHAnsi" w:hAnsiTheme="minorHAnsi" w:eastAsiaTheme="minorEastAsia" w:cstheme="minorBidi"/>
          <w:szCs w:val="22"/>
        </w:rPr>
      </w:pPr>
      <w:r>
        <w:fldChar w:fldCharType="begin"/>
      </w:r>
      <w:r>
        <w:instrText xml:space="preserve"> HYPERLINK \l "_Toc87885868" </w:instrText>
      </w:r>
      <w:r>
        <w:fldChar w:fldCharType="separate"/>
      </w:r>
      <w:r>
        <w:rPr>
          <w:rStyle w:val="28"/>
          <w:rFonts w:hint="eastAsia" w:asciiTheme="majorEastAsia" w:hAnsiTheme="majorEastAsia" w:eastAsiaTheme="majorEastAsia"/>
        </w:rPr>
        <w:t>三、课程思政扎实推进，思政育人效果明显</w:t>
      </w:r>
      <w:r>
        <w:tab/>
      </w:r>
      <w:r>
        <w:fldChar w:fldCharType="begin"/>
      </w:r>
      <w:r>
        <w:instrText xml:space="preserve"> PAGEREF _Toc87885868 \h </w:instrText>
      </w:r>
      <w:r>
        <w:fldChar w:fldCharType="separate"/>
      </w:r>
      <w:r>
        <w:t>66</w:t>
      </w:r>
      <w:r>
        <w:fldChar w:fldCharType="end"/>
      </w:r>
      <w:r>
        <w:fldChar w:fldCharType="end"/>
      </w:r>
    </w:p>
    <w:p w14:paraId="7B44AAE6">
      <w:pPr>
        <w:pStyle w:val="16"/>
        <w:rPr>
          <w:rFonts w:asciiTheme="minorHAnsi" w:hAnsiTheme="minorHAnsi" w:eastAsiaTheme="minorEastAsia" w:cstheme="minorBidi"/>
          <w:szCs w:val="22"/>
        </w:rPr>
      </w:pPr>
      <w:r>
        <w:fldChar w:fldCharType="begin"/>
      </w:r>
      <w:r>
        <w:instrText xml:space="preserve"> HYPERLINK \l "_Toc87885869" </w:instrText>
      </w:r>
      <w:r>
        <w:fldChar w:fldCharType="separate"/>
      </w:r>
      <w:r>
        <w:rPr>
          <w:rStyle w:val="28"/>
          <w:rFonts w:hint="eastAsia" w:asciiTheme="majorEastAsia" w:hAnsiTheme="majorEastAsia" w:eastAsiaTheme="majorEastAsia"/>
        </w:rPr>
        <w:t>四、强化教学能力培训，提升课堂教学效果</w:t>
      </w:r>
      <w:r>
        <w:tab/>
      </w:r>
      <w:r>
        <w:fldChar w:fldCharType="begin"/>
      </w:r>
      <w:r>
        <w:instrText xml:space="preserve"> PAGEREF _Toc87885869 \h </w:instrText>
      </w:r>
      <w:r>
        <w:fldChar w:fldCharType="separate"/>
      </w:r>
      <w:r>
        <w:t>67</w:t>
      </w:r>
      <w:r>
        <w:fldChar w:fldCharType="end"/>
      </w:r>
      <w:r>
        <w:fldChar w:fldCharType="end"/>
      </w:r>
    </w:p>
    <w:p w14:paraId="2E41F2F3">
      <w:pPr>
        <w:pStyle w:val="16"/>
        <w:rPr>
          <w:rFonts w:asciiTheme="minorHAnsi" w:hAnsiTheme="minorHAnsi" w:eastAsiaTheme="minorEastAsia" w:cstheme="minorBidi"/>
          <w:szCs w:val="22"/>
        </w:rPr>
      </w:pPr>
      <w:r>
        <w:fldChar w:fldCharType="begin"/>
      </w:r>
      <w:r>
        <w:instrText xml:space="preserve"> HYPERLINK \l "_Toc87885870" </w:instrText>
      </w:r>
      <w:r>
        <w:fldChar w:fldCharType="separate"/>
      </w:r>
      <w:r>
        <w:rPr>
          <w:rStyle w:val="28"/>
          <w:rFonts w:hint="eastAsia" w:asciiTheme="majorEastAsia" w:hAnsiTheme="majorEastAsia" w:eastAsiaTheme="majorEastAsia"/>
        </w:rPr>
        <w:t>第八章</w:t>
      </w:r>
      <w:r>
        <w:rPr>
          <w:rStyle w:val="28"/>
          <w:rFonts w:asciiTheme="majorEastAsia" w:hAnsiTheme="majorEastAsia" w:eastAsiaTheme="majorEastAsia"/>
        </w:rPr>
        <w:t xml:space="preserve"> </w:t>
      </w:r>
      <w:r>
        <w:rPr>
          <w:rStyle w:val="28"/>
          <w:rFonts w:hint="eastAsia" w:asciiTheme="majorEastAsia" w:hAnsiTheme="majorEastAsia" w:eastAsiaTheme="majorEastAsia"/>
        </w:rPr>
        <w:t>问题与对策</w:t>
      </w:r>
      <w:r>
        <w:tab/>
      </w:r>
      <w:r>
        <w:fldChar w:fldCharType="begin"/>
      </w:r>
      <w:r>
        <w:instrText xml:space="preserve"> PAGEREF _Toc87885870 \h </w:instrText>
      </w:r>
      <w:r>
        <w:fldChar w:fldCharType="separate"/>
      </w:r>
      <w:r>
        <w:t>69</w:t>
      </w:r>
      <w:r>
        <w:fldChar w:fldCharType="end"/>
      </w:r>
      <w:r>
        <w:fldChar w:fldCharType="end"/>
      </w:r>
    </w:p>
    <w:p w14:paraId="6510F504">
      <w:pPr>
        <w:pStyle w:val="16"/>
        <w:rPr>
          <w:rFonts w:asciiTheme="minorHAnsi" w:hAnsiTheme="minorHAnsi" w:eastAsiaTheme="minorEastAsia" w:cstheme="minorBidi"/>
          <w:szCs w:val="22"/>
        </w:rPr>
      </w:pPr>
      <w:r>
        <w:fldChar w:fldCharType="begin"/>
      </w:r>
      <w:r>
        <w:instrText xml:space="preserve"> HYPERLINK \l "_Toc87885871" </w:instrText>
      </w:r>
      <w:r>
        <w:fldChar w:fldCharType="separate"/>
      </w:r>
      <w:r>
        <w:rPr>
          <w:rStyle w:val="28"/>
          <w:rFonts w:hint="eastAsia" w:asciiTheme="majorEastAsia" w:hAnsiTheme="majorEastAsia" w:eastAsiaTheme="majorEastAsia"/>
        </w:rPr>
        <w:t>一、学校在人才培养方面存在的主要问题</w:t>
      </w:r>
      <w:r>
        <w:tab/>
      </w:r>
      <w:r>
        <w:fldChar w:fldCharType="begin"/>
      </w:r>
      <w:r>
        <w:instrText xml:space="preserve"> PAGEREF _Toc87885871 \h </w:instrText>
      </w:r>
      <w:r>
        <w:fldChar w:fldCharType="separate"/>
      </w:r>
      <w:r>
        <w:t>69</w:t>
      </w:r>
      <w:r>
        <w:fldChar w:fldCharType="end"/>
      </w:r>
      <w:r>
        <w:fldChar w:fldCharType="end"/>
      </w:r>
    </w:p>
    <w:p w14:paraId="352D78D3">
      <w:pPr>
        <w:pStyle w:val="16"/>
        <w:rPr>
          <w:rFonts w:asciiTheme="minorHAnsi" w:hAnsiTheme="minorHAnsi" w:eastAsiaTheme="minorEastAsia" w:cstheme="minorBidi"/>
          <w:szCs w:val="22"/>
        </w:rPr>
      </w:pPr>
      <w:r>
        <w:fldChar w:fldCharType="begin"/>
      </w:r>
      <w:r>
        <w:instrText xml:space="preserve"> HYPERLINK \l "_Toc87885872" </w:instrText>
      </w:r>
      <w:r>
        <w:fldChar w:fldCharType="separate"/>
      </w:r>
      <w:r>
        <w:rPr>
          <w:rStyle w:val="28"/>
          <w:rFonts w:hint="eastAsia" w:asciiTheme="majorEastAsia" w:hAnsiTheme="majorEastAsia" w:eastAsiaTheme="majorEastAsia"/>
        </w:rPr>
        <w:t>二、完善人才培养模式，提升人才培养质量</w:t>
      </w:r>
      <w:r>
        <w:tab/>
      </w:r>
      <w:r>
        <w:fldChar w:fldCharType="begin"/>
      </w:r>
      <w:r>
        <w:instrText xml:space="preserve"> PAGEREF _Toc87885872 \h </w:instrText>
      </w:r>
      <w:r>
        <w:fldChar w:fldCharType="separate"/>
      </w:r>
      <w:r>
        <w:t>69</w:t>
      </w:r>
      <w:r>
        <w:fldChar w:fldCharType="end"/>
      </w:r>
      <w:r>
        <w:fldChar w:fldCharType="end"/>
      </w:r>
    </w:p>
    <w:p w14:paraId="7A826A55">
      <w:pPr>
        <w:pStyle w:val="22"/>
        <w:rPr>
          <w:rFonts w:hint="eastAsia" w:ascii="黑体" w:hAnsi="黑体" w:eastAsia="黑体" w:cs="Calibri"/>
          <w:b w:val="0"/>
          <w:sz w:val="36"/>
          <w:szCs w:val="36"/>
        </w:rPr>
      </w:pPr>
      <w:r>
        <w:rPr>
          <w:rFonts w:ascii="黑体" w:hAnsi="黑体" w:eastAsia="黑体" w:cs="Calibri"/>
          <w:b w:val="0"/>
          <w:sz w:val="36"/>
          <w:szCs w:val="36"/>
        </w:rPr>
        <w:fldChar w:fldCharType="end"/>
      </w:r>
      <w:bookmarkStart w:id="1" w:name="_Toc87885828"/>
    </w:p>
    <w:p w14:paraId="1973E351">
      <w:pPr>
        <w:pStyle w:val="22"/>
        <w:rPr>
          <w:rFonts w:hint="eastAsia" w:ascii="黑体" w:hAnsi="黑体" w:eastAsia="黑体" w:cs="Calibri"/>
          <w:b w:val="0"/>
          <w:sz w:val="36"/>
          <w:szCs w:val="36"/>
        </w:rPr>
      </w:pPr>
    </w:p>
    <w:p w14:paraId="66D66799">
      <w:pPr>
        <w:pStyle w:val="22"/>
        <w:rPr>
          <w:rFonts w:hint="eastAsia" w:ascii="黑体" w:hAnsi="黑体" w:eastAsia="黑体" w:cs="Calibri"/>
          <w:b w:val="0"/>
          <w:sz w:val="36"/>
          <w:szCs w:val="36"/>
        </w:rPr>
      </w:pPr>
    </w:p>
    <w:p w14:paraId="13186FCF">
      <w:pPr>
        <w:pStyle w:val="22"/>
        <w:rPr>
          <w:rFonts w:hint="eastAsia" w:ascii="黑体" w:hAnsi="黑体" w:eastAsia="黑体" w:cs="Calibri"/>
          <w:b w:val="0"/>
          <w:sz w:val="36"/>
          <w:szCs w:val="36"/>
        </w:rPr>
      </w:pPr>
    </w:p>
    <w:p w14:paraId="7E62CAC5">
      <w:pPr>
        <w:pStyle w:val="22"/>
        <w:rPr>
          <w:rFonts w:hint="eastAsia" w:ascii="黑体" w:hAnsi="黑体" w:eastAsia="黑体" w:cs="Calibri"/>
          <w:b w:val="0"/>
          <w:sz w:val="36"/>
          <w:szCs w:val="36"/>
        </w:rPr>
      </w:pPr>
    </w:p>
    <w:p w14:paraId="3371A552">
      <w:pPr>
        <w:pStyle w:val="22"/>
        <w:rPr>
          <w:rFonts w:hint="eastAsia" w:ascii="黑体" w:hAnsi="黑体" w:eastAsia="黑体" w:cs="Calibri"/>
          <w:b w:val="0"/>
          <w:sz w:val="36"/>
          <w:szCs w:val="36"/>
        </w:rPr>
      </w:pPr>
    </w:p>
    <w:p w14:paraId="7164D0BC">
      <w:pPr>
        <w:pStyle w:val="22"/>
        <w:rPr>
          <w:rFonts w:hint="eastAsia" w:ascii="黑体" w:hAnsi="黑体" w:eastAsia="黑体" w:cs="Calibri"/>
          <w:b w:val="0"/>
          <w:sz w:val="36"/>
          <w:szCs w:val="36"/>
        </w:rPr>
      </w:pPr>
    </w:p>
    <w:p w14:paraId="3FEBAF5E">
      <w:pPr>
        <w:pStyle w:val="22"/>
        <w:rPr>
          <w:rFonts w:hint="eastAsia" w:ascii="黑体" w:hAnsi="黑体" w:eastAsia="黑体" w:cs="Calibri"/>
          <w:b w:val="0"/>
          <w:sz w:val="36"/>
          <w:szCs w:val="36"/>
        </w:rPr>
      </w:pPr>
    </w:p>
    <w:p w14:paraId="43420360">
      <w:pPr>
        <w:pStyle w:val="22"/>
        <w:rPr>
          <w:rFonts w:hint="eastAsia" w:ascii="黑体" w:hAnsi="黑体" w:eastAsia="黑体" w:cs="Calibri"/>
          <w:b w:val="0"/>
          <w:sz w:val="36"/>
          <w:szCs w:val="36"/>
        </w:rPr>
      </w:pPr>
    </w:p>
    <w:p w14:paraId="33D99632">
      <w:pPr>
        <w:pStyle w:val="22"/>
        <w:rPr>
          <w:rFonts w:hint="eastAsia" w:ascii="黑体" w:hAnsi="黑体" w:eastAsia="黑体" w:cs="Calibri"/>
          <w:b w:val="0"/>
          <w:sz w:val="36"/>
          <w:szCs w:val="36"/>
        </w:rPr>
      </w:pPr>
    </w:p>
    <w:p w14:paraId="0D13115F">
      <w:pPr>
        <w:pStyle w:val="22"/>
        <w:rPr>
          <w:rFonts w:asciiTheme="majorEastAsia" w:hAnsiTheme="majorEastAsia" w:eastAsiaTheme="majorEastAsia"/>
          <w:sz w:val="36"/>
          <w:szCs w:val="36"/>
        </w:rPr>
      </w:pPr>
      <w:r>
        <w:rPr>
          <w:rFonts w:hint="eastAsia" w:asciiTheme="majorEastAsia" w:hAnsiTheme="majorEastAsia" w:eastAsiaTheme="majorEastAsia"/>
          <w:sz w:val="36"/>
          <w:szCs w:val="36"/>
        </w:rPr>
        <w:t>第一章  本科教育基本情况</w:t>
      </w:r>
      <w:bookmarkEnd w:id="0"/>
      <w:bookmarkEnd w:id="1"/>
    </w:p>
    <w:p w14:paraId="04392DC6">
      <w:pPr>
        <w:pStyle w:val="2"/>
        <w:spacing w:line="240" w:lineRule="auto"/>
        <w:jc w:val="left"/>
        <w:rPr>
          <w:rFonts w:ascii="黑体" w:hAnsi="黑体" w:eastAsia="黑体"/>
          <w:b w:val="0"/>
          <w:sz w:val="30"/>
          <w:szCs w:val="30"/>
        </w:rPr>
      </w:pPr>
      <w:bookmarkStart w:id="2" w:name="_Toc87885829"/>
      <w:bookmarkStart w:id="3" w:name="_Toc6013"/>
      <w:r>
        <w:rPr>
          <w:rFonts w:hint="eastAsia" w:ascii="黑体" w:hAnsi="黑体" w:eastAsia="黑体"/>
          <w:b w:val="0"/>
          <w:sz w:val="30"/>
          <w:szCs w:val="30"/>
        </w:rPr>
        <w:t>一、学校总体情况</w:t>
      </w:r>
      <w:bookmarkEnd w:id="2"/>
      <w:bookmarkEnd w:id="3"/>
    </w:p>
    <w:p w14:paraId="64ECEAF5">
      <w:pPr>
        <w:widowControl/>
        <w:adjustRightInd w:val="0"/>
        <w:snapToGrid w:val="0"/>
        <w:spacing w:line="400" w:lineRule="exact"/>
        <w:ind w:firstLine="480" w:firstLineChars="200"/>
        <w:rPr>
          <w:rFonts w:ascii="宋体" w:hAnsi="宋体" w:cs="宋体"/>
          <w:sz w:val="24"/>
          <w:szCs w:val="24"/>
        </w:rPr>
      </w:pPr>
      <w:bookmarkStart w:id="4" w:name="_Toc414457830"/>
      <w:r>
        <w:rPr>
          <w:rFonts w:hint="eastAsia" w:ascii="宋体" w:hAnsi="宋体" w:cs="宋体"/>
          <w:sz w:val="24"/>
          <w:szCs w:val="24"/>
        </w:rPr>
        <w:t>北京印刷学院隶属于北京市，是由北京市人民政府和原国家新闻出版总署共建的全日制普通高等院校。学校的前身是1958年文化部建立的文化学院；1961年文化学院撤销，其印刷工艺系并入中央工艺美术学院；1978年，经国务院批准，在中央工艺美术学院印刷工艺系基础上组建北京印刷学院，由原国家出版事业管理局管理；</w:t>
      </w:r>
      <w:r>
        <w:rPr>
          <w:rFonts w:ascii="宋体" w:hAnsi="宋体" w:cs="宋体"/>
          <w:sz w:val="24"/>
          <w:szCs w:val="24"/>
        </w:rPr>
        <w:t>2000</w:t>
      </w:r>
      <w:r>
        <w:rPr>
          <w:rFonts w:hint="eastAsia" w:ascii="宋体" w:hAnsi="宋体" w:cs="宋体"/>
          <w:sz w:val="24"/>
          <w:szCs w:val="24"/>
        </w:rPr>
        <w:t>年，学校划归北京市。</w:t>
      </w:r>
      <w:r>
        <w:rPr>
          <w:rFonts w:ascii="宋体" w:hAnsi="宋体" w:cs="宋体"/>
          <w:sz w:val="24"/>
          <w:szCs w:val="24"/>
        </w:rPr>
        <w:t>经过6</w:t>
      </w:r>
      <w:r>
        <w:rPr>
          <w:rFonts w:hint="eastAsia" w:ascii="宋体" w:hAnsi="宋体" w:cs="宋体"/>
          <w:sz w:val="24"/>
          <w:szCs w:val="24"/>
        </w:rPr>
        <w:t>2</w:t>
      </w:r>
      <w:r>
        <w:rPr>
          <w:rFonts w:ascii="宋体" w:hAnsi="宋体" w:cs="宋体"/>
          <w:sz w:val="24"/>
          <w:szCs w:val="24"/>
        </w:rPr>
        <w:t>年的建设</w:t>
      </w:r>
      <w:r>
        <w:rPr>
          <w:rFonts w:hint="eastAsia" w:ascii="宋体" w:hAnsi="宋体" w:cs="宋体"/>
          <w:sz w:val="24"/>
          <w:szCs w:val="24"/>
        </w:rPr>
        <w:t>和</w:t>
      </w:r>
      <w:r>
        <w:rPr>
          <w:rFonts w:ascii="宋体" w:hAnsi="宋体" w:cs="宋体"/>
          <w:sz w:val="24"/>
          <w:szCs w:val="24"/>
        </w:rPr>
        <w:t>发展</w:t>
      </w:r>
      <w:r>
        <w:rPr>
          <w:rFonts w:hint="eastAsia" w:ascii="宋体" w:hAnsi="宋体" w:cs="宋体"/>
          <w:sz w:val="24"/>
          <w:szCs w:val="24"/>
        </w:rPr>
        <w:t>，已经成为在印刷与包装、出版与传播、设计与艺术三个领域</w:t>
      </w:r>
      <w:r>
        <w:rPr>
          <w:rFonts w:ascii="宋体" w:hAnsi="宋体" w:cs="宋体"/>
          <w:sz w:val="24"/>
          <w:szCs w:val="24"/>
        </w:rPr>
        <w:t>具有明显优势</w:t>
      </w:r>
      <w:r>
        <w:rPr>
          <w:rFonts w:hint="eastAsia" w:ascii="宋体" w:hAnsi="宋体" w:cs="宋体"/>
          <w:sz w:val="24"/>
          <w:szCs w:val="24"/>
        </w:rPr>
        <w:t>和特色，工、文、艺、管</w:t>
      </w:r>
      <w:r>
        <w:rPr>
          <w:rFonts w:ascii="宋体" w:hAnsi="宋体" w:cs="宋体"/>
          <w:sz w:val="24"/>
          <w:szCs w:val="24"/>
        </w:rPr>
        <w:t>协调发展</w:t>
      </w:r>
      <w:r>
        <w:rPr>
          <w:rFonts w:hint="eastAsia" w:ascii="宋体" w:hAnsi="宋体" w:cs="宋体"/>
          <w:sz w:val="24"/>
          <w:szCs w:val="24"/>
        </w:rPr>
        <w:t>，国内唯一专门为出版传媒全产业链培养人才的多科性高等院校。</w:t>
      </w:r>
    </w:p>
    <w:p w14:paraId="7A33328B">
      <w:pPr>
        <w:widowControl/>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学校地处北京市大兴区，现有三个校区。校园占地面积</w:t>
      </w:r>
      <w:r>
        <w:rPr>
          <w:rFonts w:ascii="宋体" w:hAnsi="宋体" w:cs="宋体"/>
          <w:sz w:val="24"/>
          <w:szCs w:val="24"/>
        </w:rPr>
        <w:t>2</w:t>
      </w:r>
      <w:r>
        <w:rPr>
          <w:rFonts w:hint="eastAsia" w:ascii="宋体" w:hAnsi="宋体" w:cs="宋体"/>
          <w:sz w:val="24"/>
          <w:szCs w:val="24"/>
        </w:rPr>
        <w:t>21975.81㎡，校舍建筑面积</w:t>
      </w:r>
      <w:r>
        <w:rPr>
          <w:rFonts w:ascii="宋体" w:hAnsi="宋体" w:cs="宋体"/>
          <w:sz w:val="24"/>
          <w:szCs w:val="24"/>
        </w:rPr>
        <w:t>2</w:t>
      </w:r>
      <w:r>
        <w:rPr>
          <w:rFonts w:hint="eastAsia" w:ascii="宋体" w:hAnsi="宋体" w:cs="宋体"/>
          <w:sz w:val="24"/>
          <w:szCs w:val="24"/>
        </w:rPr>
        <w:t>82943.74㎡；固定资产总值</w:t>
      </w:r>
      <w:r>
        <w:rPr>
          <w:rFonts w:ascii="宋体" w:hAnsi="宋体" w:cs="宋体"/>
          <w:sz w:val="24"/>
          <w:szCs w:val="24"/>
          <w:u w:val="single"/>
        </w:rPr>
        <w:t>1</w:t>
      </w:r>
      <w:r>
        <w:rPr>
          <w:rFonts w:hint="eastAsia" w:ascii="宋体" w:hAnsi="宋体" w:cs="宋体"/>
          <w:sz w:val="24"/>
          <w:szCs w:val="24"/>
          <w:u w:val="single"/>
        </w:rPr>
        <w:t>75590.11</w:t>
      </w:r>
      <w:r>
        <w:rPr>
          <w:rFonts w:hint="eastAsia" w:ascii="宋体" w:hAnsi="宋体" w:cs="宋体"/>
          <w:sz w:val="24"/>
          <w:szCs w:val="24"/>
        </w:rPr>
        <w:t>万元；运动场馆</w:t>
      </w:r>
      <w:r>
        <w:rPr>
          <w:rFonts w:ascii="宋体" w:hAnsi="宋体" w:cs="宋体"/>
          <w:sz w:val="24"/>
          <w:szCs w:val="24"/>
        </w:rPr>
        <w:t>1</w:t>
      </w:r>
      <w:r>
        <w:rPr>
          <w:rFonts w:hint="eastAsia" w:ascii="宋体" w:hAnsi="宋体" w:cs="宋体"/>
          <w:sz w:val="24"/>
          <w:szCs w:val="24"/>
        </w:rPr>
        <w:t>7个，场馆面积40687㎡；图书馆纸本藏书126.48万册，电子馆藏59万册，中外文数据库37个。校园网域名</w:t>
      </w:r>
      <w:r>
        <w:rPr>
          <w:rFonts w:ascii="宋体" w:hAnsi="宋体" w:cs="宋体"/>
          <w:sz w:val="24"/>
          <w:szCs w:val="24"/>
        </w:rPr>
        <w:t>www.bigc.edu.cn</w:t>
      </w:r>
      <w:r>
        <w:rPr>
          <w:rFonts w:hint="eastAsia" w:ascii="宋体" w:hAnsi="宋体" w:cs="宋体"/>
          <w:sz w:val="24"/>
          <w:szCs w:val="24"/>
        </w:rPr>
        <w:t>。</w:t>
      </w:r>
    </w:p>
    <w:p w14:paraId="1AD60036">
      <w:pPr>
        <w:widowControl/>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学校现有</w:t>
      </w:r>
      <w:r>
        <w:rPr>
          <w:rFonts w:ascii="宋体" w:hAnsi="宋体" w:cs="宋体"/>
          <w:sz w:val="24"/>
          <w:szCs w:val="24"/>
        </w:rPr>
        <w:t>1</w:t>
      </w:r>
      <w:r>
        <w:rPr>
          <w:rFonts w:hint="eastAsia" w:ascii="宋体" w:hAnsi="宋体" w:cs="宋体"/>
          <w:sz w:val="24"/>
          <w:szCs w:val="24"/>
        </w:rPr>
        <w:t>1个二级学院，分别是印刷与包装工程学院、新闻出版学院、机电工程学院、信息工程学院、设计艺术学院、经济管理学院、新媒体学院、马克思主义学院、基础教育学院、国际教育学院、职业与继续教育学院。拥有首批国家级一流本科专业建设点7个，分别是编辑出版学、印刷工程、视觉传达设计、数字媒体艺术、数字出版、机械工程、动画。国家级特色专业建设点2个，北京高校重点建设一流本科专业2个，北京市级一流专业建设点6个，北京市特色专业建设点4个。拥有国家级实验教学示范中心、国家级大学生校外实践教育基地等。学校现有全日制在校生8089人，折合学生数9254.7人，其中本科生6400人。</w:t>
      </w:r>
    </w:p>
    <w:p w14:paraId="257BE89F">
      <w:pPr>
        <w:widowControl/>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学校现有教职工830人，其中专任教师498人，硕士、博士学位教师占专任教师比例94.58%，高级职称教师占专任教师比例49.20%。学校坚持人才强校，不断提升师资队伍建设水平。拥有一大批全国和北京市新闻出版行业领军人才、中国出版政府奖、毕昇印刷杰出成就奖获得者、北京市高创计划领军人才等为代表的行业领军人才团队和百余名行业高端人才组成的特聘兼职教授团队，此外还拥有一批国务院政府特殊津贴专家、北京市人才强校计划高层次人才、长城学者、全国优秀教师、北京市优秀教师、北京市科技新星、青年拔尖人才等高层次人才和优秀教学人才。</w:t>
      </w:r>
    </w:p>
    <w:p w14:paraId="74F10F33">
      <w:pPr>
        <w:widowControl/>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学校现有12个一级学科硕士学位授权点，5个专业学位授权点，其中设计学、新闻传播学为北京高校高精尖学科。在全国第四轮学科评估中，学校的设计学位列B-，新闻传播学、美术学位列C+，材料科学与工程位列C-。学校拥有博士后科研工作站，具有独立招收和培养博士后资格。2018年，学校获批北京市新增博士学位授予立项建设单位。</w:t>
      </w:r>
    </w:p>
    <w:p w14:paraId="2A8679DB">
      <w:pPr>
        <w:widowControl/>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学校坚持创新驱动，着力推进科学研究。拥有11个省部级及以上重点实验室和研究基地。在印刷包装材料与装备技术研发、出版印刷传媒新技术应用及行业发展咨询等方面取得了系列成果，拥有印刷油墨、环保及智能包装材料与技术等方面多项自主知识产权并推广应用，持续发布《中国印刷业发展报告》《长三角区域印刷业一体化发展升级指南》等行业发展报告，制定由我国主导的首个印刷领域国际标准以及图书发行新技术应用等系列国家标准和行业标准，引领出版印刷产业转型升级。</w:t>
      </w:r>
    </w:p>
    <w:p w14:paraId="50C4FF6D">
      <w:pPr>
        <w:widowControl/>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学校重视国际交流与合作工作，先后与美国、俄罗斯等30 多个国家和地区的50余所大学和科研机构建立了校际合作与交流关系。先后与美国、俄罗斯等30多个国家和地区的50余所大学和科研机构建立了校际合作与交流关系，校际间师生交流密切。近年来，学校积极开展留学生教育，年均招收300余名国际学生，为我国印刷包装企业走向“一带一路”沿线地区和国家提供人才支撑。2017年学校入选北京市首批“一带一路”国家人才培养基地，并成为基地秘书处单位。</w:t>
      </w:r>
    </w:p>
    <w:p w14:paraId="0CA27C1F">
      <w:pPr>
        <w:widowControl/>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学校累计培养5万余名毕业生，得到社会广泛认可。学校是原国家新闻出版总署认定的国家出版印刷高级人才培养基地、国家绿色印刷包装产业协同创新基地、北京市认定的北京市文化创意产业人才培养基地；高等学校出版专业教学指导委员会常务副主任委员单位和秘书处挂靠单位；中国印刷高等教育联盟、全国数字出版专业教育联盟、全国印刷电子产业技术创新联盟、全国传统印刷产业技术创新联盟、京津冀设计产业联盟等组织的发起单位和理事长单位。国家级博物馆中国印刷博物馆和中国版本图书馆（中宣部出版数据中心）坐落于校园内。</w:t>
      </w:r>
    </w:p>
    <w:p w14:paraId="506EE01A">
      <w:pPr>
        <w:widowControl/>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进入新时代，学校坚持不忘初心、牢记使命，继往开来、开拓创新，为建设特色鲜明、高水平出版传媒大学而不懈奋斗。</w:t>
      </w:r>
    </w:p>
    <w:p w14:paraId="4D135E7F">
      <w:pPr>
        <w:pStyle w:val="2"/>
        <w:spacing w:line="240" w:lineRule="auto"/>
        <w:rPr>
          <w:rFonts w:ascii="黑体" w:hAnsi="黑体" w:eastAsia="黑体"/>
          <w:b w:val="0"/>
          <w:sz w:val="30"/>
          <w:szCs w:val="30"/>
        </w:rPr>
      </w:pPr>
      <w:bookmarkStart w:id="5" w:name="_Toc87885830"/>
      <w:bookmarkStart w:id="6" w:name="_Toc32099"/>
      <w:r>
        <w:rPr>
          <w:rFonts w:hint="eastAsia" w:ascii="黑体" w:hAnsi="黑体" w:eastAsia="黑体"/>
          <w:b w:val="0"/>
          <w:sz w:val="30"/>
          <w:szCs w:val="30"/>
        </w:rPr>
        <w:t>二、本科人才培养目标及服务面向</w:t>
      </w:r>
      <w:bookmarkEnd w:id="4"/>
      <w:bookmarkEnd w:id="5"/>
      <w:bookmarkEnd w:id="6"/>
    </w:p>
    <w:p w14:paraId="0A87353D">
      <w:pPr>
        <w:widowControl/>
        <w:adjustRightInd w:val="0"/>
        <w:snapToGrid w:val="0"/>
        <w:spacing w:line="400" w:lineRule="exact"/>
        <w:ind w:firstLine="480" w:firstLineChars="200"/>
        <w:rPr>
          <w:rFonts w:ascii="宋体" w:cs="宋体"/>
          <w:sz w:val="24"/>
          <w:szCs w:val="24"/>
        </w:rPr>
      </w:pPr>
      <w:r>
        <w:rPr>
          <w:rFonts w:hint="eastAsia" w:ascii="宋体" w:hAnsi="宋体" w:cs="宋体"/>
          <w:sz w:val="24"/>
          <w:szCs w:val="24"/>
        </w:rPr>
        <w:t>全面贯彻党的教育方针，坚持“工科与文科结合、艺术与科技结合、理论与实践结合”的人才培养模式特色，培养适应社会主义现代化建设需要，德、智、体、美、劳全面发展，系统掌握专业基本理论知识和技能，具有专业技术能力，熟悉行业发展趋势，担当民族复兴大任，具有</w:t>
      </w:r>
      <w:r>
        <w:rPr>
          <w:rFonts w:ascii="宋体" w:hAnsi="宋体" w:cs="宋体"/>
          <w:sz w:val="24"/>
          <w:szCs w:val="24"/>
        </w:rPr>
        <w:t>社会责任感、创新精神和实践能力的</w:t>
      </w:r>
      <w:r>
        <w:rPr>
          <w:rFonts w:hint="eastAsia" w:ascii="宋体" w:hAnsi="宋体" w:cs="宋体"/>
          <w:sz w:val="24"/>
          <w:szCs w:val="24"/>
        </w:rPr>
        <w:t>复合</w:t>
      </w:r>
      <w:r>
        <w:rPr>
          <w:rFonts w:hint="eastAsia" w:ascii="宋体" w:hAnsi="宋体"/>
          <w:sz w:val="24"/>
          <w:szCs w:val="24"/>
        </w:rPr>
        <w:t>应用型人才</w:t>
      </w:r>
      <w:r>
        <w:rPr>
          <w:rFonts w:hint="eastAsia" w:ascii="宋体" w:hAnsi="宋体" w:cs="宋体"/>
          <w:sz w:val="24"/>
          <w:szCs w:val="24"/>
        </w:rPr>
        <w:t>。</w:t>
      </w:r>
    </w:p>
    <w:p w14:paraId="52A8C712">
      <w:pPr>
        <w:widowControl/>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作为一所行业特色鲜明的地方高校，北京印刷学院服务面向定位是“面向首都发展、面向出版传媒行业”。以建设“</w:t>
      </w:r>
      <w:r>
        <w:rPr>
          <w:rFonts w:hint="eastAsia" w:ascii="宋体" w:hAnsi="宋体"/>
          <w:sz w:val="24"/>
          <w:szCs w:val="24"/>
        </w:rPr>
        <w:t>特色鲜明、高水平出版传媒大学</w:t>
      </w:r>
      <w:r>
        <w:rPr>
          <w:rFonts w:hint="eastAsia" w:ascii="宋体" w:hAnsi="宋体" w:cs="宋体"/>
          <w:sz w:val="24"/>
          <w:szCs w:val="24"/>
        </w:rPr>
        <w:t>”为办学目标，坚持特色发展，强化内涵建设，结合首都经济建设和新闻出版行业需求加强学科建设，初步形成“传媒科技、传媒文化、传媒管理、传媒艺术”四大学科群，在印刷与包装、出版与传播、设计与艺术等领域凝练的学科特色和优势，为向教学研究型大学转变打下基础。</w:t>
      </w:r>
    </w:p>
    <w:p w14:paraId="4208A6E4">
      <w:pPr>
        <w:pStyle w:val="2"/>
        <w:spacing w:line="240" w:lineRule="auto"/>
        <w:rPr>
          <w:rFonts w:ascii="黑体" w:hAnsi="黑体" w:eastAsia="黑体"/>
          <w:b w:val="0"/>
          <w:sz w:val="30"/>
          <w:szCs w:val="30"/>
        </w:rPr>
      </w:pPr>
      <w:bookmarkStart w:id="7" w:name="_Toc23839"/>
      <w:bookmarkStart w:id="8" w:name="_Toc87885831"/>
      <w:r>
        <w:rPr>
          <w:rFonts w:hint="eastAsia" w:ascii="黑体" w:hAnsi="黑体" w:eastAsia="黑体"/>
          <w:b w:val="0"/>
          <w:sz w:val="30"/>
          <w:szCs w:val="30"/>
        </w:rPr>
        <w:t>三、本科专业设置情况</w:t>
      </w:r>
      <w:bookmarkEnd w:id="7"/>
      <w:bookmarkEnd w:id="8"/>
    </w:p>
    <w:p w14:paraId="0F31B794">
      <w:pPr>
        <w:widowControl/>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学校现有本科专业32个，涵盖工学、文学、管理学、艺术学</w:t>
      </w:r>
      <w:r>
        <w:rPr>
          <w:rFonts w:ascii="宋体" w:hAnsi="宋体" w:cs="宋体"/>
          <w:sz w:val="24"/>
          <w:szCs w:val="24"/>
        </w:rPr>
        <w:t>4</w:t>
      </w:r>
      <w:r>
        <w:rPr>
          <w:rFonts w:hint="eastAsia" w:ascii="宋体" w:hAnsi="宋体" w:cs="宋体"/>
          <w:sz w:val="24"/>
          <w:szCs w:val="24"/>
        </w:rPr>
        <w:t>大学科门类</w:t>
      </w:r>
      <w:r>
        <w:rPr>
          <w:rFonts w:ascii="宋体" w:hAnsi="宋体" w:cs="宋体"/>
          <w:sz w:val="24"/>
          <w:szCs w:val="24"/>
        </w:rPr>
        <w:t>14</w:t>
      </w:r>
      <w:r>
        <w:rPr>
          <w:rFonts w:hint="eastAsia" w:ascii="宋体" w:hAnsi="宋体" w:cs="宋体"/>
          <w:sz w:val="24"/>
          <w:szCs w:val="24"/>
        </w:rPr>
        <w:t>个专业类，学校整体专业布局较为合理。目前本科专业布局结构为：</w:t>
      </w:r>
      <w:r>
        <w:rPr>
          <w:rFonts w:hint="eastAsia" w:ascii="宋体" w:hAnsi="宋体"/>
          <w:sz w:val="24"/>
          <w:szCs w:val="24"/>
        </w:rPr>
        <w:t>工学专业13个占40.62%、文学专业7个占21.88%、管理学专业5个占15.63%、艺术学专业7个占21.88%</w:t>
      </w:r>
      <w:r>
        <w:rPr>
          <w:rFonts w:hint="eastAsia" w:ascii="宋体" w:hAnsi="宋体" w:cs="宋体"/>
          <w:sz w:val="24"/>
          <w:szCs w:val="24"/>
        </w:rPr>
        <w:t>。同时在编辑出版学、印刷工程、市场营销、机械工程、电子信息工程、动画、网络与新媒体等15个二学位招生专业。2021年本科招生专业26个，部分专业大类招生。</w:t>
      </w:r>
    </w:p>
    <w:p w14:paraId="64C3B64D">
      <w:pPr>
        <w:spacing w:line="400" w:lineRule="exact"/>
        <w:jc w:val="center"/>
      </w:pPr>
    </w:p>
    <w:p w14:paraId="0AE20A52">
      <w:pPr>
        <w:widowControl/>
        <w:adjustRightInd w:val="0"/>
        <w:snapToGrid w:val="0"/>
        <w:spacing w:line="360" w:lineRule="auto"/>
        <w:ind w:firstLine="480" w:firstLineChars="200"/>
        <w:jc w:val="center"/>
        <w:rPr>
          <w:rFonts w:ascii="楷体_GB2312" w:hAnsi="宋体" w:eastAsia="楷体_GB2312" w:cs="楷体_GB2312"/>
        </w:rPr>
      </w:pPr>
      <w:r>
        <w:rPr>
          <w:rFonts w:hint="eastAsia" w:ascii="黑体" w:hAnsi="黑体" w:eastAsia="黑体"/>
          <w:sz w:val="24"/>
          <w:szCs w:val="24"/>
        </w:rPr>
        <w:drawing>
          <wp:inline distT="0" distB="0" distL="114300" distR="114300">
            <wp:extent cx="3386455" cy="1600200"/>
            <wp:effectExtent l="4445" t="4445" r="19050" b="1460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0468755">
      <w:pPr>
        <w:widowControl/>
        <w:adjustRightInd w:val="0"/>
        <w:snapToGrid w:val="0"/>
        <w:spacing w:line="360" w:lineRule="auto"/>
        <w:ind w:firstLine="420" w:firstLineChars="200"/>
        <w:jc w:val="center"/>
        <w:rPr>
          <w:rFonts w:ascii="楷体_GB2312" w:hAnsi="宋体" w:eastAsia="楷体_GB2312" w:cs="楷体_GB2312"/>
        </w:rPr>
      </w:pPr>
      <w:r>
        <w:rPr>
          <w:rFonts w:hint="eastAsia" w:ascii="楷体_GB2312" w:hAnsi="宋体" w:eastAsia="楷体_GB2312" w:cs="楷体_GB2312"/>
        </w:rPr>
        <w:t>图1-1 各学科专业占比情况</w:t>
      </w:r>
    </w:p>
    <w:p w14:paraId="7CD9E5B6">
      <w:pPr>
        <w:pStyle w:val="2"/>
        <w:spacing w:line="240" w:lineRule="auto"/>
        <w:rPr>
          <w:rFonts w:ascii="黑体" w:hAnsi="黑体" w:eastAsia="黑体"/>
          <w:b w:val="0"/>
          <w:sz w:val="30"/>
          <w:szCs w:val="30"/>
        </w:rPr>
      </w:pPr>
      <w:bookmarkStart w:id="9" w:name="_Toc11413"/>
      <w:bookmarkStart w:id="10" w:name="_Toc87885832"/>
      <w:r>
        <w:rPr>
          <w:rFonts w:hint="eastAsia" w:ascii="黑体" w:hAnsi="黑体" w:eastAsia="黑体"/>
          <w:b w:val="0"/>
          <w:sz w:val="30"/>
          <w:szCs w:val="30"/>
        </w:rPr>
        <w:t>四、全日制在校学生情况及本科生所占比例</w:t>
      </w:r>
      <w:bookmarkEnd w:id="9"/>
      <w:bookmarkEnd w:id="10"/>
    </w:p>
    <w:p w14:paraId="0C784E4F">
      <w:pPr>
        <w:widowControl/>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2021年9月1日时点，全日制本科在籍在校学生6400人（其中全日制普通本科6136人，专升本1人，第二学士学位263人）。学校全日制在校生（含本科、研究生）总规模 为8089人，本科生占全日制在校生总数比例为79.12%。</w:t>
      </w:r>
    </w:p>
    <w:p w14:paraId="09C2D008">
      <w:pPr>
        <w:spacing w:line="400" w:lineRule="exact"/>
        <w:ind w:firstLine="480" w:firstLineChars="200"/>
        <w:jc w:val="left"/>
        <w:rPr>
          <w:rFonts w:ascii="宋体" w:hAnsi="宋体"/>
          <w:sz w:val="24"/>
          <w:szCs w:val="24"/>
        </w:rPr>
      </w:pPr>
      <w:r>
        <w:rPr>
          <w:rFonts w:hint="eastAsia" w:ascii="宋体" w:hAnsi="宋体"/>
          <w:sz w:val="24"/>
          <w:szCs w:val="24"/>
        </w:rPr>
        <w:t>各二级学院在校本科生情况如图1-2所示：</w:t>
      </w:r>
    </w:p>
    <w:p w14:paraId="688A78E3">
      <w:pPr>
        <w:spacing w:line="400" w:lineRule="exact"/>
        <w:ind w:firstLine="480" w:firstLineChars="200"/>
        <w:jc w:val="left"/>
        <w:rPr>
          <w:rFonts w:ascii="宋体" w:hAnsi="宋体"/>
          <w:color w:val="FF0000"/>
          <w:sz w:val="24"/>
          <w:szCs w:val="24"/>
        </w:rPr>
      </w:pPr>
    </w:p>
    <w:p w14:paraId="0FE25D62">
      <w:pPr>
        <w:widowControl/>
        <w:adjustRightInd w:val="0"/>
        <w:snapToGrid w:val="0"/>
        <w:spacing w:line="360" w:lineRule="auto"/>
        <w:ind w:firstLine="480" w:firstLineChars="200"/>
        <w:jc w:val="center"/>
      </w:pPr>
      <w:r>
        <w:rPr>
          <w:rFonts w:ascii="宋体" w:hAnsi="宋体"/>
          <w:color w:val="FF0000"/>
          <w:sz w:val="24"/>
          <w:szCs w:val="24"/>
        </w:rPr>
        <w:drawing>
          <wp:inline distT="0" distB="0" distL="0" distR="0">
            <wp:extent cx="3547745" cy="2106295"/>
            <wp:effectExtent l="1905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10"/>
                    <a:srcRect/>
                    <a:stretch>
                      <a:fillRect/>
                    </a:stretch>
                  </pic:blipFill>
                  <pic:spPr>
                    <a:xfrm>
                      <a:off x="0" y="0"/>
                      <a:ext cx="3551464" cy="2108591"/>
                    </a:xfrm>
                    <a:prstGeom prst="rect">
                      <a:avLst/>
                    </a:prstGeom>
                    <a:noFill/>
                    <a:ln w="9525">
                      <a:noFill/>
                      <a:miter lim="800000"/>
                      <a:headEnd/>
                      <a:tailEnd/>
                    </a:ln>
                  </pic:spPr>
                </pic:pic>
              </a:graphicData>
            </a:graphic>
          </wp:inline>
        </w:drawing>
      </w:r>
    </w:p>
    <w:p w14:paraId="5DE0D93A">
      <w:pPr>
        <w:widowControl/>
        <w:adjustRightInd w:val="0"/>
        <w:snapToGrid w:val="0"/>
        <w:spacing w:line="360" w:lineRule="auto"/>
        <w:ind w:firstLine="420" w:firstLineChars="200"/>
        <w:jc w:val="center"/>
        <w:rPr>
          <w:rFonts w:ascii="楷体_GB2312" w:hAnsi="宋体" w:eastAsia="楷体_GB2312" w:cs="楷体_GB2312"/>
        </w:rPr>
      </w:pPr>
      <w:r>
        <w:rPr>
          <w:rFonts w:hint="eastAsia" w:ascii="楷体_GB2312" w:hAnsi="宋体" w:eastAsia="楷体_GB2312" w:cs="楷体_GB2312"/>
        </w:rPr>
        <w:t>图1-2北京印刷学院2020—2021学年各二级学院在校本科生情况</w:t>
      </w:r>
    </w:p>
    <w:p w14:paraId="4572CB65">
      <w:pPr>
        <w:pStyle w:val="2"/>
        <w:spacing w:line="240" w:lineRule="auto"/>
        <w:rPr>
          <w:rFonts w:ascii="黑体" w:hAnsi="黑体" w:eastAsia="黑体"/>
          <w:b w:val="0"/>
          <w:sz w:val="30"/>
          <w:szCs w:val="30"/>
        </w:rPr>
      </w:pPr>
      <w:bookmarkStart w:id="11" w:name="_Toc18784"/>
      <w:bookmarkStart w:id="12" w:name="_Toc87885833"/>
      <w:r>
        <w:rPr>
          <w:rFonts w:hint="eastAsia" w:ascii="黑体" w:hAnsi="黑体" w:eastAsia="黑体"/>
          <w:b w:val="0"/>
          <w:sz w:val="30"/>
          <w:szCs w:val="30"/>
        </w:rPr>
        <w:t>五、本科生源质量情况</w:t>
      </w:r>
      <w:bookmarkEnd w:id="11"/>
      <w:bookmarkEnd w:id="12"/>
    </w:p>
    <w:p w14:paraId="167A5D54">
      <w:pPr>
        <w:widowControl/>
        <w:adjustRightInd w:val="0"/>
        <w:snapToGrid w:val="0"/>
        <w:spacing w:line="400" w:lineRule="exac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生源质量</w:t>
      </w:r>
      <w:r>
        <w:rPr>
          <w:rFonts w:hint="eastAsia" w:asciiTheme="minorEastAsia" w:hAnsiTheme="minorEastAsia" w:eastAsiaTheme="minorEastAsia"/>
          <w:sz w:val="24"/>
          <w:szCs w:val="24"/>
        </w:rPr>
        <w:t>逐年</w:t>
      </w:r>
      <w:r>
        <w:rPr>
          <w:rFonts w:asciiTheme="minorEastAsia" w:hAnsiTheme="minorEastAsia" w:eastAsiaTheme="minorEastAsia"/>
          <w:sz w:val="24"/>
          <w:szCs w:val="24"/>
        </w:rPr>
        <w:t>提升。</w:t>
      </w:r>
      <w:r>
        <w:rPr>
          <w:rFonts w:hint="eastAsia" w:asciiTheme="minorEastAsia" w:hAnsiTheme="minorEastAsia" w:eastAsiaTheme="minorEastAsia"/>
          <w:sz w:val="24"/>
          <w:szCs w:val="24"/>
        </w:rPr>
        <w:t>2021年，学校19个本科专业（类）（含特色班）面向全国31个省（自治区、直辖市）共录取本科新生1546人，包括艺术类专业新生465人，普通文理科专业新生1081人。共录取一本线或特殊类型线上考生704人，占普通文理科本科生（1081人）的65.12%（去年为65.83%）；报考我校艺术类专业各省考生人数5200余人，共计录取艺术类新生465人（京外359人，北京106人）。北京地区生源质量全面提升，不限选考科目组最低分排名为25139（去年为25786）；限选化学组最低分排名为25313（去年为26132）；限选物理或化学组最低分排名为26848（去年为27056）；限选物理组最低分排名为27173（去年为27250）。 开展全日制第二学士学位招生工作，最终实际录取190人。</w:t>
      </w:r>
    </w:p>
    <w:p w14:paraId="19A6A1C6">
      <w:pPr>
        <w:pStyle w:val="52"/>
        <w:spacing w:line="400" w:lineRule="exact"/>
        <w:ind w:firstLine="480"/>
        <w:jc w:val="left"/>
        <w:rPr>
          <w:rStyle w:val="39"/>
          <w:rFonts w:asciiTheme="majorEastAsia" w:hAnsiTheme="majorEastAsia" w:eastAsiaTheme="majorEastAsia"/>
          <w:sz w:val="36"/>
          <w:szCs w:val="36"/>
        </w:rPr>
      </w:pPr>
      <w:r>
        <w:rPr>
          <w:rFonts w:asciiTheme="minorEastAsia" w:hAnsiTheme="minorEastAsia" w:eastAsiaTheme="minorEastAsia"/>
          <w:sz w:val="24"/>
          <w:szCs w:val="24"/>
        </w:rPr>
        <w:t>招生宣传</w:t>
      </w:r>
      <w:r>
        <w:rPr>
          <w:rFonts w:hint="eastAsia" w:asciiTheme="minorEastAsia" w:hAnsiTheme="minorEastAsia" w:eastAsiaTheme="minorEastAsia"/>
          <w:sz w:val="24"/>
          <w:szCs w:val="24"/>
        </w:rPr>
        <w:t>形式多样</w:t>
      </w:r>
      <w:r>
        <w:rPr>
          <w:rFonts w:asciiTheme="minorEastAsia" w:hAnsiTheme="minorEastAsia" w:eastAsiaTheme="minorEastAsia"/>
          <w:sz w:val="24"/>
          <w:szCs w:val="24"/>
        </w:rPr>
        <w:t>。</w:t>
      </w:r>
      <w:r>
        <w:rPr>
          <w:rFonts w:hint="eastAsia" w:asciiTheme="minorEastAsia" w:hAnsiTheme="minorEastAsia" w:eastAsiaTheme="minorEastAsia"/>
          <w:sz w:val="24"/>
          <w:szCs w:val="24"/>
        </w:rPr>
        <w:t>面对突如其来的新冠疫情，学校及时调整招生宣传方式，持续加大招生宣传力度，采取各种手段开展宣传活动，包括纸质媒体、网络媒体、自媒体，做到报纸有文章、电视有画面、电台有声音、网络有文字、手机有信息、直播有视频，努力吸引优秀生源。1.在加大中国教育电视台、北京考试报、腾讯教育、新华网等主流媒体宣传力度的同时，学校充分发挥艺术类专业教师的优秀，倾力打造微信推送的“爆款”，共计发布招生宣传微信80余篇。</w:t>
      </w:r>
      <w:r>
        <w:rPr>
          <w:rFonts w:asciiTheme="minorEastAsia" w:hAnsiTheme="minorEastAsia" w:eastAsiaTheme="minorEastAsia"/>
          <w:sz w:val="24"/>
          <w:szCs w:val="24"/>
        </w:rPr>
        <w:t>2</w:t>
      </w:r>
      <w:r>
        <w:rPr>
          <w:rFonts w:hint="eastAsia" w:asciiTheme="minorEastAsia" w:hAnsiTheme="minorEastAsia" w:eastAsiaTheme="minorEastAsia"/>
          <w:sz w:val="24"/>
          <w:szCs w:val="24"/>
        </w:rPr>
        <w:t>.推出招生在线智能咨询系统，在线回复考生及家长的问题。</w:t>
      </w:r>
      <w:r>
        <w:rPr>
          <w:rFonts w:asciiTheme="minorEastAsia" w:hAnsiTheme="minorEastAsia" w:eastAsiaTheme="minorEastAsia"/>
          <w:sz w:val="24"/>
          <w:szCs w:val="24"/>
        </w:rPr>
        <w:t>3</w:t>
      </w:r>
      <w:r>
        <w:rPr>
          <w:rFonts w:hint="eastAsia" w:asciiTheme="minorEastAsia" w:hAnsiTheme="minorEastAsia" w:eastAsiaTheme="minorEastAsia"/>
          <w:sz w:val="24"/>
          <w:szCs w:val="24"/>
        </w:rPr>
        <w:t>.组织招办主任、专业负责人出镜，开展线上直播20余场，努力打造“网红”专业。</w:t>
      </w:r>
      <w:r>
        <w:rPr>
          <w:rFonts w:asciiTheme="minorEastAsia" w:hAnsiTheme="minorEastAsia" w:eastAsiaTheme="minorEastAsia"/>
          <w:sz w:val="24"/>
          <w:szCs w:val="24"/>
        </w:rPr>
        <w:t>4</w:t>
      </w:r>
      <w:r>
        <w:rPr>
          <w:rFonts w:hint="eastAsia" w:asciiTheme="minorEastAsia" w:hAnsiTheme="minorEastAsia" w:eastAsiaTheme="minorEastAsia"/>
          <w:sz w:val="24"/>
          <w:szCs w:val="24"/>
        </w:rPr>
        <w:t>.举办网上校园开放日，全方位线上展示学校办学实力和特色。</w:t>
      </w:r>
      <w:r>
        <w:rPr>
          <w:rFonts w:asciiTheme="minorEastAsia" w:hAnsiTheme="minorEastAsia" w:eastAsiaTheme="minorEastAsia"/>
          <w:sz w:val="24"/>
          <w:szCs w:val="24"/>
        </w:rPr>
        <w:t>5</w:t>
      </w:r>
      <w:r>
        <w:rPr>
          <w:rFonts w:hint="eastAsia" w:asciiTheme="minorEastAsia" w:hAnsiTheme="minorEastAsia" w:eastAsiaTheme="minorEastAsia"/>
          <w:sz w:val="24"/>
          <w:szCs w:val="24"/>
        </w:rPr>
        <w:t>.增设网上高招办小程序，手机访问招生信息更加便捷。</w:t>
      </w:r>
      <w:r>
        <w:rPr>
          <w:rFonts w:asciiTheme="minorEastAsia" w:hAnsiTheme="minorEastAsia" w:eastAsiaTheme="minorEastAsia"/>
          <w:sz w:val="24"/>
          <w:szCs w:val="24"/>
        </w:rPr>
        <w:t>6</w:t>
      </w:r>
      <w:r>
        <w:rPr>
          <w:rFonts w:hint="eastAsia" w:asciiTheme="minorEastAsia" w:hAnsiTheme="minorEastAsia" w:eastAsiaTheme="minorEastAsia"/>
          <w:sz w:val="24"/>
          <w:szCs w:val="24"/>
        </w:rPr>
        <w:t xml:space="preserve">.开设“头条号”“百家号”“企鹅号”，利用各种媒体平台展示学校，各类宣传活动取得了良好的宣传效果。                                                                                                                                                                                                                                                                                                                                                                                                                                                                                                                                                                                           </w:t>
      </w:r>
      <w:r>
        <w:rPr>
          <w:rFonts w:asciiTheme="minorEastAsia" w:hAnsiTheme="minorEastAsia" w:eastAsiaTheme="minorEastAsia"/>
          <w:sz w:val="24"/>
          <w:szCs w:val="24"/>
        </w:rPr>
        <w:br w:type="page"/>
      </w:r>
      <w:bookmarkStart w:id="13" w:name="_Toc3052"/>
      <w:bookmarkStart w:id="14" w:name="_Toc85634787"/>
      <w:bookmarkStart w:id="15" w:name="_Toc386471749"/>
      <w:r>
        <w:rPr>
          <w:rFonts w:hint="eastAsia" w:asciiTheme="minorEastAsia" w:hAnsiTheme="minorEastAsia" w:eastAsiaTheme="minorEastAsia"/>
          <w:sz w:val="24"/>
          <w:szCs w:val="24"/>
        </w:rPr>
        <w:t xml:space="preserve">             </w:t>
      </w:r>
      <w:bookmarkStart w:id="16" w:name="_Toc87885834"/>
      <w:r>
        <w:rPr>
          <w:rStyle w:val="39"/>
          <w:rFonts w:hint="eastAsia" w:asciiTheme="majorEastAsia" w:hAnsiTheme="majorEastAsia" w:eastAsiaTheme="majorEastAsia"/>
          <w:sz w:val="36"/>
          <w:szCs w:val="36"/>
        </w:rPr>
        <w:t>第二章  师资与教学条件</w:t>
      </w:r>
      <w:bookmarkEnd w:id="13"/>
      <w:bookmarkEnd w:id="14"/>
      <w:bookmarkEnd w:id="15"/>
      <w:bookmarkEnd w:id="16"/>
    </w:p>
    <w:p w14:paraId="1486038A">
      <w:pPr>
        <w:pStyle w:val="2"/>
        <w:spacing w:line="240" w:lineRule="auto"/>
        <w:rPr>
          <w:rFonts w:ascii="黑体" w:hAnsi="黑体" w:eastAsia="黑体"/>
          <w:b w:val="0"/>
          <w:sz w:val="30"/>
          <w:szCs w:val="30"/>
        </w:rPr>
      </w:pPr>
      <w:bookmarkStart w:id="17" w:name="_Toc386471751"/>
      <w:bookmarkStart w:id="18" w:name="_Toc87885835"/>
      <w:bookmarkStart w:id="19" w:name="_Toc2609"/>
      <w:r>
        <w:rPr>
          <w:rFonts w:hint="eastAsia" w:ascii="黑体" w:hAnsi="黑体" w:eastAsia="黑体"/>
          <w:b w:val="0"/>
          <w:sz w:val="30"/>
          <w:szCs w:val="30"/>
        </w:rPr>
        <w:t>一、师资</w:t>
      </w:r>
      <w:bookmarkEnd w:id="17"/>
      <w:r>
        <w:rPr>
          <w:rFonts w:hint="eastAsia" w:ascii="黑体" w:hAnsi="黑体" w:eastAsia="黑体"/>
          <w:b w:val="0"/>
          <w:sz w:val="30"/>
          <w:szCs w:val="30"/>
        </w:rPr>
        <w:t>队伍数量及结构情况</w:t>
      </w:r>
      <w:bookmarkEnd w:id="18"/>
      <w:bookmarkEnd w:id="19"/>
    </w:p>
    <w:p w14:paraId="4E842963">
      <w:pPr>
        <w:pStyle w:val="3"/>
        <w:spacing w:line="240" w:lineRule="auto"/>
        <w:rPr>
          <w:rFonts w:ascii="黑体" w:hAnsi="黑体" w:eastAsia="黑体"/>
          <w:b w:val="0"/>
          <w:kern w:val="0"/>
          <w:sz w:val="28"/>
          <w:szCs w:val="28"/>
        </w:rPr>
      </w:pPr>
      <w:r>
        <w:rPr>
          <w:rFonts w:hint="eastAsia" w:ascii="黑体" w:hAnsi="黑体" w:eastAsia="黑体"/>
          <w:b w:val="0"/>
          <w:kern w:val="0"/>
          <w:sz w:val="28"/>
          <w:szCs w:val="28"/>
        </w:rPr>
        <w:t>（一）数量及结构</w:t>
      </w:r>
    </w:p>
    <w:p w14:paraId="36F1E77B">
      <w:pPr>
        <w:widowControl/>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2020-2021学年，学校有教职工830人，其中专任教师498人，所占比例为60%。思政课专兼职教师25人。</w:t>
      </w:r>
      <w:r>
        <w:rPr>
          <w:rFonts w:hint="eastAsia" w:ascii="宋体" w:hAnsi="宋体"/>
          <w:sz w:val="24"/>
        </w:rPr>
        <w:t>聘请校外教师71人。</w:t>
      </w:r>
    </w:p>
    <w:p w14:paraId="173ECE01">
      <w:pPr>
        <w:widowControl/>
        <w:adjustRightInd w:val="0"/>
        <w:snapToGrid w:val="0"/>
        <w:spacing w:line="360" w:lineRule="auto"/>
        <w:ind w:firstLine="420" w:firstLineChars="200"/>
        <w:jc w:val="center"/>
        <w:rPr>
          <w:rFonts w:ascii="楷体_GB2312" w:eastAsia="楷体_GB2312"/>
          <w:sz w:val="24"/>
        </w:rPr>
      </w:pPr>
      <w:r>
        <w:rPr>
          <w:rFonts w:hint="eastAsia" w:ascii="楷体_GB2312" w:hAnsi="宋体" w:eastAsia="楷体_GB2312" w:cs="楷体_GB2312"/>
        </w:rPr>
        <w:t>表</w:t>
      </w:r>
      <w:r>
        <w:rPr>
          <w:rFonts w:ascii="楷体_GB2312" w:hAnsi="宋体" w:eastAsia="楷体_GB2312" w:cs="楷体_GB2312"/>
        </w:rPr>
        <w:t xml:space="preserve">2-1  </w:t>
      </w:r>
      <w:r>
        <w:rPr>
          <w:rFonts w:hint="eastAsia" w:ascii="楷体_GB2312" w:hAnsi="宋体" w:eastAsia="楷体_GB2312" w:cs="楷体_GB2312"/>
        </w:rPr>
        <w:t>北京印刷学院</w:t>
      </w:r>
      <w:r>
        <w:rPr>
          <w:rFonts w:ascii="楷体_GB2312" w:hAnsi="宋体" w:eastAsia="楷体_GB2312" w:cs="楷体_GB2312"/>
        </w:rPr>
        <w:t>20</w:t>
      </w:r>
      <w:r>
        <w:rPr>
          <w:rFonts w:hint="eastAsia" w:ascii="楷体_GB2312" w:hAnsi="宋体" w:eastAsia="楷体_GB2312" w:cs="楷体_GB2312"/>
        </w:rPr>
        <w:t>20</w:t>
      </w:r>
      <w:r>
        <w:rPr>
          <w:rFonts w:ascii="楷体_GB2312" w:hAnsi="宋体" w:eastAsia="楷体_GB2312" w:cs="楷体_GB2312"/>
        </w:rPr>
        <w:t>-20</w:t>
      </w:r>
      <w:r>
        <w:rPr>
          <w:rFonts w:hint="eastAsia" w:ascii="楷体_GB2312" w:hAnsi="宋体" w:eastAsia="楷体_GB2312" w:cs="楷体_GB2312"/>
        </w:rPr>
        <w:t>21学年师资数量及结构情况</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493"/>
        <w:gridCol w:w="1618"/>
        <w:gridCol w:w="2459"/>
      </w:tblGrid>
      <w:tr w14:paraId="7AF3F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789FCC"/>
            <w:vAlign w:val="center"/>
          </w:tcPr>
          <w:p w14:paraId="566E6D95">
            <w:pPr>
              <w:widowControl/>
              <w:adjustRightInd w:val="0"/>
              <w:snapToGrid w:val="0"/>
              <w:spacing w:line="360" w:lineRule="auto"/>
              <w:jc w:val="center"/>
              <w:rPr>
                <w:rFonts w:ascii="宋体"/>
                <w:b/>
                <w:bCs/>
                <w:sz w:val="24"/>
              </w:rPr>
            </w:pPr>
            <w:r>
              <w:rPr>
                <w:rFonts w:hint="eastAsia" w:ascii="宋体" w:hAnsi="宋体" w:cs="微软雅黑"/>
                <w:b/>
                <w:bCs/>
                <w:sz w:val="24"/>
              </w:rPr>
              <w:t>序号</w:t>
            </w:r>
          </w:p>
        </w:tc>
        <w:tc>
          <w:tcPr>
            <w:tcW w:w="2493" w:type="dxa"/>
            <w:tcBorders>
              <w:top w:val="single" w:color="auto" w:sz="4" w:space="0"/>
              <w:left w:val="single" w:color="auto" w:sz="4" w:space="0"/>
              <w:bottom w:val="single" w:color="auto" w:sz="4" w:space="0"/>
              <w:right w:val="single" w:color="auto" w:sz="4" w:space="0"/>
            </w:tcBorders>
            <w:shd w:val="clear" w:color="auto" w:fill="789FCC"/>
            <w:vAlign w:val="center"/>
          </w:tcPr>
          <w:p w14:paraId="1A02D6E2">
            <w:pPr>
              <w:widowControl/>
              <w:adjustRightInd w:val="0"/>
              <w:snapToGrid w:val="0"/>
              <w:spacing w:line="360" w:lineRule="auto"/>
              <w:jc w:val="center"/>
              <w:rPr>
                <w:rFonts w:ascii="宋体"/>
                <w:b/>
                <w:bCs/>
                <w:sz w:val="24"/>
              </w:rPr>
            </w:pPr>
            <w:r>
              <w:rPr>
                <w:rFonts w:hint="eastAsia" w:ascii="宋体" w:hAnsi="宋体" w:cs="微软雅黑"/>
                <w:b/>
                <w:bCs/>
                <w:sz w:val="24"/>
              </w:rPr>
              <w:t>项目</w:t>
            </w:r>
          </w:p>
        </w:tc>
        <w:tc>
          <w:tcPr>
            <w:tcW w:w="1618" w:type="dxa"/>
            <w:tcBorders>
              <w:top w:val="single" w:color="auto" w:sz="4" w:space="0"/>
              <w:left w:val="single" w:color="auto" w:sz="4" w:space="0"/>
              <w:bottom w:val="single" w:color="auto" w:sz="4" w:space="0"/>
              <w:right w:val="single" w:color="auto" w:sz="4" w:space="0"/>
            </w:tcBorders>
            <w:shd w:val="clear" w:color="auto" w:fill="789FCC"/>
            <w:vAlign w:val="center"/>
          </w:tcPr>
          <w:p w14:paraId="7E83B1B3">
            <w:pPr>
              <w:widowControl/>
              <w:adjustRightInd w:val="0"/>
              <w:snapToGrid w:val="0"/>
              <w:spacing w:line="360" w:lineRule="auto"/>
              <w:jc w:val="center"/>
              <w:rPr>
                <w:rFonts w:ascii="宋体"/>
                <w:b/>
                <w:bCs/>
                <w:sz w:val="24"/>
              </w:rPr>
            </w:pPr>
            <w:r>
              <w:rPr>
                <w:rFonts w:hint="eastAsia" w:ascii="宋体" w:hAnsi="宋体" w:cs="微软雅黑"/>
                <w:b/>
                <w:bCs/>
                <w:sz w:val="24"/>
              </w:rPr>
              <w:t>人数</w:t>
            </w:r>
          </w:p>
        </w:tc>
        <w:tc>
          <w:tcPr>
            <w:tcW w:w="2459" w:type="dxa"/>
            <w:tcBorders>
              <w:top w:val="single" w:color="auto" w:sz="4" w:space="0"/>
              <w:left w:val="single" w:color="auto" w:sz="4" w:space="0"/>
              <w:bottom w:val="single" w:color="auto" w:sz="4" w:space="0"/>
              <w:right w:val="single" w:color="auto" w:sz="4" w:space="0"/>
            </w:tcBorders>
            <w:shd w:val="clear" w:color="auto" w:fill="789FCC"/>
            <w:vAlign w:val="center"/>
          </w:tcPr>
          <w:p w14:paraId="733522DE">
            <w:pPr>
              <w:widowControl/>
              <w:adjustRightInd w:val="0"/>
              <w:snapToGrid w:val="0"/>
              <w:spacing w:line="360" w:lineRule="auto"/>
              <w:jc w:val="center"/>
              <w:rPr>
                <w:rFonts w:ascii="宋体"/>
                <w:b/>
                <w:bCs/>
                <w:sz w:val="24"/>
              </w:rPr>
            </w:pPr>
            <w:r>
              <w:rPr>
                <w:rFonts w:hint="eastAsia" w:ascii="宋体" w:hAnsi="宋体" w:cs="微软雅黑"/>
                <w:b/>
                <w:bCs/>
                <w:sz w:val="24"/>
              </w:rPr>
              <w:t>占专任教师比例</w:t>
            </w:r>
          </w:p>
        </w:tc>
      </w:tr>
      <w:tr w14:paraId="49A78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789FCC"/>
            <w:vAlign w:val="center"/>
          </w:tcPr>
          <w:p w14:paraId="2CDC4299">
            <w:pPr>
              <w:widowControl/>
              <w:adjustRightInd w:val="0"/>
              <w:snapToGrid w:val="0"/>
              <w:spacing w:line="360" w:lineRule="auto"/>
              <w:jc w:val="center"/>
              <w:rPr>
                <w:rFonts w:ascii="宋体"/>
                <w:b/>
                <w:bCs/>
                <w:sz w:val="22"/>
              </w:rPr>
            </w:pPr>
            <w:r>
              <w:rPr>
                <w:rFonts w:ascii="宋体" w:hAnsi="宋体" w:cs="微软雅黑"/>
                <w:b/>
                <w:bCs/>
                <w:sz w:val="22"/>
                <w:szCs w:val="22"/>
              </w:rPr>
              <w:t>1</w:t>
            </w:r>
          </w:p>
        </w:tc>
        <w:tc>
          <w:tcPr>
            <w:tcW w:w="2493" w:type="dxa"/>
            <w:tcBorders>
              <w:top w:val="single" w:color="auto" w:sz="4" w:space="0"/>
              <w:left w:val="single" w:color="auto" w:sz="4" w:space="0"/>
              <w:bottom w:val="single" w:color="auto" w:sz="4" w:space="0"/>
              <w:right w:val="single" w:color="auto" w:sz="4" w:space="0"/>
            </w:tcBorders>
            <w:shd w:val="clear" w:color="auto" w:fill="F3FAFB"/>
            <w:vAlign w:val="center"/>
          </w:tcPr>
          <w:p w14:paraId="0943E645">
            <w:pPr>
              <w:widowControl/>
              <w:adjustRightInd w:val="0"/>
              <w:snapToGrid w:val="0"/>
              <w:spacing w:line="360" w:lineRule="auto"/>
              <w:jc w:val="center"/>
              <w:rPr>
                <w:rFonts w:ascii="宋体" w:cs="宋体"/>
                <w:sz w:val="22"/>
              </w:rPr>
            </w:pPr>
            <w:r>
              <w:rPr>
                <w:rFonts w:hint="eastAsia" w:ascii="宋体" w:hAnsi="宋体" w:cs="宋体"/>
                <w:sz w:val="22"/>
                <w:szCs w:val="22"/>
              </w:rPr>
              <w:t>正高</w:t>
            </w:r>
          </w:p>
        </w:tc>
        <w:tc>
          <w:tcPr>
            <w:tcW w:w="1618" w:type="dxa"/>
            <w:tcBorders>
              <w:top w:val="single" w:color="auto" w:sz="4" w:space="0"/>
              <w:left w:val="single" w:color="auto" w:sz="4" w:space="0"/>
              <w:bottom w:val="single" w:color="auto" w:sz="4" w:space="0"/>
              <w:right w:val="single" w:color="auto" w:sz="4" w:space="0"/>
            </w:tcBorders>
            <w:shd w:val="clear" w:color="auto" w:fill="F3FAFB"/>
            <w:vAlign w:val="center"/>
          </w:tcPr>
          <w:p w14:paraId="4CE614A7">
            <w:pPr>
              <w:widowControl/>
              <w:adjustRightInd w:val="0"/>
              <w:snapToGrid w:val="0"/>
              <w:spacing w:line="360" w:lineRule="auto"/>
              <w:jc w:val="center"/>
              <w:rPr>
                <w:rFonts w:ascii="宋体" w:cs="宋体"/>
                <w:sz w:val="22"/>
              </w:rPr>
            </w:pPr>
            <w:r>
              <w:rPr>
                <w:rFonts w:hint="eastAsia" w:ascii="宋体" w:hAnsi="宋体" w:cs="宋体"/>
                <w:sz w:val="22"/>
                <w:szCs w:val="22"/>
              </w:rPr>
              <w:t>74</w:t>
            </w:r>
          </w:p>
        </w:tc>
        <w:tc>
          <w:tcPr>
            <w:tcW w:w="2459" w:type="dxa"/>
            <w:tcBorders>
              <w:top w:val="single" w:color="auto" w:sz="4" w:space="0"/>
              <w:left w:val="single" w:color="auto" w:sz="4" w:space="0"/>
              <w:bottom w:val="single" w:color="auto" w:sz="4" w:space="0"/>
              <w:right w:val="single" w:color="auto" w:sz="4" w:space="0"/>
            </w:tcBorders>
            <w:shd w:val="clear" w:color="auto" w:fill="F3FAFB"/>
            <w:vAlign w:val="center"/>
          </w:tcPr>
          <w:p w14:paraId="10C10F33">
            <w:pPr>
              <w:widowControl/>
              <w:adjustRightInd w:val="0"/>
              <w:snapToGrid w:val="0"/>
              <w:spacing w:line="360" w:lineRule="auto"/>
              <w:jc w:val="center"/>
              <w:rPr>
                <w:rFonts w:ascii="宋体" w:cs="宋体"/>
                <w:sz w:val="22"/>
              </w:rPr>
            </w:pPr>
            <w:r>
              <w:rPr>
                <w:rFonts w:hint="eastAsia" w:ascii="宋体" w:hAnsi="宋体" w:cs="宋体"/>
                <w:sz w:val="22"/>
                <w:szCs w:val="22"/>
              </w:rPr>
              <w:t>14.86</w:t>
            </w:r>
            <w:r>
              <w:rPr>
                <w:rFonts w:ascii="宋体" w:hAnsi="宋体" w:cs="宋体"/>
                <w:sz w:val="22"/>
                <w:szCs w:val="22"/>
              </w:rPr>
              <w:t>%</w:t>
            </w:r>
          </w:p>
        </w:tc>
      </w:tr>
      <w:tr w14:paraId="63FD9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789FCC"/>
            <w:vAlign w:val="center"/>
          </w:tcPr>
          <w:p w14:paraId="645272D5">
            <w:pPr>
              <w:widowControl/>
              <w:adjustRightInd w:val="0"/>
              <w:snapToGrid w:val="0"/>
              <w:spacing w:line="360" w:lineRule="auto"/>
              <w:jc w:val="center"/>
              <w:rPr>
                <w:rFonts w:ascii="宋体"/>
                <w:b/>
                <w:bCs/>
                <w:sz w:val="22"/>
              </w:rPr>
            </w:pPr>
            <w:r>
              <w:rPr>
                <w:rFonts w:ascii="宋体" w:hAnsi="宋体" w:cs="微软雅黑"/>
                <w:b/>
                <w:bCs/>
                <w:sz w:val="22"/>
                <w:szCs w:val="22"/>
              </w:rPr>
              <w:t>2</w:t>
            </w:r>
          </w:p>
        </w:tc>
        <w:tc>
          <w:tcPr>
            <w:tcW w:w="2493" w:type="dxa"/>
            <w:tcBorders>
              <w:top w:val="single" w:color="auto" w:sz="4" w:space="0"/>
              <w:left w:val="single" w:color="auto" w:sz="4" w:space="0"/>
              <w:bottom w:val="single" w:color="auto" w:sz="4" w:space="0"/>
              <w:right w:val="single" w:color="auto" w:sz="4" w:space="0"/>
            </w:tcBorders>
            <w:shd w:val="clear" w:color="auto" w:fill="F3FAFB"/>
            <w:vAlign w:val="center"/>
          </w:tcPr>
          <w:p w14:paraId="79104251">
            <w:pPr>
              <w:widowControl/>
              <w:adjustRightInd w:val="0"/>
              <w:snapToGrid w:val="0"/>
              <w:spacing w:line="360" w:lineRule="auto"/>
              <w:jc w:val="center"/>
              <w:rPr>
                <w:rFonts w:ascii="宋体" w:cs="宋体"/>
                <w:sz w:val="22"/>
              </w:rPr>
            </w:pPr>
            <w:r>
              <w:rPr>
                <w:rFonts w:hint="eastAsia" w:ascii="宋体" w:hAnsi="宋体" w:cs="宋体"/>
                <w:sz w:val="22"/>
                <w:szCs w:val="22"/>
              </w:rPr>
              <w:t>副高</w:t>
            </w:r>
          </w:p>
        </w:tc>
        <w:tc>
          <w:tcPr>
            <w:tcW w:w="1618" w:type="dxa"/>
            <w:tcBorders>
              <w:top w:val="single" w:color="auto" w:sz="4" w:space="0"/>
              <w:left w:val="single" w:color="auto" w:sz="4" w:space="0"/>
              <w:bottom w:val="single" w:color="auto" w:sz="4" w:space="0"/>
              <w:right w:val="single" w:color="auto" w:sz="4" w:space="0"/>
            </w:tcBorders>
            <w:shd w:val="clear" w:color="auto" w:fill="F3FAFB"/>
            <w:vAlign w:val="center"/>
          </w:tcPr>
          <w:p w14:paraId="525B9CE3">
            <w:pPr>
              <w:widowControl/>
              <w:adjustRightInd w:val="0"/>
              <w:snapToGrid w:val="0"/>
              <w:spacing w:line="360" w:lineRule="auto"/>
              <w:jc w:val="center"/>
              <w:rPr>
                <w:rFonts w:ascii="宋体" w:cs="宋体"/>
                <w:sz w:val="22"/>
              </w:rPr>
            </w:pPr>
            <w:r>
              <w:rPr>
                <w:rFonts w:hint="eastAsia" w:ascii="宋体" w:hAnsi="宋体" w:cs="宋体"/>
                <w:sz w:val="22"/>
                <w:szCs w:val="22"/>
              </w:rPr>
              <w:t>171</w:t>
            </w:r>
          </w:p>
        </w:tc>
        <w:tc>
          <w:tcPr>
            <w:tcW w:w="2459" w:type="dxa"/>
            <w:tcBorders>
              <w:top w:val="single" w:color="auto" w:sz="4" w:space="0"/>
              <w:left w:val="single" w:color="auto" w:sz="4" w:space="0"/>
              <w:bottom w:val="single" w:color="auto" w:sz="4" w:space="0"/>
              <w:right w:val="single" w:color="auto" w:sz="4" w:space="0"/>
            </w:tcBorders>
            <w:shd w:val="clear" w:color="auto" w:fill="F3FAFB"/>
            <w:vAlign w:val="center"/>
          </w:tcPr>
          <w:p w14:paraId="761DA829">
            <w:pPr>
              <w:widowControl/>
              <w:adjustRightInd w:val="0"/>
              <w:snapToGrid w:val="0"/>
              <w:spacing w:line="360" w:lineRule="auto"/>
              <w:jc w:val="center"/>
              <w:rPr>
                <w:rFonts w:ascii="宋体" w:cs="宋体"/>
                <w:sz w:val="22"/>
              </w:rPr>
            </w:pPr>
            <w:r>
              <w:rPr>
                <w:rFonts w:hint="eastAsia" w:ascii="宋体" w:hAnsi="宋体" w:cs="宋体"/>
                <w:sz w:val="22"/>
                <w:szCs w:val="22"/>
              </w:rPr>
              <w:t>34.33</w:t>
            </w:r>
            <w:r>
              <w:rPr>
                <w:rFonts w:ascii="宋体" w:hAnsi="宋体" w:cs="宋体"/>
                <w:sz w:val="22"/>
                <w:szCs w:val="22"/>
              </w:rPr>
              <w:t>%</w:t>
            </w:r>
          </w:p>
        </w:tc>
      </w:tr>
      <w:tr w14:paraId="3DEBA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789FCC"/>
            <w:vAlign w:val="center"/>
          </w:tcPr>
          <w:p w14:paraId="0C5E3170">
            <w:pPr>
              <w:widowControl/>
              <w:adjustRightInd w:val="0"/>
              <w:snapToGrid w:val="0"/>
              <w:spacing w:line="360" w:lineRule="auto"/>
              <w:jc w:val="center"/>
              <w:rPr>
                <w:rFonts w:ascii="宋体"/>
                <w:b/>
                <w:bCs/>
                <w:sz w:val="22"/>
              </w:rPr>
            </w:pPr>
            <w:r>
              <w:rPr>
                <w:rFonts w:ascii="宋体" w:hAnsi="宋体" w:cs="微软雅黑"/>
                <w:b/>
                <w:bCs/>
                <w:sz w:val="22"/>
                <w:szCs w:val="22"/>
              </w:rPr>
              <w:t>3</w:t>
            </w:r>
          </w:p>
        </w:tc>
        <w:tc>
          <w:tcPr>
            <w:tcW w:w="2493" w:type="dxa"/>
            <w:tcBorders>
              <w:top w:val="single" w:color="auto" w:sz="4" w:space="0"/>
              <w:left w:val="single" w:color="auto" w:sz="4" w:space="0"/>
              <w:bottom w:val="single" w:color="auto" w:sz="4" w:space="0"/>
              <w:right w:val="single" w:color="auto" w:sz="4" w:space="0"/>
            </w:tcBorders>
            <w:shd w:val="clear" w:color="auto" w:fill="F3FAFB"/>
            <w:vAlign w:val="center"/>
          </w:tcPr>
          <w:p w14:paraId="4A745BD2">
            <w:pPr>
              <w:widowControl/>
              <w:adjustRightInd w:val="0"/>
              <w:snapToGrid w:val="0"/>
              <w:spacing w:line="360" w:lineRule="auto"/>
              <w:jc w:val="center"/>
              <w:rPr>
                <w:rFonts w:ascii="宋体" w:cs="宋体"/>
                <w:sz w:val="22"/>
              </w:rPr>
            </w:pPr>
            <w:r>
              <w:rPr>
                <w:rFonts w:hint="eastAsia" w:ascii="宋体" w:hAnsi="宋体" w:cs="宋体"/>
                <w:sz w:val="22"/>
                <w:szCs w:val="22"/>
              </w:rPr>
              <w:t>具有博士、硕士学位</w:t>
            </w:r>
          </w:p>
        </w:tc>
        <w:tc>
          <w:tcPr>
            <w:tcW w:w="1618" w:type="dxa"/>
            <w:tcBorders>
              <w:top w:val="single" w:color="auto" w:sz="4" w:space="0"/>
              <w:left w:val="single" w:color="auto" w:sz="4" w:space="0"/>
              <w:bottom w:val="single" w:color="auto" w:sz="4" w:space="0"/>
              <w:right w:val="single" w:color="auto" w:sz="4" w:space="0"/>
            </w:tcBorders>
            <w:shd w:val="clear" w:color="auto" w:fill="F3FAFB"/>
            <w:vAlign w:val="center"/>
          </w:tcPr>
          <w:p w14:paraId="1EDDE403">
            <w:pPr>
              <w:widowControl/>
              <w:adjustRightInd w:val="0"/>
              <w:snapToGrid w:val="0"/>
              <w:spacing w:line="360" w:lineRule="auto"/>
              <w:jc w:val="center"/>
              <w:rPr>
                <w:rFonts w:ascii="宋体" w:cs="宋体"/>
                <w:sz w:val="22"/>
              </w:rPr>
            </w:pPr>
            <w:r>
              <w:rPr>
                <w:rFonts w:hint="eastAsia" w:ascii="宋体" w:hAnsi="宋体" w:cs="宋体"/>
                <w:sz w:val="22"/>
                <w:szCs w:val="22"/>
              </w:rPr>
              <w:t>471</w:t>
            </w:r>
          </w:p>
        </w:tc>
        <w:tc>
          <w:tcPr>
            <w:tcW w:w="2459" w:type="dxa"/>
            <w:tcBorders>
              <w:top w:val="single" w:color="auto" w:sz="4" w:space="0"/>
              <w:left w:val="single" w:color="auto" w:sz="4" w:space="0"/>
              <w:bottom w:val="single" w:color="auto" w:sz="4" w:space="0"/>
              <w:right w:val="single" w:color="auto" w:sz="4" w:space="0"/>
            </w:tcBorders>
            <w:shd w:val="clear" w:color="auto" w:fill="F3FAFB"/>
            <w:vAlign w:val="center"/>
          </w:tcPr>
          <w:p w14:paraId="0D7043FE">
            <w:pPr>
              <w:widowControl/>
              <w:adjustRightInd w:val="0"/>
              <w:snapToGrid w:val="0"/>
              <w:spacing w:line="360" w:lineRule="auto"/>
              <w:jc w:val="center"/>
              <w:rPr>
                <w:rFonts w:ascii="宋体" w:cs="宋体"/>
                <w:sz w:val="22"/>
              </w:rPr>
            </w:pPr>
            <w:r>
              <w:rPr>
                <w:rFonts w:hint="eastAsia" w:ascii="宋体" w:hAnsi="宋体" w:cs="宋体"/>
                <w:sz w:val="22"/>
                <w:szCs w:val="22"/>
              </w:rPr>
              <w:t>94.58</w:t>
            </w:r>
            <w:r>
              <w:rPr>
                <w:rFonts w:ascii="宋体" w:hAnsi="宋体" w:cs="宋体"/>
                <w:sz w:val="22"/>
                <w:szCs w:val="22"/>
              </w:rPr>
              <w:t>%</w:t>
            </w:r>
          </w:p>
        </w:tc>
      </w:tr>
    </w:tbl>
    <w:p w14:paraId="73D3555C">
      <w:pPr>
        <w:spacing w:line="360" w:lineRule="auto"/>
        <w:ind w:firstLine="480" w:firstLineChars="200"/>
        <w:jc w:val="left"/>
        <w:rPr>
          <w:rFonts w:ascii="宋体" w:hAnsi="宋体"/>
          <w:sz w:val="24"/>
          <w:szCs w:val="24"/>
        </w:rPr>
      </w:pPr>
    </w:p>
    <w:p w14:paraId="7F97B502">
      <w:pPr>
        <w:pStyle w:val="3"/>
        <w:spacing w:line="240" w:lineRule="auto"/>
        <w:rPr>
          <w:rFonts w:ascii="黑体" w:hAnsi="黑体" w:eastAsia="黑体"/>
          <w:b w:val="0"/>
          <w:kern w:val="0"/>
          <w:sz w:val="28"/>
          <w:szCs w:val="28"/>
        </w:rPr>
      </w:pPr>
      <w:r>
        <w:rPr>
          <w:rFonts w:hint="eastAsia" w:ascii="黑体" w:hAnsi="黑体" w:eastAsia="黑体"/>
          <w:b w:val="0"/>
          <w:kern w:val="0"/>
          <w:sz w:val="28"/>
          <w:szCs w:val="28"/>
        </w:rPr>
        <w:t>（二）师资队伍建设情况</w:t>
      </w:r>
    </w:p>
    <w:p w14:paraId="0262EF0E">
      <w:pPr>
        <w:widowControl/>
        <w:adjustRightInd w:val="0"/>
        <w:snapToGrid w:val="0"/>
        <w:spacing w:line="400" w:lineRule="exact"/>
        <w:ind w:firstLine="480" w:firstLineChars="200"/>
        <w:rPr>
          <w:rFonts w:ascii="宋体" w:hAnsi="宋体"/>
          <w:sz w:val="24"/>
          <w:szCs w:val="24"/>
        </w:rPr>
      </w:pPr>
      <w:r>
        <w:rPr>
          <w:rFonts w:hint="eastAsia" w:asciiTheme="majorEastAsia" w:hAnsiTheme="majorEastAsia" w:eastAsiaTheme="majorEastAsia"/>
          <w:sz w:val="24"/>
        </w:rPr>
        <w:t>1.高层次人才情况。</w:t>
      </w:r>
      <w:r>
        <w:rPr>
          <w:rFonts w:hint="eastAsia" w:ascii="宋体" w:hAnsi="宋体"/>
          <w:sz w:val="24"/>
        </w:rPr>
        <w:t>2020-2021学年，学校有</w:t>
      </w:r>
      <w:r>
        <w:rPr>
          <w:rFonts w:hint="eastAsia" w:ascii="宋体" w:hAnsi="宋体"/>
          <w:sz w:val="24"/>
          <w:szCs w:val="24"/>
        </w:rPr>
        <w:t>教育部高校青年教师获奖者1人，</w:t>
      </w:r>
      <w:r>
        <w:rPr>
          <w:rFonts w:hint="eastAsia" w:ascii="宋体" w:hAnsi="宋体"/>
          <w:sz w:val="24"/>
        </w:rPr>
        <w:t>省级高层次人才69人，</w:t>
      </w:r>
      <w:r>
        <w:rPr>
          <w:rFonts w:hint="eastAsia" w:ascii="宋体" w:hAnsi="宋体"/>
          <w:sz w:val="24"/>
          <w:szCs w:val="24"/>
        </w:rPr>
        <w:t>省级教学名师8人，省级高层次教学、研究团队7个。省部级突出贡献专家4人，近一届教育部教学指导委员会委员3人。</w:t>
      </w:r>
    </w:p>
    <w:p w14:paraId="35046D2A">
      <w:pPr>
        <w:widowControl/>
        <w:adjustRightInd w:val="0"/>
        <w:snapToGrid w:val="0"/>
        <w:spacing w:line="4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2.人才引进及培训情况。</w:t>
      </w:r>
      <w:bookmarkStart w:id="20" w:name="_Toc386471765"/>
      <w:r>
        <w:rPr>
          <w:rFonts w:hint="eastAsia" w:ascii="宋体" w:hAnsi="宋体" w:cs="宋体"/>
          <w:sz w:val="24"/>
          <w:szCs w:val="24"/>
        </w:rPr>
        <w:t>学校共引进博士教师42人，专职辅导员硕士12人，军转干部4人。师资队伍规模进一步壮大，师资队伍结构更加优化。选拔1名教师赴国外进行为期一年的访学，拓宽教职工国际视野。</w:t>
      </w:r>
      <w:bookmarkEnd w:id="20"/>
      <w:r>
        <w:rPr>
          <w:rFonts w:hint="eastAsia" w:ascii="宋体" w:hAnsi="宋体" w:cs="宋体"/>
          <w:sz w:val="24"/>
          <w:szCs w:val="24"/>
        </w:rPr>
        <w:t>选送1名教师国内访问学者。</w:t>
      </w:r>
    </w:p>
    <w:p w14:paraId="44D29486">
      <w:pPr>
        <w:adjustRightInd w:val="0"/>
        <w:snapToGrid w:val="0"/>
        <w:spacing w:line="400" w:lineRule="exact"/>
        <w:ind w:firstLine="480" w:firstLineChars="200"/>
        <w:rPr>
          <w:rFonts w:ascii="宋体" w:hAnsi="宋体" w:cs="宋体"/>
          <w:sz w:val="24"/>
        </w:rPr>
      </w:pPr>
      <w:r>
        <w:rPr>
          <w:rFonts w:hint="eastAsia" w:ascii="宋体" w:hAnsi="宋体" w:cs="宋体"/>
          <w:sz w:val="24"/>
        </w:rPr>
        <w:t>2020-2021学年，学校共组织教师参加常规培训800余人次。其中教师发展中心组织教师各类教学技能培训180多人次，人事处组织教师500余人次参加各类培训学习。资助12名管理人员参加财务人员专项培训。在支持教师学历学位进修方面，共有2名教师攻读博士研究生，教职工学历层次提升计划稳步推进。</w:t>
      </w:r>
    </w:p>
    <w:p w14:paraId="6CD78441">
      <w:pPr>
        <w:widowControl/>
        <w:adjustRightInd w:val="0"/>
        <w:snapToGrid w:val="0"/>
        <w:spacing w:line="400" w:lineRule="exact"/>
        <w:ind w:firstLine="480" w:firstLineChars="200"/>
        <w:rPr>
          <w:rFonts w:ascii="宋体" w:hAnsi="宋体"/>
          <w:sz w:val="24"/>
        </w:rPr>
      </w:pPr>
    </w:p>
    <w:p w14:paraId="7501EBE3">
      <w:pPr>
        <w:pStyle w:val="2"/>
        <w:spacing w:line="240" w:lineRule="auto"/>
        <w:rPr>
          <w:rFonts w:ascii="黑体" w:hAnsi="黑体" w:eastAsia="黑体"/>
          <w:b w:val="0"/>
          <w:sz w:val="30"/>
          <w:szCs w:val="30"/>
        </w:rPr>
      </w:pPr>
      <w:bookmarkStart w:id="21" w:name="_Toc87885836"/>
      <w:bookmarkStart w:id="22" w:name="_Toc19346"/>
      <w:r>
        <w:rPr>
          <w:rFonts w:hint="eastAsia" w:ascii="黑体" w:hAnsi="黑体" w:eastAsia="黑体"/>
          <w:b w:val="0"/>
          <w:sz w:val="30"/>
          <w:szCs w:val="30"/>
        </w:rPr>
        <w:t>二、生师比</w:t>
      </w:r>
      <w:bookmarkEnd w:id="21"/>
      <w:bookmarkEnd w:id="22"/>
    </w:p>
    <w:p w14:paraId="3F361927">
      <w:pPr>
        <w:widowControl/>
        <w:adjustRightInd w:val="0"/>
        <w:snapToGrid w:val="0"/>
        <w:spacing w:line="360" w:lineRule="auto"/>
        <w:ind w:firstLine="480" w:firstLineChars="200"/>
        <w:rPr>
          <w:rFonts w:ascii="宋体" w:hAnsi="宋体" w:cs="宋体"/>
          <w:sz w:val="24"/>
        </w:rPr>
      </w:pPr>
      <w:r>
        <w:rPr>
          <w:rFonts w:hint="eastAsia" w:ascii="宋体" w:hAnsi="宋体" w:cs="宋体"/>
          <w:sz w:val="24"/>
        </w:rPr>
        <w:t>按折合在校生数9254.7计算，生师比为17.35。</w:t>
      </w:r>
      <w:bookmarkStart w:id="23" w:name="_Toc386471752"/>
    </w:p>
    <w:p w14:paraId="5B2A6B6F">
      <w:pPr>
        <w:pStyle w:val="2"/>
        <w:spacing w:line="240" w:lineRule="auto"/>
        <w:rPr>
          <w:rFonts w:ascii="黑体" w:hAnsi="黑体" w:eastAsia="黑体"/>
          <w:b w:val="0"/>
          <w:sz w:val="30"/>
          <w:szCs w:val="30"/>
        </w:rPr>
      </w:pPr>
      <w:bookmarkStart w:id="24" w:name="_Toc26895"/>
      <w:bookmarkStart w:id="25" w:name="_Toc87885837"/>
      <w:r>
        <w:rPr>
          <w:rFonts w:hint="eastAsia" w:ascii="黑体" w:hAnsi="黑体" w:eastAsia="黑体"/>
          <w:b w:val="0"/>
          <w:sz w:val="30"/>
          <w:szCs w:val="30"/>
        </w:rPr>
        <w:t>三、教授主讲本科课程情况</w:t>
      </w:r>
      <w:bookmarkEnd w:id="24"/>
      <w:bookmarkEnd w:id="25"/>
    </w:p>
    <w:p w14:paraId="74993D76">
      <w:pPr>
        <w:spacing w:line="400" w:lineRule="exact"/>
        <w:ind w:firstLine="480" w:firstLineChars="200"/>
        <w:jc w:val="left"/>
        <w:rPr>
          <w:rFonts w:ascii="宋体" w:hAnsi="宋体" w:cs="宋体"/>
          <w:sz w:val="24"/>
          <w:szCs w:val="24"/>
        </w:rPr>
      </w:pPr>
      <w:r>
        <w:rPr>
          <w:rFonts w:hint="eastAsia" w:ascii="宋体" w:hAnsi="宋体" w:cs="宋体"/>
          <w:sz w:val="24"/>
          <w:szCs w:val="24"/>
        </w:rPr>
        <w:t>本学年学校共开出本科生课程1922门次。高级职称教师承担的课程门数为837门次，占总课程门次数的43.55%。其中，教授职称教师承担的课程门数为183门次，占总课程门数的14.17%；副教授职称教师承担的课程为654门次，占总课程门数的40.33%。</w:t>
      </w:r>
    </w:p>
    <w:p w14:paraId="6813603F">
      <w:pPr>
        <w:spacing w:line="400" w:lineRule="exact"/>
        <w:ind w:firstLine="480" w:firstLineChars="200"/>
        <w:jc w:val="left"/>
        <w:rPr>
          <w:rFonts w:ascii="宋体" w:hAnsi="宋体" w:cs="宋体"/>
          <w:sz w:val="24"/>
          <w:szCs w:val="24"/>
        </w:rPr>
      </w:pPr>
      <w:r>
        <w:rPr>
          <w:rFonts w:hint="eastAsia" w:ascii="宋体" w:hAnsi="宋体" w:cs="宋体"/>
          <w:sz w:val="24"/>
          <w:szCs w:val="24"/>
        </w:rPr>
        <w:t>承担本科教学的具有教授职称的教师有72人，以我校具有教授职称教师75人计，主讲本科课程的教授比例为96%，基本与2019-2020学年持平，详见图2-2。</w:t>
      </w:r>
    </w:p>
    <w:p w14:paraId="0D5DD43F">
      <w:pPr>
        <w:spacing w:line="400" w:lineRule="exact"/>
        <w:ind w:firstLine="480" w:firstLineChars="200"/>
        <w:jc w:val="left"/>
        <w:rPr>
          <w:rFonts w:ascii="宋体" w:hAnsi="宋体" w:cs="宋体"/>
          <w:sz w:val="24"/>
          <w:szCs w:val="24"/>
        </w:rPr>
      </w:pPr>
    </w:p>
    <w:p w14:paraId="7F3AC493">
      <w:pPr>
        <w:spacing w:line="360" w:lineRule="auto"/>
        <w:ind w:firstLine="480" w:firstLineChars="200"/>
        <w:jc w:val="center"/>
        <w:rPr>
          <w:rFonts w:ascii="宋体" w:hAnsi="宋体" w:cs="宋体"/>
          <w:sz w:val="24"/>
          <w:szCs w:val="24"/>
        </w:rPr>
      </w:pPr>
      <w:r>
        <w:rPr>
          <w:rFonts w:ascii="宋体" w:hAnsi="宋体" w:cs="宋体"/>
          <w:sz w:val="24"/>
          <w:szCs w:val="24"/>
        </w:rPr>
        <w:drawing>
          <wp:inline distT="0" distB="0" distL="0" distR="0">
            <wp:extent cx="3849370" cy="2305050"/>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1"/>
                    <a:srcRect/>
                    <a:stretch>
                      <a:fillRect/>
                    </a:stretch>
                  </pic:blipFill>
                  <pic:spPr>
                    <a:xfrm>
                      <a:off x="0" y="0"/>
                      <a:ext cx="3855000" cy="2308640"/>
                    </a:xfrm>
                    <a:prstGeom prst="rect">
                      <a:avLst/>
                    </a:prstGeom>
                    <a:noFill/>
                    <a:ln w="9525">
                      <a:noFill/>
                      <a:miter lim="800000"/>
                      <a:headEnd/>
                      <a:tailEnd/>
                    </a:ln>
                  </pic:spPr>
                </pic:pic>
              </a:graphicData>
            </a:graphic>
          </wp:inline>
        </w:drawing>
      </w:r>
    </w:p>
    <w:p w14:paraId="33B768D3">
      <w:pPr>
        <w:widowControl/>
        <w:adjustRightInd w:val="0"/>
        <w:snapToGrid w:val="0"/>
        <w:spacing w:line="360" w:lineRule="auto"/>
        <w:ind w:firstLine="420" w:firstLineChars="200"/>
        <w:jc w:val="center"/>
        <w:rPr>
          <w:rFonts w:ascii="楷体_GB2312" w:hAnsi="宋体" w:eastAsia="楷体_GB2312" w:cs="楷体_GB2312"/>
        </w:rPr>
      </w:pPr>
      <w:r>
        <w:rPr>
          <w:rFonts w:hint="eastAsia" w:ascii="楷体_GB2312" w:hAnsi="宋体" w:eastAsia="楷体_GB2312" w:cs="楷体_GB2312"/>
        </w:rPr>
        <w:t>图2-2 近两学年教授为本科生上课情况（%）</w:t>
      </w:r>
    </w:p>
    <w:p w14:paraId="791E4723">
      <w:pPr>
        <w:pStyle w:val="2"/>
        <w:spacing w:line="240" w:lineRule="auto"/>
        <w:rPr>
          <w:rFonts w:ascii="黑体" w:hAnsi="黑体" w:eastAsia="黑体"/>
          <w:b w:val="0"/>
          <w:sz w:val="30"/>
          <w:szCs w:val="30"/>
        </w:rPr>
      </w:pPr>
      <w:bookmarkStart w:id="26" w:name="_Toc26919"/>
      <w:bookmarkStart w:id="27" w:name="_Toc87885838"/>
      <w:r>
        <w:rPr>
          <w:rFonts w:hint="eastAsia" w:ascii="黑体" w:hAnsi="黑体" w:eastAsia="黑体"/>
          <w:b w:val="0"/>
          <w:sz w:val="30"/>
          <w:szCs w:val="30"/>
        </w:rPr>
        <w:t>四、教学条件</w:t>
      </w:r>
      <w:bookmarkEnd w:id="23"/>
      <w:bookmarkEnd w:id="26"/>
      <w:bookmarkEnd w:id="27"/>
    </w:p>
    <w:p w14:paraId="18080DF8">
      <w:pPr>
        <w:pStyle w:val="3"/>
        <w:spacing w:line="240" w:lineRule="auto"/>
        <w:rPr>
          <w:rFonts w:ascii="黑体" w:hAnsi="黑体" w:eastAsia="黑体"/>
          <w:b w:val="0"/>
          <w:kern w:val="0"/>
          <w:sz w:val="28"/>
          <w:szCs w:val="28"/>
        </w:rPr>
      </w:pPr>
      <w:r>
        <w:rPr>
          <w:rFonts w:hint="eastAsia" w:ascii="黑体" w:hAnsi="黑体" w:eastAsia="黑体"/>
          <w:b w:val="0"/>
          <w:kern w:val="0"/>
          <w:sz w:val="28"/>
          <w:szCs w:val="28"/>
        </w:rPr>
        <w:t>（一）基本办学条件</w:t>
      </w:r>
    </w:p>
    <w:p w14:paraId="4645E4E5">
      <w:pPr>
        <w:widowControl/>
        <w:adjustRightInd w:val="0"/>
        <w:snapToGrid w:val="0"/>
        <w:spacing w:line="360" w:lineRule="auto"/>
        <w:ind w:firstLine="420" w:firstLineChars="200"/>
        <w:jc w:val="center"/>
        <w:rPr>
          <w:rFonts w:ascii="楷体_GB2312" w:hAnsi="宋体" w:eastAsia="楷体_GB2312" w:cs="楷体_GB2312"/>
        </w:rPr>
      </w:pPr>
      <w:r>
        <w:rPr>
          <w:rFonts w:hint="eastAsia" w:ascii="楷体_GB2312" w:hAnsi="宋体" w:eastAsia="楷体_GB2312" w:cs="楷体_GB2312"/>
        </w:rPr>
        <w:t>表</w:t>
      </w:r>
      <w:r>
        <w:rPr>
          <w:rFonts w:ascii="楷体_GB2312" w:hAnsi="宋体" w:eastAsia="楷体_GB2312" w:cs="楷体_GB2312"/>
        </w:rPr>
        <w:t>2-</w:t>
      </w:r>
      <w:r>
        <w:rPr>
          <w:rFonts w:hint="eastAsia" w:ascii="楷体_GB2312" w:hAnsi="宋体" w:eastAsia="楷体_GB2312" w:cs="楷体_GB2312"/>
        </w:rPr>
        <w:t>2北京印刷学院</w:t>
      </w:r>
      <w:r>
        <w:rPr>
          <w:rFonts w:ascii="楷体_GB2312" w:hAnsi="宋体" w:eastAsia="楷体_GB2312" w:cs="楷体_GB2312"/>
        </w:rPr>
        <w:t>2</w:t>
      </w:r>
      <w:r>
        <w:rPr>
          <w:rFonts w:hint="eastAsia" w:ascii="楷体_GB2312" w:hAnsi="宋体" w:eastAsia="楷体_GB2312" w:cs="楷体_GB2312"/>
        </w:rPr>
        <w:t>020年基本办学条件情况</w:t>
      </w:r>
    </w:p>
    <w:tbl>
      <w:tblPr>
        <w:tblStyle w:val="23"/>
        <w:tblW w:w="7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871"/>
        <w:gridCol w:w="2887"/>
      </w:tblGrid>
      <w:tr w14:paraId="01B84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shd w:val="clear" w:color="auto" w:fill="789FCC"/>
            <w:vAlign w:val="center"/>
          </w:tcPr>
          <w:p w14:paraId="6F0EAD0F">
            <w:pPr>
              <w:widowControl/>
              <w:adjustRightInd w:val="0"/>
              <w:snapToGrid w:val="0"/>
              <w:spacing w:line="360" w:lineRule="auto"/>
              <w:jc w:val="center"/>
              <w:rPr>
                <w:rFonts w:ascii="微软雅黑" w:hAnsi="微软雅黑" w:eastAsia="微软雅黑" w:cs="Times New Roman"/>
                <w:b/>
                <w:bCs/>
                <w:sz w:val="24"/>
                <w:szCs w:val="24"/>
              </w:rPr>
            </w:pPr>
            <w:r>
              <w:rPr>
                <w:rFonts w:hint="eastAsia" w:ascii="微软雅黑" w:hAnsi="微软雅黑" w:eastAsia="微软雅黑" w:cs="微软雅黑"/>
                <w:b/>
                <w:bCs/>
                <w:sz w:val="24"/>
                <w:szCs w:val="24"/>
              </w:rPr>
              <w:t>序号</w:t>
            </w:r>
          </w:p>
        </w:tc>
        <w:tc>
          <w:tcPr>
            <w:tcW w:w="3871" w:type="dxa"/>
            <w:shd w:val="clear" w:color="auto" w:fill="789FCC"/>
            <w:vAlign w:val="center"/>
          </w:tcPr>
          <w:p w14:paraId="39892041">
            <w:pPr>
              <w:widowControl/>
              <w:adjustRightInd w:val="0"/>
              <w:snapToGrid w:val="0"/>
              <w:spacing w:line="360" w:lineRule="auto"/>
              <w:jc w:val="center"/>
              <w:rPr>
                <w:rFonts w:ascii="微软雅黑" w:hAnsi="微软雅黑" w:eastAsia="微软雅黑" w:cs="Times New Roman"/>
                <w:b/>
                <w:bCs/>
                <w:sz w:val="24"/>
                <w:szCs w:val="24"/>
              </w:rPr>
            </w:pPr>
            <w:r>
              <w:rPr>
                <w:rFonts w:hint="eastAsia" w:ascii="微软雅黑" w:hAnsi="微软雅黑" w:eastAsia="微软雅黑" w:cs="微软雅黑"/>
                <w:b/>
                <w:bCs/>
                <w:sz w:val="24"/>
                <w:szCs w:val="24"/>
              </w:rPr>
              <w:t>项目</w:t>
            </w:r>
          </w:p>
        </w:tc>
        <w:tc>
          <w:tcPr>
            <w:tcW w:w="2887" w:type="dxa"/>
            <w:shd w:val="clear" w:color="auto" w:fill="789FCC"/>
            <w:vAlign w:val="center"/>
          </w:tcPr>
          <w:p w14:paraId="020E8712">
            <w:pPr>
              <w:widowControl/>
              <w:adjustRightInd w:val="0"/>
              <w:snapToGrid w:val="0"/>
              <w:spacing w:line="360" w:lineRule="auto"/>
              <w:jc w:val="center"/>
              <w:rPr>
                <w:rFonts w:ascii="微软雅黑" w:hAnsi="微软雅黑" w:eastAsia="微软雅黑" w:cs="Times New Roman"/>
                <w:b/>
                <w:bCs/>
                <w:sz w:val="24"/>
                <w:szCs w:val="24"/>
              </w:rPr>
            </w:pPr>
            <w:r>
              <w:rPr>
                <w:rFonts w:hint="eastAsia" w:ascii="微软雅黑" w:hAnsi="微软雅黑" w:eastAsia="微软雅黑" w:cs="微软雅黑"/>
                <w:b/>
                <w:bCs/>
                <w:sz w:val="24"/>
                <w:szCs w:val="24"/>
              </w:rPr>
              <w:t>数量</w:t>
            </w:r>
          </w:p>
        </w:tc>
      </w:tr>
      <w:tr w14:paraId="0AA21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shd w:val="clear" w:color="auto" w:fill="789FCC"/>
            <w:vAlign w:val="center"/>
          </w:tcPr>
          <w:p w14:paraId="6C592AEE">
            <w:pPr>
              <w:widowControl/>
              <w:adjustRightInd w:val="0"/>
              <w:snapToGrid w:val="0"/>
              <w:spacing w:line="360" w:lineRule="auto"/>
              <w:jc w:val="center"/>
              <w:rPr>
                <w:rFonts w:ascii="微软雅黑" w:hAnsi="微软雅黑" w:eastAsia="微软雅黑" w:cs="Times New Roman"/>
                <w:b/>
                <w:bCs/>
                <w:sz w:val="22"/>
              </w:rPr>
            </w:pPr>
            <w:r>
              <w:rPr>
                <w:rFonts w:ascii="微软雅黑" w:hAnsi="微软雅黑" w:eastAsia="微软雅黑" w:cs="微软雅黑"/>
                <w:b/>
                <w:bCs/>
                <w:sz w:val="22"/>
                <w:szCs w:val="22"/>
              </w:rPr>
              <w:t>1</w:t>
            </w:r>
          </w:p>
        </w:tc>
        <w:tc>
          <w:tcPr>
            <w:tcW w:w="3871" w:type="dxa"/>
            <w:shd w:val="clear" w:color="auto" w:fill="F3FAFB"/>
            <w:vAlign w:val="center"/>
          </w:tcPr>
          <w:p w14:paraId="45294BE2">
            <w:pPr>
              <w:widowControl/>
              <w:spacing w:line="360" w:lineRule="auto"/>
              <w:jc w:val="center"/>
              <w:rPr>
                <w:rFonts w:ascii="宋体" w:cs="宋体"/>
                <w:sz w:val="22"/>
              </w:rPr>
            </w:pPr>
            <w:r>
              <w:rPr>
                <w:rFonts w:hint="eastAsia" w:ascii="宋体" w:hAnsi="宋体" w:cs="宋体"/>
                <w:sz w:val="22"/>
                <w:szCs w:val="22"/>
              </w:rPr>
              <w:t>生均纸质图书（册）</w:t>
            </w:r>
          </w:p>
        </w:tc>
        <w:tc>
          <w:tcPr>
            <w:tcW w:w="2887" w:type="dxa"/>
            <w:shd w:val="clear" w:color="auto" w:fill="F3FAFB"/>
            <w:vAlign w:val="center"/>
          </w:tcPr>
          <w:p w14:paraId="117A14E5">
            <w:pPr>
              <w:widowControl/>
              <w:spacing w:line="360" w:lineRule="auto"/>
              <w:jc w:val="center"/>
              <w:rPr>
                <w:rFonts w:ascii="宋体" w:hAnsi="宋体"/>
              </w:rPr>
            </w:pPr>
            <w:r>
              <w:rPr>
                <w:rFonts w:hint="eastAsia" w:ascii="宋体" w:hAnsi="宋体"/>
              </w:rPr>
              <w:t>136.67</w:t>
            </w:r>
          </w:p>
        </w:tc>
      </w:tr>
      <w:tr w14:paraId="22E4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shd w:val="clear" w:color="auto" w:fill="789FCC"/>
            <w:vAlign w:val="center"/>
          </w:tcPr>
          <w:p w14:paraId="4ECE667D">
            <w:pPr>
              <w:widowControl/>
              <w:adjustRightInd w:val="0"/>
              <w:snapToGrid w:val="0"/>
              <w:spacing w:line="360" w:lineRule="auto"/>
              <w:jc w:val="center"/>
              <w:rPr>
                <w:rFonts w:ascii="微软雅黑" w:hAnsi="微软雅黑" w:eastAsia="微软雅黑" w:cs="Times New Roman"/>
                <w:b/>
                <w:bCs/>
                <w:sz w:val="22"/>
              </w:rPr>
            </w:pPr>
            <w:r>
              <w:rPr>
                <w:rFonts w:ascii="微软雅黑" w:hAnsi="微软雅黑" w:eastAsia="微软雅黑" w:cs="微软雅黑"/>
                <w:b/>
                <w:bCs/>
                <w:sz w:val="22"/>
                <w:szCs w:val="22"/>
              </w:rPr>
              <w:t>2</w:t>
            </w:r>
          </w:p>
        </w:tc>
        <w:tc>
          <w:tcPr>
            <w:tcW w:w="3871" w:type="dxa"/>
            <w:shd w:val="clear" w:color="auto" w:fill="F3FAFB"/>
            <w:vAlign w:val="center"/>
          </w:tcPr>
          <w:p w14:paraId="32D78B46">
            <w:pPr>
              <w:widowControl/>
              <w:spacing w:line="360" w:lineRule="auto"/>
              <w:jc w:val="center"/>
              <w:rPr>
                <w:rFonts w:ascii="宋体" w:cs="宋体"/>
                <w:sz w:val="22"/>
              </w:rPr>
            </w:pPr>
            <w:r>
              <w:rPr>
                <w:rFonts w:hint="eastAsia" w:ascii="宋体" w:hAnsi="宋体" w:cs="宋体"/>
                <w:sz w:val="22"/>
                <w:szCs w:val="22"/>
              </w:rPr>
              <w:t>电子图书（册）</w:t>
            </w:r>
          </w:p>
        </w:tc>
        <w:tc>
          <w:tcPr>
            <w:tcW w:w="2887" w:type="dxa"/>
            <w:shd w:val="clear" w:color="auto" w:fill="F3FAFB"/>
            <w:vAlign w:val="center"/>
          </w:tcPr>
          <w:p w14:paraId="1CA35709">
            <w:pPr>
              <w:widowControl/>
              <w:spacing w:line="360" w:lineRule="auto"/>
              <w:jc w:val="center"/>
              <w:rPr>
                <w:rFonts w:ascii="宋体" w:hAnsi="宋体"/>
              </w:rPr>
            </w:pPr>
            <w:r>
              <w:rPr>
                <w:rFonts w:hint="eastAsia" w:ascii="宋体" w:hAnsi="宋体"/>
              </w:rPr>
              <w:t>594094</w:t>
            </w:r>
          </w:p>
        </w:tc>
      </w:tr>
      <w:tr w14:paraId="61DA1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shd w:val="clear" w:color="auto" w:fill="789FCC"/>
            <w:vAlign w:val="center"/>
          </w:tcPr>
          <w:p w14:paraId="310BB125">
            <w:pPr>
              <w:widowControl/>
              <w:adjustRightInd w:val="0"/>
              <w:snapToGrid w:val="0"/>
              <w:spacing w:line="360" w:lineRule="auto"/>
              <w:jc w:val="center"/>
              <w:rPr>
                <w:rFonts w:ascii="微软雅黑" w:hAnsi="微软雅黑" w:eastAsia="微软雅黑" w:cs="Times New Roman"/>
                <w:b/>
                <w:bCs/>
                <w:sz w:val="22"/>
              </w:rPr>
            </w:pPr>
            <w:r>
              <w:rPr>
                <w:rFonts w:ascii="微软雅黑" w:hAnsi="微软雅黑" w:eastAsia="微软雅黑" w:cs="微软雅黑"/>
                <w:b/>
                <w:bCs/>
                <w:sz w:val="22"/>
                <w:szCs w:val="22"/>
              </w:rPr>
              <w:t>3</w:t>
            </w:r>
          </w:p>
        </w:tc>
        <w:tc>
          <w:tcPr>
            <w:tcW w:w="3871" w:type="dxa"/>
            <w:shd w:val="clear" w:color="auto" w:fill="F3FAFB"/>
            <w:vAlign w:val="center"/>
          </w:tcPr>
          <w:p w14:paraId="42AD8672">
            <w:pPr>
              <w:widowControl/>
              <w:spacing w:line="360" w:lineRule="auto"/>
              <w:jc w:val="center"/>
              <w:rPr>
                <w:rFonts w:ascii="宋体" w:cs="宋体"/>
                <w:sz w:val="22"/>
              </w:rPr>
            </w:pPr>
            <w:r>
              <w:rPr>
                <w:rFonts w:hint="eastAsia" w:ascii="宋体" w:hAnsi="宋体" w:cs="宋体"/>
                <w:sz w:val="22"/>
                <w:szCs w:val="22"/>
              </w:rPr>
              <w:t>电子期刊（册）</w:t>
            </w:r>
          </w:p>
        </w:tc>
        <w:tc>
          <w:tcPr>
            <w:tcW w:w="2887" w:type="dxa"/>
            <w:shd w:val="clear" w:color="auto" w:fill="F3FAFB"/>
            <w:vAlign w:val="center"/>
          </w:tcPr>
          <w:p w14:paraId="0240AB27">
            <w:pPr>
              <w:widowControl/>
              <w:spacing w:line="360" w:lineRule="auto"/>
              <w:jc w:val="center"/>
              <w:rPr>
                <w:rFonts w:ascii="宋体" w:hAnsi="宋体"/>
              </w:rPr>
            </w:pPr>
            <w:r>
              <w:rPr>
                <w:rFonts w:hint="eastAsia" w:ascii="宋体" w:hAnsi="宋体"/>
              </w:rPr>
              <w:t>825897</w:t>
            </w:r>
          </w:p>
        </w:tc>
      </w:tr>
      <w:tr w14:paraId="74D2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shd w:val="clear" w:color="auto" w:fill="789FCC"/>
            <w:vAlign w:val="center"/>
          </w:tcPr>
          <w:p w14:paraId="5C4CBA72">
            <w:pPr>
              <w:widowControl/>
              <w:adjustRightInd w:val="0"/>
              <w:snapToGrid w:val="0"/>
              <w:spacing w:line="360" w:lineRule="auto"/>
              <w:jc w:val="center"/>
              <w:rPr>
                <w:rFonts w:ascii="宋体" w:hAnsi="宋体" w:cs="宋体"/>
                <w:sz w:val="22"/>
                <w:szCs w:val="22"/>
              </w:rPr>
            </w:pPr>
            <w:r>
              <w:rPr>
                <w:rFonts w:hint="eastAsia" w:ascii="微软雅黑" w:hAnsi="微软雅黑" w:eastAsia="微软雅黑" w:cs="微软雅黑"/>
                <w:b/>
                <w:bCs/>
                <w:sz w:val="22"/>
                <w:szCs w:val="22"/>
              </w:rPr>
              <w:t>4</w:t>
            </w:r>
          </w:p>
        </w:tc>
        <w:tc>
          <w:tcPr>
            <w:tcW w:w="3871" w:type="dxa"/>
            <w:shd w:val="clear" w:color="auto" w:fill="F3FAFB"/>
            <w:vAlign w:val="center"/>
          </w:tcPr>
          <w:p w14:paraId="2209AFCF">
            <w:pPr>
              <w:widowControl/>
              <w:spacing w:line="360" w:lineRule="auto"/>
              <w:jc w:val="center"/>
              <w:rPr>
                <w:rFonts w:ascii="宋体" w:hAnsi="宋体" w:cs="宋体"/>
                <w:sz w:val="22"/>
                <w:szCs w:val="22"/>
              </w:rPr>
            </w:pPr>
            <w:r>
              <w:rPr>
                <w:rFonts w:hint="eastAsia" w:ascii="宋体" w:hAnsi="宋体" w:cs="宋体"/>
                <w:sz w:val="22"/>
                <w:szCs w:val="22"/>
              </w:rPr>
              <w:t>音视频（小时）</w:t>
            </w:r>
          </w:p>
        </w:tc>
        <w:tc>
          <w:tcPr>
            <w:tcW w:w="2887" w:type="dxa"/>
            <w:shd w:val="clear" w:color="auto" w:fill="F3FAFB"/>
            <w:vAlign w:val="center"/>
          </w:tcPr>
          <w:p w14:paraId="03743E42">
            <w:pPr>
              <w:widowControl/>
              <w:spacing w:line="360" w:lineRule="auto"/>
              <w:jc w:val="center"/>
              <w:rPr>
                <w:rFonts w:ascii="宋体" w:hAnsi="宋体"/>
              </w:rPr>
            </w:pPr>
            <w:r>
              <w:rPr>
                <w:rFonts w:hint="eastAsia" w:ascii="宋体" w:hAnsi="宋体"/>
              </w:rPr>
              <w:t>178519</w:t>
            </w:r>
          </w:p>
        </w:tc>
      </w:tr>
      <w:tr w14:paraId="3C6B4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shd w:val="clear" w:color="auto" w:fill="789FCC"/>
            <w:vAlign w:val="center"/>
          </w:tcPr>
          <w:p w14:paraId="0DA92ABF">
            <w:pPr>
              <w:widowControl/>
              <w:adjustRightInd w:val="0"/>
              <w:snapToGrid w:val="0"/>
              <w:spacing w:line="360" w:lineRule="auto"/>
              <w:jc w:val="center"/>
              <w:rPr>
                <w:rFonts w:ascii="微软雅黑" w:hAnsi="微软雅黑" w:eastAsia="微软雅黑" w:cs="微软雅黑"/>
                <w:b/>
                <w:bCs/>
                <w:sz w:val="22"/>
                <w:szCs w:val="22"/>
              </w:rPr>
            </w:pPr>
            <w:r>
              <w:rPr>
                <w:rFonts w:hint="eastAsia" w:ascii="微软雅黑" w:hAnsi="微软雅黑" w:eastAsia="微软雅黑" w:cs="微软雅黑"/>
                <w:b/>
                <w:bCs/>
                <w:sz w:val="22"/>
                <w:szCs w:val="22"/>
              </w:rPr>
              <w:t>5</w:t>
            </w:r>
          </w:p>
        </w:tc>
        <w:tc>
          <w:tcPr>
            <w:tcW w:w="3871" w:type="dxa"/>
            <w:shd w:val="clear" w:color="auto" w:fill="F3FAFB"/>
            <w:vAlign w:val="center"/>
          </w:tcPr>
          <w:p w14:paraId="54A37671">
            <w:pPr>
              <w:widowControl/>
              <w:spacing w:line="360" w:lineRule="auto"/>
              <w:jc w:val="center"/>
              <w:rPr>
                <w:rFonts w:ascii="宋体" w:hAnsi="宋体" w:cs="宋体"/>
                <w:sz w:val="22"/>
                <w:szCs w:val="22"/>
              </w:rPr>
            </w:pPr>
            <w:r>
              <w:rPr>
                <w:rFonts w:hint="eastAsia" w:ascii="宋体" w:hAnsi="宋体" w:cs="宋体"/>
                <w:sz w:val="22"/>
                <w:szCs w:val="22"/>
              </w:rPr>
              <w:t>学位论文（册）</w:t>
            </w:r>
          </w:p>
        </w:tc>
        <w:tc>
          <w:tcPr>
            <w:tcW w:w="2887" w:type="dxa"/>
            <w:shd w:val="clear" w:color="auto" w:fill="F3FAFB"/>
            <w:vAlign w:val="center"/>
          </w:tcPr>
          <w:p w14:paraId="1EC927D5">
            <w:pPr>
              <w:widowControl/>
              <w:spacing w:line="360" w:lineRule="auto"/>
              <w:jc w:val="center"/>
              <w:rPr>
                <w:rFonts w:ascii="宋体" w:hAnsi="宋体"/>
              </w:rPr>
            </w:pPr>
            <w:r>
              <w:rPr>
                <w:rFonts w:hint="eastAsia" w:ascii="宋体" w:hAnsi="宋体"/>
              </w:rPr>
              <w:t>4932215</w:t>
            </w:r>
          </w:p>
        </w:tc>
      </w:tr>
      <w:tr w14:paraId="1287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shd w:val="clear" w:color="auto" w:fill="789FCC"/>
            <w:vAlign w:val="center"/>
          </w:tcPr>
          <w:p w14:paraId="78C8A2A6">
            <w:pPr>
              <w:widowControl/>
              <w:adjustRightInd w:val="0"/>
              <w:snapToGrid w:val="0"/>
              <w:spacing w:line="360" w:lineRule="auto"/>
              <w:jc w:val="center"/>
              <w:rPr>
                <w:rFonts w:ascii="微软雅黑" w:hAnsi="微软雅黑" w:eastAsia="微软雅黑" w:cs="Times New Roman"/>
                <w:b/>
                <w:bCs/>
                <w:sz w:val="22"/>
              </w:rPr>
            </w:pPr>
            <w:r>
              <w:rPr>
                <w:rFonts w:hint="eastAsia" w:ascii="微软雅黑" w:hAnsi="微软雅黑" w:eastAsia="微软雅黑" w:cs="微软雅黑"/>
                <w:b/>
                <w:bCs/>
                <w:sz w:val="22"/>
                <w:szCs w:val="22"/>
              </w:rPr>
              <w:t>6</w:t>
            </w:r>
          </w:p>
        </w:tc>
        <w:tc>
          <w:tcPr>
            <w:tcW w:w="3871" w:type="dxa"/>
            <w:shd w:val="clear" w:color="auto" w:fill="F3FAFB"/>
            <w:vAlign w:val="center"/>
          </w:tcPr>
          <w:p w14:paraId="2CA2168F">
            <w:pPr>
              <w:widowControl/>
              <w:spacing w:line="360" w:lineRule="auto"/>
              <w:jc w:val="center"/>
              <w:rPr>
                <w:rFonts w:ascii="宋体" w:cs="宋体"/>
                <w:sz w:val="22"/>
              </w:rPr>
            </w:pPr>
            <w:r>
              <w:rPr>
                <w:rFonts w:hint="eastAsia" w:ascii="宋体" w:hAnsi="宋体" w:cs="宋体"/>
                <w:sz w:val="22"/>
                <w:szCs w:val="22"/>
              </w:rPr>
              <w:t>生均教学行政用房面积（平方米）</w:t>
            </w:r>
          </w:p>
        </w:tc>
        <w:tc>
          <w:tcPr>
            <w:tcW w:w="2887" w:type="dxa"/>
            <w:shd w:val="clear" w:color="auto" w:fill="F3FAFB"/>
            <w:vAlign w:val="center"/>
          </w:tcPr>
          <w:p w14:paraId="35E29585">
            <w:pPr>
              <w:widowControl/>
              <w:spacing w:line="360" w:lineRule="auto"/>
              <w:jc w:val="center"/>
              <w:rPr>
                <w:rFonts w:ascii="宋体" w:hAnsi="宋体"/>
              </w:rPr>
            </w:pPr>
            <w:r>
              <w:rPr>
                <w:rFonts w:hint="eastAsia" w:ascii="宋体" w:hAnsi="宋体"/>
              </w:rPr>
              <w:t>16.44</w:t>
            </w:r>
          </w:p>
        </w:tc>
      </w:tr>
      <w:tr w14:paraId="68D3E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shd w:val="clear" w:color="auto" w:fill="789FCC"/>
            <w:vAlign w:val="center"/>
          </w:tcPr>
          <w:p w14:paraId="6973E6F4">
            <w:pPr>
              <w:widowControl/>
              <w:adjustRightInd w:val="0"/>
              <w:snapToGrid w:val="0"/>
              <w:spacing w:line="360" w:lineRule="auto"/>
              <w:jc w:val="center"/>
              <w:rPr>
                <w:rFonts w:ascii="微软雅黑" w:hAnsi="微软雅黑" w:eastAsia="微软雅黑" w:cs="Times New Roman"/>
                <w:b/>
                <w:bCs/>
                <w:sz w:val="22"/>
              </w:rPr>
            </w:pPr>
            <w:r>
              <w:rPr>
                <w:rFonts w:hint="eastAsia" w:ascii="微软雅黑" w:hAnsi="微软雅黑" w:eastAsia="微软雅黑" w:cs="微软雅黑"/>
                <w:b/>
                <w:bCs/>
                <w:sz w:val="22"/>
                <w:szCs w:val="22"/>
              </w:rPr>
              <w:t>7</w:t>
            </w:r>
          </w:p>
        </w:tc>
        <w:tc>
          <w:tcPr>
            <w:tcW w:w="3871" w:type="dxa"/>
            <w:shd w:val="clear" w:color="auto" w:fill="F3FAFB"/>
            <w:vAlign w:val="center"/>
          </w:tcPr>
          <w:p w14:paraId="0311BAC2">
            <w:pPr>
              <w:widowControl/>
              <w:spacing w:line="360" w:lineRule="auto"/>
              <w:jc w:val="center"/>
              <w:rPr>
                <w:rFonts w:ascii="宋体" w:cs="宋体"/>
                <w:sz w:val="22"/>
              </w:rPr>
            </w:pPr>
            <w:r>
              <w:rPr>
                <w:rFonts w:hint="eastAsia" w:ascii="宋体" w:hAnsi="宋体" w:cs="宋体"/>
                <w:sz w:val="22"/>
                <w:szCs w:val="22"/>
              </w:rPr>
              <w:t>生均实验室面积（平方米）</w:t>
            </w:r>
          </w:p>
        </w:tc>
        <w:tc>
          <w:tcPr>
            <w:tcW w:w="2887" w:type="dxa"/>
            <w:shd w:val="clear" w:color="auto" w:fill="F3FAFB"/>
            <w:vAlign w:val="center"/>
          </w:tcPr>
          <w:p w14:paraId="514AF2C8">
            <w:pPr>
              <w:widowControl/>
              <w:spacing w:line="360" w:lineRule="auto"/>
              <w:jc w:val="center"/>
              <w:rPr>
                <w:rFonts w:ascii="宋体" w:hAnsi="宋体"/>
              </w:rPr>
            </w:pPr>
            <w:r>
              <w:rPr>
                <w:rFonts w:hint="eastAsia" w:ascii="宋体" w:hAnsi="宋体"/>
              </w:rPr>
              <w:t>3.11</w:t>
            </w:r>
          </w:p>
        </w:tc>
      </w:tr>
      <w:tr w14:paraId="6A006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shd w:val="clear" w:color="auto" w:fill="789FCC"/>
            <w:vAlign w:val="center"/>
          </w:tcPr>
          <w:p w14:paraId="5F788BD2">
            <w:pPr>
              <w:widowControl/>
              <w:adjustRightInd w:val="0"/>
              <w:snapToGrid w:val="0"/>
              <w:spacing w:line="360" w:lineRule="auto"/>
              <w:jc w:val="center"/>
              <w:rPr>
                <w:rFonts w:ascii="微软雅黑" w:hAnsi="微软雅黑" w:eastAsia="微软雅黑" w:cs="Times New Roman"/>
                <w:b/>
                <w:bCs/>
                <w:sz w:val="22"/>
              </w:rPr>
            </w:pPr>
            <w:r>
              <w:rPr>
                <w:rFonts w:hint="eastAsia" w:ascii="微软雅黑" w:hAnsi="微软雅黑" w:eastAsia="微软雅黑" w:cs="微软雅黑"/>
                <w:b/>
                <w:bCs/>
                <w:sz w:val="22"/>
                <w:szCs w:val="22"/>
              </w:rPr>
              <w:t>8</w:t>
            </w:r>
          </w:p>
        </w:tc>
        <w:tc>
          <w:tcPr>
            <w:tcW w:w="3871" w:type="dxa"/>
            <w:shd w:val="clear" w:color="auto" w:fill="F3FAFB"/>
            <w:vAlign w:val="center"/>
          </w:tcPr>
          <w:p w14:paraId="2C1AAE47">
            <w:pPr>
              <w:widowControl/>
              <w:spacing w:line="360" w:lineRule="auto"/>
              <w:jc w:val="center"/>
              <w:rPr>
                <w:rFonts w:ascii="宋体" w:cs="宋体"/>
                <w:sz w:val="22"/>
              </w:rPr>
            </w:pPr>
            <w:r>
              <w:rPr>
                <w:rFonts w:hint="eastAsia" w:ascii="宋体" w:hAnsi="宋体" w:cs="宋体"/>
                <w:sz w:val="22"/>
                <w:szCs w:val="22"/>
              </w:rPr>
              <w:t>生均教学、科研仪器设备值（万元）</w:t>
            </w:r>
          </w:p>
        </w:tc>
        <w:tc>
          <w:tcPr>
            <w:tcW w:w="2887" w:type="dxa"/>
            <w:shd w:val="clear" w:color="auto" w:fill="F3FAFB"/>
            <w:vAlign w:val="center"/>
          </w:tcPr>
          <w:p w14:paraId="4B26B9D2">
            <w:pPr>
              <w:widowControl/>
              <w:spacing w:line="360" w:lineRule="auto"/>
              <w:jc w:val="center"/>
              <w:rPr>
                <w:rFonts w:ascii="宋体" w:hAnsi="宋体"/>
              </w:rPr>
            </w:pPr>
            <w:r>
              <w:rPr>
                <w:rFonts w:hint="eastAsia" w:ascii="宋体" w:hAnsi="宋体"/>
              </w:rPr>
              <w:t>5.72</w:t>
            </w:r>
          </w:p>
        </w:tc>
      </w:tr>
      <w:tr w14:paraId="2E461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shd w:val="clear" w:color="auto" w:fill="789FCC"/>
            <w:vAlign w:val="center"/>
          </w:tcPr>
          <w:p w14:paraId="0B9F834C">
            <w:pPr>
              <w:widowControl/>
              <w:adjustRightInd w:val="0"/>
              <w:snapToGrid w:val="0"/>
              <w:spacing w:line="360" w:lineRule="auto"/>
              <w:jc w:val="center"/>
              <w:rPr>
                <w:rFonts w:ascii="微软雅黑" w:hAnsi="微软雅黑" w:eastAsia="微软雅黑" w:cs="Times New Roman"/>
                <w:b/>
                <w:bCs/>
                <w:sz w:val="22"/>
              </w:rPr>
            </w:pPr>
            <w:r>
              <w:rPr>
                <w:rFonts w:hint="eastAsia" w:ascii="微软雅黑" w:hAnsi="微软雅黑" w:eastAsia="微软雅黑" w:cs="微软雅黑"/>
                <w:b/>
                <w:bCs/>
                <w:sz w:val="22"/>
                <w:szCs w:val="22"/>
              </w:rPr>
              <w:t>9</w:t>
            </w:r>
          </w:p>
        </w:tc>
        <w:tc>
          <w:tcPr>
            <w:tcW w:w="3871" w:type="dxa"/>
            <w:shd w:val="clear" w:color="auto" w:fill="F3FAFB"/>
            <w:vAlign w:val="center"/>
          </w:tcPr>
          <w:p w14:paraId="7DBF2259">
            <w:pPr>
              <w:widowControl/>
              <w:spacing w:line="360" w:lineRule="auto"/>
              <w:jc w:val="center"/>
              <w:rPr>
                <w:rFonts w:ascii="宋体" w:cs="宋体"/>
                <w:sz w:val="22"/>
              </w:rPr>
            </w:pPr>
            <w:r>
              <w:rPr>
                <w:rFonts w:hint="eastAsia" w:ascii="宋体" w:hAnsi="宋体" w:cs="宋体"/>
                <w:sz w:val="22"/>
                <w:szCs w:val="22"/>
              </w:rPr>
              <w:t>新增科研仪器设备值（万元）</w:t>
            </w:r>
          </w:p>
        </w:tc>
        <w:tc>
          <w:tcPr>
            <w:tcW w:w="2887" w:type="dxa"/>
            <w:shd w:val="clear" w:color="auto" w:fill="F3FAFB"/>
            <w:vAlign w:val="center"/>
          </w:tcPr>
          <w:p w14:paraId="108DA866">
            <w:pPr>
              <w:widowControl/>
              <w:spacing w:line="360" w:lineRule="auto"/>
              <w:jc w:val="center"/>
              <w:rPr>
                <w:rFonts w:ascii="宋体" w:hAnsi="宋体"/>
              </w:rPr>
            </w:pPr>
            <w:r>
              <w:rPr>
                <w:rFonts w:hint="eastAsia" w:ascii="宋体" w:hAnsi="宋体"/>
              </w:rPr>
              <w:t>2498.17</w:t>
            </w:r>
          </w:p>
        </w:tc>
      </w:tr>
    </w:tbl>
    <w:p w14:paraId="4FB8FB1A">
      <w:pPr>
        <w:pStyle w:val="3"/>
        <w:spacing w:line="240" w:lineRule="auto"/>
        <w:rPr>
          <w:rFonts w:ascii="黑体" w:hAnsi="黑体" w:eastAsia="黑体"/>
          <w:b w:val="0"/>
          <w:kern w:val="0"/>
          <w:sz w:val="28"/>
          <w:szCs w:val="28"/>
        </w:rPr>
      </w:pPr>
      <w:r>
        <w:rPr>
          <w:rFonts w:hint="eastAsia" w:ascii="黑体" w:hAnsi="黑体" w:eastAsia="黑体"/>
          <w:b w:val="0"/>
          <w:kern w:val="0"/>
          <w:sz w:val="28"/>
          <w:szCs w:val="28"/>
        </w:rPr>
        <w:t>（二）教学经费投入情况</w:t>
      </w:r>
    </w:p>
    <w:p w14:paraId="6D81B596">
      <w:pPr>
        <w:spacing w:line="360" w:lineRule="auto"/>
        <w:ind w:firstLine="480" w:firstLineChars="200"/>
        <w:jc w:val="left"/>
        <w:rPr>
          <w:rFonts w:ascii="宋体" w:hAnsi="宋体"/>
          <w:sz w:val="24"/>
          <w:szCs w:val="24"/>
        </w:rPr>
      </w:pPr>
      <w:r>
        <w:rPr>
          <w:rFonts w:hint="eastAsia" w:ascii="宋体" w:hAnsi="宋体"/>
          <w:sz w:val="24"/>
          <w:szCs w:val="24"/>
        </w:rPr>
        <w:t>2020年教学日常运行支出为2274.53万元，本科实验经费支出为296万元，本科实习经费支出为394.37万元，教学改革支出448.18万元，专业建设支出580.51万元，思想政治理论课程专项经费264.98万元，教师培训进修专项经费150.25万元。</w:t>
      </w:r>
    </w:p>
    <w:p w14:paraId="4A9A07B8">
      <w:pPr>
        <w:widowControl/>
        <w:adjustRightInd w:val="0"/>
        <w:snapToGrid w:val="0"/>
        <w:spacing w:line="360" w:lineRule="auto"/>
        <w:ind w:firstLine="420" w:firstLineChars="200"/>
        <w:jc w:val="center"/>
        <w:rPr>
          <w:rFonts w:ascii="楷体_GB2312" w:hAnsi="宋体" w:eastAsia="楷体_GB2312" w:cs="楷体_GB2312"/>
        </w:rPr>
      </w:pPr>
      <w:r>
        <w:rPr>
          <w:rFonts w:hint="eastAsia" w:ascii="楷体_GB2312" w:hAnsi="宋体" w:eastAsia="楷体_GB2312" w:cs="楷体_GB2312"/>
        </w:rPr>
        <w:t>表</w:t>
      </w:r>
      <w:r>
        <w:rPr>
          <w:rFonts w:ascii="楷体_GB2312" w:hAnsi="宋体" w:eastAsia="楷体_GB2312" w:cs="楷体_GB2312"/>
        </w:rPr>
        <w:t>2-</w:t>
      </w:r>
      <w:r>
        <w:rPr>
          <w:rFonts w:hint="eastAsia" w:ascii="楷体_GB2312" w:hAnsi="宋体" w:eastAsia="楷体_GB2312" w:cs="楷体_GB2312"/>
        </w:rPr>
        <w:t>3 北京印刷学院</w:t>
      </w:r>
      <w:r>
        <w:rPr>
          <w:rFonts w:ascii="楷体_GB2312" w:hAnsi="宋体" w:eastAsia="楷体_GB2312" w:cs="楷体_GB2312"/>
        </w:rPr>
        <w:t>20</w:t>
      </w:r>
      <w:r>
        <w:rPr>
          <w:rFonts w:hint="eastAsia" w:ascii="楷体_GB2312" w:hAnsi="宋体" w:eastAsia="楷体_GB2312" w:cs="楷体_GB2312"/>
        </w:rPr>
        <w:t>20年本科教学经费情况</w:t>
      </w:r>
    </w:p>
    <w:tbl>
      <w:tblPr>
        <w:tblStyle w:val="23"/>
        <w:tblW w:w="8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3020"/>
        <w:gridCol w:w="2447"/>
        <w:gridCol w:w="1892"/>
      </w:tblGrid>
      <w:tr w14:paraId="641DF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52" w:type="dxa"/>
            <w:shd w:val="clear" w:color="auto" w:fill="789FCC"/>
            <w:vAlign w:val="center"/>
          </w:tcPr>
          <w:p w14:paraId="0C5693D4">
            <w:pPr>
              <w:widowControl/>
              <w:spacing w:line="360" w:lineRule="auto"/>
              <w:jc w:val="center"/>
              <w:rPr>
                <w:rFonts w:ascii="微软雅黑" w:hAnsi="微软雅黑" w:eastAsia="微软雅黑" w:cs="Times New Roman"/>
                <w:b/>
                <w:bCs/>
                <w:sz w:val="24"/>
                <w:szCs w:val="24"/>
              </w:rPr>
            </w:pPr>
            <w:r>
              <w:rPr>
                <w:rFonts w:hint="eastAsia" w:ascii="微软雅黑" w:hAnsi="微软雅黑" w:eastAsia="微软雅黑" w:cs="微软雅黑"/>
                <w:b/>
                <w:bCs/>
                <w:sz w:val="24"/>
                <w:szCs w:val="24"/>
              </w:rPr>
              <w:t>序号</w:t>
            </w:r>
          </w:p>
        </w:tc>
        <w:tc>
          <w:tcPr>
            <w:tcW w:w="3020" w:type="dxa"/>
            <w:shd w:val="clear" w:color="auto" w:fill="789FCC"/>
            <w:vAlign w:val="center"/>
          </w:tcPr>
          <w:p w14:paraId="4704AB11">
            <w:pPr>
              <w:widowControl/>
              <w:spacing w:line="360" w:lineRule="auto"/>
              <w:jc w:val="center"/>
              <w:rPr>
                <w:rFonts w:ascii="微软雅黑" w:hAnsi="微软雅黑" w:eastAsia="微软雅黑" w:cs="Times New Roman"/>
                <w:b/>
                <w:bCs/>
                <w:sz w:val="24"/>
                <w:szCs w:val="24"/>
              </w:rPr>
            </w:pPr>
            <w:r>
              <w:rPr>
                <w:rFonts w:hint="eastAsia" w:ascii="微软雅黑" w:hAnsi="微软雅黑" w:eastAsia="微软雅黑" w:cs="微软雅黑"/>
                <w:b/>
                <w:bCs/>
                <w:sz w:val="24"/>
                <w:szCs w:val="24"/>
              </w:rPr>
              <w:t>项目</w:t>
            </w:r>
          </w:p>
        </w:tc>
        <w:tc>
          <w:tcPr>
            <w:tcW w:w="2447" w:type="dxa"/>
            <w:shd w:val="clear" w:color="auto" w:fill="789FCC"/>
            <w:vAlign w:val="center"/>
          </w:tcPr>
          <w:p w14:paraId="1B0D554F">
            <w:pPr>
              <w:widowControl/>
              <w:spacing w:line="360" w:lineRule="auto"/>
              <w:jc w:val="center"/>
              <w:rPr>
                <w:rFonts w:ascii="微软雅黑" w:hAnsi="微软雅黑" w:eastAsia="微软雅黑" w:cs="Times New Roman"/>
                <w:b/>
                <w:bCs/>
                <w:sz w:val="24"/>
                <w:szCs w:val="24"/>
              </w:rPr>
            </w:pPr>
            <w:r>
              <w:rPr>
                <w:rFonts w:hint="eastAsia" w:ascii="微软雅黑" w:hAnsi="微软雅黑" w:eastAsia="微软雅黑" w:cs="微软雅黑"/>
                <w:b/>
                <w:bCs/>
                <w:sz w:val="24"/>
                <w:szCs w:val="24"/>
              </w:rPr>
              <w:t>总金额（万元）</w:t>
            </w:r>
          </w:p>
        </w:tc>
        <w:tc>
          <w:tcPr>
            <w:tcW w:w="1892" w:type="dxa"/>
            <w:shd w:val="clear" w:color="auto" w:fill="789FCC"/>
            <w:vAlign w:val="center"/>
          </w:tcPr>
          <w:p w14:paraId="562760E5">
            <w:pPr>
              <w:widowControl/>
              <w:spacing w:line="360" w:lineRule="auto"/>
              <w:jc w:val="center"/>
              <w:rPr>
                <w:rFonts w:ascii="微软雅黑" w:hAnsi="微软雅黑" w:eastAsia="微软雅黑" w:cs="Times New Roman"/>
                <w:b/>
                <w:bCs/>
                <w:sz w:val="24"/>
                <w:szCs w:val="24"/>
              </w:rPr>
            </w:pPr>
            <w:r>
              <w:rPr>
                <w:rFonts w:hint="eastAsia" w:ascii="微软雅黑" w:hAnsi="微软雅黑" w:eastAsia="微软雅黑" w:cs="微软雅黑"/>
                <w:b/>
                <w:bCs/>
                <w:sz w:val="24"/>
                <w:szCs w:val="24"/>
              </w:rPr>
              <w:t>生均经费（元）</w:t>
            </w:r>
          </w:p>
        </w:tc>
      </w:tr>
      <w:tr w14:paraId="75BE5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2" w:type="dxa"/>
            <w:shd w:val="clear" w:color="auto" w:fill="789FCC"/>
            <w:vAlign w:val="center"/>
          </w:tcPr>
          <w:p w14:paraId="35F6A931">
            <w:pPr>
              <w:widowControl/>
              <w:spacing w:line="360" w:lineRule="auto"/>
              <w:jc w:val="center"/>
              <w:rPr>
                <w:rFonts w:ascii="微软雅黑" w:hAnsi="微软雅黑" w:eastAsia="微软雅黑" w:cs="微软雅黑"/>
                <w:b/>
                <w:bCs/>
                <w:sz w:val="24"/>
                <w:szCs w:val="24"/>
              </w:rPr>
            </w:pPr>
            <w:r>
              <w:rPr>
                <w:rFonts w:ascii="微软雅黑" w:hAnsi="微软雅黑" w:eastAsia="微软雅黑" w:cs="微软雅黑"/>
                <w:b/>
                <w:bCs/>
                <w:sz w:val="24"/>
                <w:szCs w:val="24"/>
              </w:rPr>
              <w:t>1</w:t>
            </w:r>
          </w:p>
        </w:tc>
        <w:tc>
          <w:tcPr>
            <w:tcW w:w="3020" w:type="dxa"/>
            <w:shd w:val="clear" w:color="auto" w:fill="F3FAFB"/>
            <w:vAlign w:val="center"/>
          </w:tcPr>
          <w:p w14:paraId="6E07F127">
            <w:pPr>
              <w:widowControl/>
              <w:spacing w:line="360" w:lineRule="auto"/>
              <w:jc w:val="center"/>
              <w:rPr>
                <w:rFonts w:ascii="宋体" w:cs="宋体"/>
                <w:sz w:val="22"/>
              </w:rPr>
            </w:pPr>
            <w:r>
              <w:rPr>
                <w:rFonts w:hint="eastAsia" w:ascii="宋体" w:hAnsi="宋体" w:cs="宋体"/>
                <w:sz w:val="22"/>
                <w:szCs w:val="22"/>
              </w:rPr>
              <w:t>教学日常运行支出</w:t>
            </w:r>
          </w:p>
        </w:tc>
        <w:tc>
          <w:tcPr>
            <w:tcW w:w="2447" w:type="dxa"/>
            <w:shd w:val="clear" w:color="auto" w:fill="F3FAFB"/>
            <w:vAlign w:val="center"/>
          </w:tcPr>
          <w:p w14:paraId="6CA32A3C">
            <w:pPr>
              <w:widowControl/>
              <w:spacing w:line="360" w:lineRule="auto"/>
              <w:jc w:val="center"/>
              <w:rPr>
                <w:rFonts w:ascii="宋体" w:hAnsi="宋体" w:cs="宋体"/>
                <w:sz w:val="22"/>
              </w:rPr>
            </w:pPr>
            <w:r>
              <w:rPr>
                <w:rFonts w:hint="eastAsia" w:ascii="宋体" w:hAnsi="宋体"/>
                <w:sz w:val="24"/>
                <w:szCs w:val="24"/>
              </w:rPr>
              <w:t>2274.53</w:t>
            </w:r>
          </w:p>
        </w:tc>
        <w:tc>
          <w:tcPr>
            <w:tcW w:w="1892" w:type="dxa"/>
            <w:shd w:val="clear" w:color="auto" w:fill="F3FAFB"/>
            <w:vAlign w:val="center"/>
          </w:tcPr>
          <w:p w14:paraId="08920A62">
            <w:pPr>
              <w:widowControl/>
              <w:spacing w:line="360" w:lineRule="auto"/>
              <w:jc w:val="center"/>
              <w:rPr>
                <w:rFonts w:ascii="宋体" w:cs="宋体"/>
                <w:sz w:val="22"/>
              </w:rPr>
            </w:pPr>
            <w:r>
              <w:rPr>
                <w:rFonts w:hint="eastAsia" w:ascii="宋体" w:cs="宋体"/>
                <w:sz w:val="22"/>
              </w:rPr>
              <w:t>3553.95</w:t>
            </w:r>
          </w:p>
        </w:tc>
      </w:tr>
      <w:tr w14:paraId="10AC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2" w:type="dxa"/>
            <w:shd w:val="clear" w:color="auto" w:fill="789FCC"/>
            <w:vAlign w:val="center"/>
          </w:tcPr>
          <w:p w14:paraId="46FCEEFC">
            <w:pPr>
              <w:widowControl/>
              <w:spacing w:line="360" w:lineRule="auto"/>
              <w:jc w:val="center"/>
              <w:rPr>
                <w:rFonts w:ascii="微软雅黑" w:hAnsi="微软雅黑" w:eastAsia="微软雅黑" w:cs="微软雅黑"/>
                <w:b/>
                <w:bCs/>
                <w:sz w:val="24"/>
                <w:szCs w:val="24"/>
              </w:rPr>
            </w:pPr>
            <w:r>
              <w:rPr>
                <w:rFonts w:ascii="微软雅黑" w:hAnsi="微软雅黑" w:eastAsia="微软雅黑" w:cs="微软雅黑"/>
                <w:b/>
                <w:bCs/>
                <w:sz w:val="24"/>
                <w:szCs w:val="24"/>
              </w:rPr>
              <w:t>3</w:t>
            </w:r>
          </w:p>
        </w:tc>
        <w:tc>
          <w:tcPr>
            <w:tcW w:w="3020" w:type="dxa"/>
            <w:shd w:val="clear" w:color="auto" w:fill="F3FAFB"/>
            <w:vAlign w:val="center"/>
          </w:tcPr>
          <w:p w14:paraId="01EABE0B">
            <w:pPr>
              <w:widowControl/>
              <w:spacing w:line="360" w:lineRule="auto"/>
              <w:jc w:val="center"/>
              <w:rPr>
                <w:rFonts w:ascii="宋体" w:cs="宋体"/>
                <w:sz w:val="22"/>
              </w:rPr>
            </w:pPr>
            <w:r>
              <w:rPr>
                <w:rFonts w:hint="eastAsia" w:ascii="宋体" w:hAnsi="宋体" w:cs="宋体"/>
                <w:sz w:val="22"/>
                <w:szCs w:val="22"/>
              </w:rPr>
              <w:t>本科实践教学支出</w:t>
            </w:r>
          </w:p>
        </w:tc>
        <w:tc>
          <w:tcPr>
            <w:tcW w:w="2447" w:type="dxa"/>
            <w:shd w:val="clear" w:color="auto" w:fill="F3FAFB"/>
            <w:vAlign w:val="center"/>
          </w:tcPr>
          <w:p w14:paraId="6B64D7EB">
            <w:pPr>
              <w:widowControl/>
              <w:spacing w:line="360" w:lineRule="auto"/>
              <w:jc w:val="center"/>
              <w:rPr>
                <w:rFonts w:ascii="宋体" w:hAnsi="宋体" w:cs="宋体"/>
                <w:sz w:val="22"/>
              </w:rPr>
            </w:pPr>
            <w:r>
              <w:rPr>
                <w:rFonts w:hint="eastAsia" w:ascii="宋体" w:hAnsi="宋体"/>
                <w:sz w:val="24"/>
                <w:szCs w:val="24"/>
              </w:rPr>
              <w:t>690.37</w:t>
            </w:r>
          </w:p>
        </w:tc>
        <w:tc>
          <w:tcPr>
            <w:tcW w:w="1892" w:type="dxa"/>
            <w:shd w:val="clear" w:color="auto" w:fill="F3FAFB"/>
            <w:vAlign w:val="center"/>
          </w:tcPr>
          <w:p w14:paraId="02FF9151">
            <w:pPr>
              <w:widowControl/>
              <w:spacing w:line="360" w:lineRule="auto"/>
              <w:jc w:val="center"/>
              <w:rPr>
                <w:rFonts w:ascii="宋体" w:hAnsi="宋体" w:cs="宋体"/>
                <w:sz w:val="22"/>
              </w:rPr>
            </w:pPr>
            <w:r>
              <w:rPr>
                <w:rFonts w:hint="eastAsia" w:ascii="宋体" w:hAnsi="宋体" w:cs="宋体"/>
                <w:sz w:val="22"/>
              </w:rPr>
              <w:t>1078.7</w:t>
            </w:r>
          </w:p>
        </w:tc>
      </w:tr>
      <w:tr w14:paraId="2414E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72" w:type="dxa"/>
            <w:gridSpan w:val="2"/>
            <w:shd w:val="clear" w:color="auto" w:fill="FFFFFF"/>
            <w:vAlign w:val="center"/>
          </w:tcPr>
          <w:p w14:paraId="110D7A8A">
            <w:pPr>
              <w:widowControl/>
              <w:spacing w:line="360" w:lineRule="auto"/>
              <w:jc w:val="center"/>
              <w:rPr>
                <w:rFonts w:ascii="宋体" w:cs="宋体"/>
                <w:sz w:val="22"/>
              </w:rPr>
            </w:pPr>
            <w:r>
              <w:rPr>
                <w:rFonts w:hint="eastAsia" w:ascii="宋体" w:hAnsi="宋体" w:cs="宋体"/>
                <w:sz w:val="22"/>
                <w:szCs w:val="22"/>
              </w:rPr>
              <w:t>合计</w:t>
            </w:r>
          </w:p>
        </w:tc>
        <w:tc>
          <w:tcPr>
            <w:tcW w:w="2447" w:type="dxa"/>
            <w:shd w:val="clear" w:color="auto" w:fill="F3FAFB"/>
            <w:vAlign w:val="center"/>
          </w:tcPr>
          <w:p w14:paraId="434D6D0A">
            <w:pPr>
              <w:spacing w:line="360" w:lineRule="auto"/>
              <w:jc w:val="center"/>
              <w:rPr>
                <w:rFonts w:ascii="宋体" w:hAnsi="宋体" w:cs="宋体"/>
                <w:sz w:val="22"/>
              </w:rPr>
            </w:pPr>
            <w:r>
              <w:rPr>
                <w:rFonts w:hint="eastAsia" w:ascii="宋体" w:hAnsi="宋体" w:cs="宋体"/>
                <w:sz w:val="22"/>
              </w:rPr>
              <w:t>2964.9</w:t>
            </w:r>
          </w:p>
        </w:tc>
        <w:tc>
          <w:tcPr>
            <w:tcW w:w="1892" w:type="dxa"/>
            <w:shd w:val="clear" w:color="auto" w:fill="F3FAFB"/>
            <w:vAlign w:val="center"/>
          </w:tcPr>
          <w:p w14:paraId="0C7E7A63">
            <w:pPr>
              <w:spacing w:line="360" w:lineRule="auto"/>
              <w:jc w:val="center"/>
              <w:rPr>
                <w:rFonts w:ascii="宋体" w:hAnsi="宋体" w:cs="宋体"/>
                <w:sz w:val="22"/>
              </w:rPr>
            </w:pPr>
            <w:r>
              <w:rPr>
                <w:rFonts w:hint="eastAsia" w:ascii="宋体" w:hAnsi="宋体" w:cs="宋体"/>
                <w:sz w:val="22"/>
              </w:rPr>
              <w:t>4632.65</w:t>
            </w:r>
          </w:p>
        </w:tc>
      </w:tr>
    </w:tbl>
    <w:p w14:paraId="72F743F1">
      <w:pPr>
        <w:adjustRightInd w:val="0"/>
        <w:snapToGrid w:val="0"/>
        <w:spacing w:line="360" w:lineRule="auto"/>
        <w:ind w:firstLine="562" w:firstLineChars="200"/>
        <w:jc w:val="left"/>
        <w:rPr>
          <w:rFonts w:ascii="黑体" w:hAnsi="黑体" w:eastAsia="黑体" w:cs="宋体"/>
          <w:b/>
          <w:bCs/>
          <w:kern w:val="0"/>
          <w:sz w:val="28"/>
          <w:szCs w:val="28"/>
        </w:rPr>
      </w:pPr>
    </w:p>
    <w:p w14:paraId="2D229FFA">
      <w:pPr>
        <w:pStyle w:val="3"/>
        <w:spacing w:line="240" w:lineRule="auto"/>
        <w:rPr>
          <w:rFonts w:asciiTheme="majorEastAsia" w:hAnsiTheme="majorEastAsia" w:eastAsiaTheme="majorEastAsia"/>
          <w:b w:val="0"/>
          <w:kern w:val="0"/>
          <w:sz w:val="28"/>
          <w:szCs w:val="28"/>
        </w:rPr>
      </w:pPr>
      <w:r>
        <w:rPr>
          <w:rFonts w:hint="eastAsia" w:asciiTheme="majorEastAsia" w:hAnsiTheme="majorEastAsia" w:eastAsiaTheme="majorEastAsia"/>
          <w:b w:val="0"/>
          <w:kern w:val="0"/>
          <w:sz w:val="28"/>
          <w:szCs w:val="28"/>
        </w:rPr>
        <w:t>（三）体育、健身设施</w:t>
      </w:r>
    </w:p>
    <w:p w14:paraId="47E42174">
      <w:pPr>
        <w:widowControl/>
        <w:adjustRightInd w:val="0"/>
        <w:snapToGrid w:val="0"/>
        <w:spacing w:line="360" w:lineRule="auto"/>
        <w:ind w:firstLine="480" w:firstLineChars="200"/>
        <w:rPr>
          <w:rFonts w:ascii="黑体" w:hAnsi="黑体" w:eastAsia="黑体" w:cs="宋体"/>
          <w:b/>
          <w:bCs/>
          <w:kern w:val="0"/>
          <w:sz w:val="28"/>
          <w:szCs w:val="28"/>
        </w:rPr>
      </w:pPr>
      <w:r>
        <w:rPr>
          <w:rFonts w:hint="eastAsia" w:ascii="宋体" w:hAnsi="宋体" w:cs="宋体"/>
          <w:sz w:val="24"/>
        </w:rPr>
        <w:t>学校体育场、篮球场、排球场、网球场等各类运动场地、各类教学健身设备齐全，场地充足，运动场馆总面积近4.07万平方米，可以满足学生上课及锻炼的需求。</w:t>
      </w:r>
    </w:p>
    <w:p w14:paraId="09AA74E9">
      <w:pPr>
        <w:pStyle w:val="3"/>
        <w:rPr>
          <w:rFonts w:asciiTheme="majorEastAsia" w:hAnsiTheme="majorEastAsia" w:eastAsiaTheme="majorEastAsia"/>
          <w:b w:val="0"/>
          <w:kern w:val="0"/>
          <w:sz w:val="28"/>
          <w:szCs w:val="28"/>
        </w:rPr>
      </w:pPr>
      <w:r>
        <w:rPr>
          <w:rFonts w:hint="eastAsia" w:asciiTheme="majorEastAsia" w:hAnsiTheme="majorEastAsia" w:eastAsiaTheme="majorEastAsia"/>
          <w:b w:val="0"/>
          <w:kern w:val="0"/>
          <w:sz w:val="28"/>
          <w:szCs w:val="28"/>
        </w:rPr>
        <w:t>（四）信息资源及其应用情况</w:t>
      </w:r>
    </w:p>
    <w:p w14:paraId="1AE605E9">
      <w:pPr>
        <w:widowControl/>
        <w:adjustRightInd w:val="0"/>
        <w:snapToGrid w:val="0"/>
        <w:spacing w:line="360" w:lineRule="auto"/>
        <w:ind w:firstLine="480" w:firstLineChars="200"/>
        <w:rPr>
          <w:rFonts w:ascii="宋体" w:hAnsi="宋体" w:cs="宋体"/>
          <w:sz w:val="24"/>
        </w:rPr>
      </w:pPr>
      <w:r>
        <w:rPr>
          <w:rFonts w:hint="eastAsia" w:ascii="宋体" w:hAnsi="宋体" w:cs="宋体"/>
          <w:sz w:val="24"/>
        </w:rPr>
        <w:t>一年来，学校加强全校信息化统筹和管理，进一步加强教学信息化建设，进一步推动业务部门信息化建设和数据应用，进一步改善校园信息化基础设施，积极推进智慧教学环境建设，认真做好疫情防控信息化工作，加强数据共享，逐步探索大数据应用，扎实做好网络和信息系统运维、多媒体、实验室和视频会议技术支持以及网络安全和网络意识形态工作。</w:t>
      </w:r>
    </w:p>
    <w:p w14:paraId="58A0AD24">
      <w:pPr>
        <w:spacing w:line="360" w:lineRule="auto"/>
        <w:ind w:firstLine="480" w:firstLineChars="200"/>
        <w:rPr>
          <w:rFonts w:ascii="黑体" w:hAnsi="黑体" w:eastAsia="黑体"/>
          <w:sz w:val="24"/>
          <w:szCs w:val="24"/>
        </w:rPr>
      </w:pPr>
      <w:r>
        <w:rPr>
          <w:rFonts w:hint="eastAsia" w:ascii="黑体" w:hAnsi="黑体" w:eastAsia="黑体"/>
          <w:sz w:val="24"/>
          <w:szCs w:val="24"/>
        </w:rPr>
        <w:t>1、进一步完善网络基础环境建设，提升网络出口带宽。</w:t>
      </w:r>
      <w:r>
        <w:rPr>
          <w:rFonts w:hint="eastAsia" w:asciiTheme="minorEastAsia" w:hAnsiTheme="minorEastAsia" w:eastAsiaTheme="minorEastAsia"/>
          <w:sz w:val="24"/>
          <w:szCs w:val="24"/>
        </w:rPr>
        <w:t>校园网出口带宽由原来的5.2G升级到6.8G，进一步缓解了网络出口带宽的不足，基本上满足了广大师生平时办公、科研和学习的需要；校园三个校区无线网络核心进行内核版本升级，并对全校无线网络3800个AP进行了固件版本升级，修复漏洞，提高了校园无线网络的稳定性和用户体验。</w:t>
      </w:r>
    </w:p>
    <w:p w14:paraId="4ED811C5">
      <w:pPr>
        <w:spacing w:line="360" w:lineRule="auto"/>
        <w:ind w:firstLine="715" w:firstLineChars="298"/>
        <w:rPr>
          <w:rFonts w:ascii="黑体" w:hAnsi="黑体" w:eastAsia="黑体" w:cs="Times New Roman"/>
          <w:sz w:val="24"/>
          <w:szCs w:val="24"/>
        </w:rPr>
      </w:pPr>
      <w:r>
        <w:rPr>
          <w:rFonts w:hint="eastAsia" w:ascii="黑体" w:hAnsi="黑体" w:eastAsia="黑体" w:cs="Times New Roman"/>
          <w:sz w:val="24"/>
          <w:szCs w:val="24"/>
        </w:rPr>
        <w:t>2、进一步推动业务部门信息化建设和数据应用。</w:t>
      </w:r>
      <w:r>
        <w:rPr>
          <w:rFonts w:hint="eastAsia" w:cs="Times New Roman" w:asciiTheme="minorEastAsia" w:hAnsiTheme="minorEastAsia" w:eastAsiaTheme="minorEastAsia"/>
          <w:sz w:val="24"/>
          <w:szCs w:val="24"/>
        </w:rPr>
        <w:t>支持学生处完成了迎新离校系统、辅导猫系统建设，主持了一卡通系统升级和疫情防控信息系统建设，完善了校园相关数据，更好地实现数据共享，加强了数据统计分析，</w:t>
      </w:r>
      <w:r>
        <w:rPr>
          <w:rFonts w:cs="Times New Roman" w:asciiTheme="minorEastAsia" w:hAnsiTheme="minorEastAsia" w:eastAsiaTheme="minorEastAsia"/>
          <w:sz w:val="24"/>
          <w:szCs w:val="24"/>
        </w:rPr>
        <w:t>有效支撑管理与服务</w:t>
      </w:r>
      <w:r>
        <w:rPr>
          <w:rFonts w:hint="eastAsia" w:cs="Times New Roman" w:asciiTheme="minorEastAsia" w:hAnsiTheme="minorEastAsia" w:eastAsiaTheme="minorEastAsia"/>
          <w:sz w:val="24"/>
          <w:szCs w:val="24"/>
        </w:rPr>
        <w:t>。推动了业务流程的信息化，进一步加强了智慧校园中的流程引擎和</w:t>
      </w:r>
      <w:r>
        <w:rPr>
          <w:rFonts w:cs="Times New Roman" w:asciiTheme="minorEastAsia" w:hAnsiTheme="minorEastAsia" w:eastAsiaTheme="minorEastAsia"/>
          <w:sz w:val="24"/>
          <w:szCs w:val="24"/>
        </w:rPr>
        <w:t>OA</w:t>
      </w:r>
      <w:r>
        <w:rPr>
          <w:rFonts w:hint="eastAsia" w:cs="Times New Roman" w:asciiTheme="minorEastAsia" w:hAnsiTheme="minorEastAsia" w:eastAsiaTheme="minorEastAsia"/>
          <w:sz w:val="24"/>
          <w:szCs w:val="24"/>
        </w:rPr>
        <w:t>办公系统；为组织部完善请假流程、为职能部门完善了7个合同审批流程。完善了教务系统、科研系统等系统的数据对接和统一认证对接。为宣传部、院办等部门新建“讲座论坛活动审批”、“社会媒体采访审批”、“用章申请”、“合同审核”等十多个业务审批流程，进一步推进了</w:t>
      </w:r>
      <w:r>
        <w:rPr>
          <w:rFonts w:cs="Times New Roman" w:asciiTheme="minorEastAsia" w:hAnsiTheme="minorEastAsia" w:eastAsiaTheme="minorEastAsia"/>
          <w:sz w:val="24"/>
          <w:szCs w:val="24"/>
        </w:rPr>
        <w:t>OA</w:t>
      </w:r>
      <w:r>
        <w:rPr>
          <w:rFonts w:hint="eastAsia" w:cs="Times New Roman" w:asciiTheme="minorEastAsia" w:hAnsiTheme="minorEastAsia" w:eastAsiaTheme="minorEastAsia"/>
          <w:sz w:val="24"/>
          <w:szCs w:val="24"/>
        </w:rPr>
        <w:t>办公系统的业务流程再造，统一流程管控，实现高效流程协同。</w:t>
      </w:r>
    </w:p>
    <w:p w14:paraId="7812F8A6">
      <w:pPr>
        <w:spacing w:line="360" w:lineRule="auto"/>
        <w:ind w:firstLine="600" w:firstLineChars="249"/>
        <w:rPr>
          <w:rFonts w:ascii="黑体" w:hAnsi="黑体" w:eastAsia="黑体"/>
          <w:b/>
          <w:sz w:val="24"/>
          <w:szCs w:val="24"/>
        </w:rPr>
      </w:pPr>
      <w:r>
        <w:rPr>
          <w:rFonts w:hint="eastAsia" w:ascii="黑体" w:hAnsi="黑体" w:eastAsia="黑体"/>
          <w:b/>
          <w:sz w:val="24"/>
          <w:szCs w:val="24"/>
        </w:rPr>
        <w:t>3、</w:t>
      </w:r>
      <w:r>
        <w:rPr>
          <w:rFonts w:hint="eastAsia" w:ascii="黑体" w:hAnsi="黑体" w:eastAsia="黑体"/>
          <w:sz w:val="24"/>
          <w:szCs w:val="24"/>
        </w:rPr>
        <w:t>夯实智慧教学基础。</w:t>
      </w:r>
      <w:r>
        <w:rPr>
          <w:rFonts w:hint="eastAsia" w:asciiTheme="minorEastAsia" w:hAnsiTheme="minorEastAsia" w:eastAsiaTheme="minorEastAsia"/>
          <w:sz w:val="24"/>
          <w:szCs w:val="24"/>
        </w:rPr>
        <w:t>以智慧教育为导向，完成7间智慧教室的建设，打造教师混合教学、学生自主学习的优质网络教学平台，积极构建“人人皆学、处处能学、时时可学”的智能化学习环境。学校自主构建的“印苑e学堂”网络教学平台正式运行，该平台能够支持教师开展线上线下混合式教学、创建精品MOOC。新冠疫情期间，该平台提供的783门高质量在线课程，为“停学不停教，停学不停课”，确保线上教学平稳有序提供了强大的信息化支撑。此外，还采取自建与引进相结合的方式加强在线课程建设。从国家级、北京市级一流专业中遴选11门课程参照国家精品开放课程标准录制课程。引进56门国家级在线课程，84门网络选修课程，500余门MOOC资源及教学资源库，进一步提高学生选课和学习的自主性。</w:t>
      </w:r>
    </w:p>
    <w:p w14:paraId="2B59878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对2</w:t>
      </w:r>
      <w:r>
        <w:rPr>
          <w:rFonts w:asciiTheme="minorEastAsia" w:hAnsiTheme="minorEastAsia" w:eastAsiaTheme="minorEastAsia"/>
          <w:sz w:val="24"/>
          <w:szCs w:val="24"/>
        </w:rPr>
        <w:t>020</w:t>
      </w:r>
      <w:r>
        <w:rPr>
          <w:rFonts w:hint="eastAsia" w:asciiTheme="minorEastAsia" w:hAnsiTheme="minorEastAsia" w:eastAsiaTheme="minorEastAsia"/>
          <w:sz w:val="24"/>
          <w:szCs w:val="24"/>
        </w:rPr>
        <w:t>年完成的常态化录播项目和智慧教室项目，加大培训力度，努力提升教师智慧教学水平，目前共有27名老师，28门课程使用常态化录播系统平台进行在线教学，5门课程全程使用智慧教室完成授课。对全校教职工推广使用“北印云盘”资源存储项目，极大提升了</w:t>
      </w:r>
      <w:r>
        <w:rPr>
          <w:rFonts w:asciiTheme="minorEastAsia" w:hAnsiTheme="minorEastAsia" w:eastAsiaTheme="minorEastAsia"/>
          <w:sz w:val="24"/>
          <w:szCs w:val="24"/>
        </w:rPr>
        <w:t>教职工</w:t>
      </w:r>
      <w:r>
        <w:rPr>
          <w:rFonts w:hint="eastAsia" w:asciiTheme="minorEastAsia" w:hAnsiTheme="minorEastAsia" w:eastAsiaTheme="minorEastAsia"/>
          <w:sz w:val="24"/>
          <w:szCs w:val="24"/>
        </w:rPr>
        <w:t>利用信息化手段开展教学、科研、管理的效率。</w:t>
      </w:r>
    </w:p>
    <w:p w14:paraId="7519D514">
      <w:pPr>
        <w:spacing w:line="360" w:lineRule="auto"/>
        <w:rPr>
          <w:rFonts w:ascii="黑体" w:hAnsi="黑体" w:eastAsia="黑体"/>
          <w:sz w:val="24"/>
          <w:szCs w:val="24"/>
        </w:rPr>
      </w:pPr>
      <w:r>
        <w:rPr>
          <w:rFonts w:hint="eastAsia" w:ascii="黑体" w:hAnsi="黑体" w:eastAsia="黑体"/>
          <w:sz w:val="24"/>
          <w:szCs w:val="24"/>
        </w:rPr>
        <w:t xml:space="preserve">    4.加强全校信息化统筹和管理。</w:t>
      </w:r>
      <w:r>
        <w:rPr>
          <w:rFonts w:hint="eastAsia" w:cs="Times New Roman" w:asciiTheme="minorEastAsia" w:hAnsiTheme="minorEastAsia" w:eastAsiaTheme="minorEastAsia"/>
          <w:sz w:val="24"/>
          <w:szCs w:val="24"/>
        </w:rPr>
        <w:t>认真做好学校信息化“十三五”总结和“十四五”规划。为了更好地</w:t>
      </w:r>
      <w:r>
        <w:rPr>
          <w:rFonts w:cs="Times New Roman" w:asciiTheme="minorEastAsia" w:hAnsiTheme="minorEastAsia" w:eastAsiaTheme="minorEastAsia"/>
          <w:sz w:val="24"/>
          <w:szCs w:val="24"/>
        </w:rPr>
        <w:t>统筹学校信息化建设</w:t>
      </w:r>
      <w:r>
        <w:rPr>
          <w:rFonts w:hint="eastAsia" w:cs="Times New Roman" w:asciiTheme="minorEastAsia" w:hAnsiTheme="minorEastAsia" w:eastAsiaTheme="minorEastAsia"/>
          <w:sz w:val="24"/>
          <w:szCs w:val="24"/>
        </w:rPr>
        <w:t>项目</w:t>
      </w:r>
      <w:r>
        <w:rPr>
          <w:rFonts w:cs="Times New Roman" w:asciiTheme="minorEastAsia" w:hAnsiTheme="minorEastAsia" w:eastAsiaTheme="minorEastAsia"/>
          <w:sz w:val="24"/>
          <w:szCs w:val="24"/>
        </w:rPr>
        <w:t>，制定了</w:t>
      </w:r>
      <w:r>
        <w:rPr>
          <w:rFonts w:hint="eastAsia" w:cs="Times New Roman" w:asciiTheme="minorEastAsia" w:hAnsiTheme="minorEastAsia" w:eastAsiaTheme="minorEastAsia"/>
          <w:sz w:val="24"/>
          <w:szCs w:val="24"/>
        </w:rPr>
        <w:t>《北京印刷学院系统整合与建设方案》和年度建设方案，组织召开信息化建设项目的论证会、评审会。组织申报京信局项目4项、双百示范项目3项；按市教委和经信局要求，加强项目验收管理，完成3个项目验收备案工作；强化数据整合和共享，组织完成新建应用系统数据对接。完成教育信息化工作月报、普通高校教育信息化发展状况调研、全国教育信息化工作管理信息系统季度上报、教育云建设需求调研等工作。</w:t>
      </w:r>
    </w:p>
    <w:p w14:paraId="059D720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按照“北京市教育委员会关于开展第一批‘双百’示范行动项目验收评估工作的通知（京教函【2021】171号）”要求，启动2019年第一批‘双百’获批创新课题项目“基于移动云教学的商科新型课堂教学模式与实践研究”的验收评估工作。按照市教委和经信局要求，加强项目验收管理，完成“北京印刷学院IT综合安全运维管理及信息资源保护平台”项目验收备案工作。</w:t>
      </w:r>
    </w:p>
    <w:p w14:paraId="3B74C809">
      <w:pPr>
        <w:spacing w:line="360" w:lineRule="auto"/>
        <w:rPr>
          <w:rFonts w:ascii="黑体" w:hAnsi="黑体" w:eastAsia="黑体"/>
          <w:sz w:val="24"/>
          <w:szCs w:val="24"/>
        </w:rPr>
      </w:pPr>
      <w:r>
        <w:rPr>
          <w:rFonts w:hint="eastAsia" w:ascii="黑体" w:hAnsi="黑体" w:eastAsia="黑体"/>
          <w:sz w:val="24"/>
          <w:szCs w:val="24"/>
        </w:rPr>
        <w:t xml:space="preserve">    5.扎实做好网络安全工作。</w:t>
      </w:r>
      <w:r>
        <w:rPr>
          <w:rFonts w:hint="eastAsia" w:asciiTheme="minorEastAsia" w:hAnsiTheme="minorEastAsia" w:eastAsiaTheme="minorEastAsia"/>
          <w:sz w:val="24"/>
          <w:szCs w:val="24"/>
        </w:rPr>
        <w:t>定期</w:t>
      </w:r>
      <w:r>
        <w:rPr>
          <w:rFonts w:asciiTheme="minorEastAsia" w:hAnsiTheme="minorEastAsia" w:eastAsiaTheme="minorEastAsia"/>
          <w:sz w:val="24"/>
          <w:szCs w:val="24"/>
        </w:rPr>
        <w:t>进行</w:t>
      </w:r>
      <w:r>
        <w:rPr>
          <w:rFonts w:hint="eastAsia" w:asciiTheme="minorEastAsia" w:hAnsiTheme="minorEastAsia" w:eastAsiaTheme="minorEastAsia"/>
          <w:sz w:val="24"/>
          <w:szCs w:val="24"/>
        </w:rPr>
        <w:t>信息系统（网站）漏洞扫描和整改，</w:t>
      </w:r>
      <w:r>
        <w:rPr>
          <w:rFonts w:asciiTheme="minorEastAsia" w:hAnsiTheme="minorEastAsia" w:eastAsiaTheme="minorEastAsia"/>
          <w:sz w:val="24"/>
          <w:szCs w:val="24"/>
        </w:rPr>
        <w:t>对于高危漏洞</w:t>
      </w:r>
      <w:r>
        <w:rPr>
          <w:rFonts w:hint="eastAsia" w:asciiTheme="minorEastAsia" w:hAnsiTheme="minorEastAsia" w:eastAsiaTheme="minorEastAsia"/>
          <w:sz w:val="24"/>
          <w:szCs w:val="24"/>
        </w:rPr>
        <w:t>及时</w:t>
      </w:r>
      <w:r>
        <w:rPr>
          <w:rFonts w:asciiTheme="minorEastAsia" w:hAnsiTheme="minorEastAsia" w:eastAsiaTheme="minorEastAsia"/>
          <w:sz w:val="24"/>
          <w:szCs w:val="24"/>
        </w:rPr>
        <w:t>通知</w:t>
      </w:r>
      <w:r>
        <w:rPr>
          <w:rFonts w:hint="eastAsia" w:asciiTheme="minorEastAsia" w:hAnsiTheme="minorEastAsia" w:eastAsiaTheme="minorEastAsia"/>
          <w:sz w:val="24"/>
          <w:szCs w:val="24"/>
        </w:rPr>
        <w:t>二</w:t>
      </w:r>
      <w:r>
        <w:rPr>
          <w:rFonts w:asciiTheme="minorEastAsia" w:hAnsiTheme="minorEastAsia" w:eastAsiaTheme="minorEastAsia"/>
          <w:sz w:val="24"/>
          <w:szCs w:val="24"/>
        </w:rPr>
        <w:t>级单位</w:t>
      </w:r>
      <w:r>
        <w:rPr>
          <w:rFonts w:hint="eastAsia" w:asciiTheme="minorEastAsia" w:hAnsiTheme="minorEastAsia" w:eastAsiaTheme="minorEastAsia"/>
          <w:sz w:val="24"/>
          <w:szCs w:val="24"/>
        </w:rPr>
        <w:t>，上半年</w:t>
      </w:r>
      <w:r>
        <w:rPr>
          <w:rFonts w:asciiTheme="minorEastAsia" w:hAnsiTheme="minorEastAsia" w:eastAsiaTheme="minorEastAsia"/>
          <w:sz w:val="24"/>
          <w:szCs w:val="24"/>
        </w:rPr>
        <w:t>共发现十</w:t>
      </w:r>
      <w:r>
        <w:rPr>
          <w:rFonts w:hint="eastAsia" w:asciiTheme="minorEastAsia" w:hAnsiTheme="minorEastAsia" w:eastAsiaTheme="minorEastAsia"/>
          <w:sz w:val="24"/>
          <w:szCs w:val="24"/>
        </w:rPr>
        <w:t>几个</w:t>
      </w:r>
      <w:r>
        <w:rPr>
          <w:rFonts w:asciiTheme="minorEastAsia" w:hAnsiTheme="minorEastAsia" w:eastAsiaTheme="minorEastAsia"/>
          <w:sz w:val="24"/>
          <w:szCs w:val="24"/>
        </w:rPr>
        <w:t>系统存在高危漏洞，</w:t>
      </w:r>
      <w:r>
        <w:rPr>
          <w:rFonts w:hint="eastAsia" w:asciiTheme="minorEastAsia" w:hAnsiTheme="minorEastAsia" w:eastAsiaTheme="minorEastAsia"/>
          <w:sz w:val="24"/>
          <w:szCs w:val="24"/>
        </w:rPr>
        <w:t>共完成近</w:t>
      </w:r>
      <w:r>
        <w:rPr>
          <w:rFonts w:asciiTheme="minorEastAsia" w:hAnsiTheme="minorEastAsia" w:eastAsiaTheme="minorEastAsia"/>
          <w:sz w:val="24"/>
          <w:szCs w:val="24"/>
        </w:rPr>
        <w:t>百余</w:t>
      </w:r>
      <w:r>
        <w:rPr>
          <w:rFonts w:hint="eastAsia" w:asciiTheme="minorEastAsia" w:hAnsiTheme="minorEastAsia" w:eastAsiaTheme="minorEastAsia"/>
          <w:sz w:val="24"/>
          <w:szCs w:val="24"/>
        </w:rPr>
        <w:t>个</w:t>
      </w:r>
      <w:r>
        <w:rPr>
          <w:rFonts w:asciiTheme="minorEastAsia" w:hAnsiTheme="minorEastAsia" w:eastAsiaTheme="minorEastAsia"/>
          <w:sz w:val="24"/>
          <w:szCs w:val="24"/>
        </w:rPr>
        <w:t>高危漏洞整改工作</w:t>
      </w:r>
      <w:r>
        <w:rPr>
          <w:rFonts w:hint="eastAsia" w:asciiTheme="minorEastAsia" w:hAnsiTheme="minorEastAsia" w:eastAsiaTheme="minorEastAsia"/>
          <w:sz w:val="24"/>
          <w:szCs w:val="24"/>
        </w:rPr>
        <w:t>。</w:t>
      </w:r>
      <w:r>
        <w:rPr>
          <w:rFonts w:hint="eastAsia" w:cs="仿宋" w:asciiTheme="minorEastAsia" w:hAnsiTheme="minorEastAsia" w:eastAsiaTheme="minorEastAsia"/>
          <w:color w:val="000000"/>
          <w:kern w:val="0"/>
          <w:sz w:val="24"/>
          <w:szCs w:val="24"/>
        </w:rPr>
        <w:t>通过</w:t>
      </w:r>
      <w:r>
        <w:rPr>
          <w:rFonts w:cs="仿宋" w:asciiTheme="minorEastAsia" w:hAnsiTheme="minorEastAsia" w:eastAsiaTheme="minorEastAsia"/>
          <w:color w:val="000000"/>
          <w:kern w:val="0"/>
          <w:sz w:val="24"/>
          <w:szCs w:val="24"/>
        </w:rPr>
        <w:t>安全设备</w:t>
      </w:r>
      <w:r>
        <w:rPr>
          <w:rFonts w:hint="eastAsia" w:cs="仿宋" w:asciiTheme="minorEastAsia" w:hAnsiTheme="minorEastAsia" w:eastAsiaTheme="minorEastAsia"/>
          <w:color w:val="000000"/>
          <w:kern w:val="0"/>
          <w:sz w:val="24"/>
          <w:szCs w:val="24"/>
        </w:rPr>
        <w:t>发</w:t>
      </w:r>
      <w:r>
        <w:rPr>
          <w:rFonts w:cs="仿宋" w:asciiTheme="minorEastAsia" w:hAnsiTheme="minorEastAsia" w:eastAsiaTheme="minorEastAsia"/>
          <w:color w:val="000000"/>
          <w:kern w:val="0"/>
          <w:sz w:val="24"/>
          <w:szCs w:val="24"/>
        </w:rPr>
        <w:t>现并</w:t>
      </w:r>
      <w:r>
        <w:rPr>
          <w:rFonts w:hint="eastAsia" w:cs="仿宋" w:asciiTheme="minorEastAsia" w:hAnsiTheme="minorEastAsia" w:eastAsiaTheme="minorEastAsia"/>
          <w:color w:val="000000"/>
          <w:kern w:val="0"/>
          <w:sz w:val="24"/>
          <w:szCs w:val="24"/>
        </w:rPr>
        <w:t>处理存</w:t>
      </w:r>
      <w:r>
        <w:rPr>
          <w:rFonts w:cs="仿宋" w:asciiTheme="minorEastAsia" w:hAnsiTheme="minorEastAsia" w:eastAsiaTheme="minorEastAsia"/>
          <w:color w:val="000000"/>
          <w:kern w:val="0"/>
          <w:sz w:val="24"/>
          <w:szCs w:val="24"/>
        </w:rPr>
        <w:t>在挖</w:t>
      </w:r>
      <w:r>
        <w:rPr>
          <w:rFonts w:hint="eastAsia" w:cs="仿宋" w:asciiTheme="minorEastAsia" w:hAnsiTheme="minorEastAsia" w:eastAsiaTheme="minorEastAsia"/>
          <w:color w:val="000000"/>
          <w:kern w:val="0"/>
          <w:sz w:val="24"/>
          <w:szCs w:val="24"/>
        </w:rPr>
        <w:t>矿、</w:t>
      </w:r>
      <w:r>
        <w:rPr>
          <w:rFonts w:cs="仿宋" w:asciiTheme="minorEastAsia" w:hAnsiTheme="minorEastAsia" w:eastAsiaTheme="minorEastAsia"/>
          <w:color w:val="000000"/>
          <w:kern w:val="0"/>
          <w:sz w:val="24"/>
          <w:szCs w:val="24"/>
        </w:rPr>
        <w:t>木</w:t>
      </w:r>
      <w:r>
        <w:rPr>
          <w:rFonts w:hint="eastAsia" w:cs="仿宋" w:asciiTheme="minorEastAsia" w:hAnsiTheme="minorEastAsia" w:eastAsiaTheme="minorEastAsia"/>
          <w:kern w:val="0"/>
          <w:sz w:val="24"/>
          <w:szCs w:val="24"/>
        </w:rPr>
        <w:t>马等病毒</w:t>
      </w:r>
      <w:r>
        <w:rPr>
          <w:rFonts w:cs="仿宋" w:asciiTheme="minorEastAsia" w:hAnsiTheme="minorEastAsia" w:eastAsiaTheme="minorEastAsia"/>
          <w:kern w:val="0"/>
          <w:sz w:val="24"/>
          <w:szCs w:val="24"/>
        </w:rPr>
        <w:t>的设备</w:t>
      </w:r>
      <w:r>
        <w:rPr>
          <w:rFonts w:hint="eastAsia" w:cs="仿宋" w:asciiTheme="minorEastAsia" w:hAnsiTheme="minorEastAsia" w:eastAsiaTheme="minorEastAsia"/>
          <w:kern w:val="0"/>
          <w:sz w:val="24"/>
          <w:szCs w:val="24"/>
        </w:rPr>
        <w:t>近</w:t>
      </w:r>
      <w:r>
        <w:rPr>
          <w:rFonts w:cs="仿宋" w:asciiTheme="minorEastAsia" w:hAnsiTheme="minorEastAsia" w:eastAsiaTheme="minorEastAsia"/>
          <w:kern w:val="0"/>
          <w:sz w:val="24"/>
          <w:szCs w:val="24"/>
        </w:rPr>
        <w:t>十台</w:t>
      </w:r>
      <w:r>
        <w:rPr>
          <w:rFonts w:hint="eastAsia" w:cs="仿宋" w:asciiTheme="minorEastAsia" w:hAnsiTheme="minorEastAsia" w:eastAsiaTheme="minorEastAsia"/>
          <w:kern w:val="0"/>
          <w:sz w:val="24"/>
          <w:szCs w:val="24"/>
        </w:rPr>
        <w:t>。学</w:t>
      </w:r>
      <w:r>
        <w:rPr>
          <w:rFonts w:cs="仿宋" w:asciiTheme="minorEastAsia" w:hAnsiTheme="minorEastAsia" w:eastAsiaTheme="minorEastAsia"/>
          <w:kern w:val="0"/>
          <w:sz w:val="24"/>
          <w:szCs w:val="24"/>
        </w:rPr>
        <w:t>校</w:t>
      </w:r>
      <w:r>
        <w:rPr>
          <w:rFonts w:hint="eastAsia" w:cs="仿宋" w:asciiTheme="minorEastAsia" w:hAnsiTheme="minorEastAsia" w:eastAsiaTheme="minorEastAsia"/>
          <w:kern w:val="0"/>
          <w:sz w:val="24"/>
          <w:szCs w:val="24"/>
        </w:rPr>
        <w:t>近</w:t>
      </w:r>
      <w:r>
        <w:rPr>
          <w:rFonts w:cs="仿宋" w:asciiTheme="minorEastAsia" w:hAnsiTheme="minorEastAsia" w:eastAsiaTheme="minorEastAsia"/>
          <w:kern w:val="0"/>
          <w:sz w:val="24"/>
          <w:szCs w:val="24"/>
        </w:rPr>
        <w:t>百个</w:t>
      </w:r>
      <w:r>
        <w:rPr>
          <w:rFonts w:hint="eastAsia" w:cs="仿宋" w:asciiTheme="minorEastAsia" w:hAnsiTheme="minorEastAsia" w:eastAsiaTheme="minorEastAsia"/>
          <w:kern w:val="0"/>
          <w:sz w:val="24"/>
          <w:szCs w:val="24"/>
        </w:rPr>
        <w:t>系统</w:t>
      </w:r>
      <w:r>
        <w:rPr>
          <w:rFonts w:cs="仿宋" w:asciiTheme="minorEastAsia" w:hAnsiTheme="minorEastAsia" w:eastAsiaTheme="minorEastAsia"/>
          <w:kern w:val="0"/>
          <w:sz w:val="24"/>
          <w:szCs w:val="24"/>
        </w:rPr>
        <w:t>及网站</w:t>
      </w:r>
      <w:r>
        <w:rPr>
          <w:rFonts w:hint="eastAsia" w:cs="仿宋" w:asciiTheme="minorEastAsia" w:hAnsiTheme="minorEastAsia" w:eastAsiaTheme="minorEastAsia"/>
          <w:kern w:val="0"/>
          <w:sz w:val="24"/>
          <w:szCs w:val="24"/>
        </w:rPr>
        <w:t>已</w:t>
      </w:r>
      <w:r>
        <w:rPr>
          <w:rFonts w:cs="仿宋" w:asciiTheme="minorEastAsia" w:hAnsiTheme="minorEastAsia" w:eastAsiaTheme="minorEastAsia"/>
          <w:kern w:val="0"/>
          <w:sz w:val="24"/>
          <w:szCs w:val="24"/>
        </w:rPr>
        <w:t>纳入</w:t>
      </w:r>
      <w:r>
        <w:rPr>
          <w:rFonts w:hint="eastAsia" w:cs="仿宋" w:asciiTheme="minorEastAsia" w:hAnsiTheme="minorEastAsia" w:eastAsiaTheme="minorEastAsia"/>
          <w:kern w:val="0"/>
          <w:sz w:val="24"/>
          <w:szCs w:val="24"/>
        </w:rPr>
        <w:t>WAF安</w:t>
      </w:r>
      <w:r>
        <w:rPr>
          <w:rFonts w:cs="仿宋" w:asciiTheme="minorEastAsia" w:hAnsiTheme="minorEastAsia" w:eastAsiaTheme="minorEastAsia"/>
          <w:kern w:val="0"/>
          <w:sz w:val="24"/>
          <w:szCs w:val="24"/>
        </w:rPr>
        <w:t>全设备</w:t>
      </w:r>
      <w:r>
        <w:rPr>
          <w:rFonts w:hint="eastAsia" w:cs="仿宋" w:asciiTheme="minorEastAsia" w:hAnsiTheme="minorEastAsia" w:eastAsiaTheme="minorEastAsia"/>
          <w:kern w:val="0"/>
          <w:sz w:val="24"/>
          <w:szCs w:val="24"/>
        </w:rPr>
        <w:t>保护</w:t>
      </w:r>
      <w:r>
        <w:rPr>
          <w:rFonts w:cs="仿宋" w:asciiTheme="minorEastAsia" w:hAnsiTheme="minorEastAsia" w:eastAsiaTheme="minorEastAsia"/>
          <w:kern w:val="0"/>
          <w:sz w:val="24"/>
          <w:szCs w:val="24"/>
        </w:rPr>
        <w:t>。</w:t>
      </w:r>
      <w:r>
        <w:rPr>
          <w:rFonts w:hint="eastAsia" w:cs="仿宋" w:asciiTheme="minorEastAsia" w:hAnsiTheme="minorEastAsia" w:eastAsiaTheme="minorEastAsia"/>
          <w:kern w:val="0"/>
          <w:sz w:val="24"/>
          <w:szCs w:val="24"/>
        </w:rPr>
        <w:t>严格</w:t>
      </w:r>
      <w:r>
        <w:rPr>
          <w:rFonts w:asciiTheme="minorEastAsia" w:hAnsiTheme="minorEastAsia" w:eastAsiaTheme="minorEastAsia"/>
          <w:color w:val="000000"/>
          <w:sz w:val="24"/>
          <w:szCs w:val="24"/>
        </w:rPr>
        <w:t>落实信息系统（网站）等级保护定级备案工作</w:t>
      </w:r>
      <w:r>
        <w:rPr>
          <w:rFonts w:hint="eastAsia" w:asciiTheme="minorEastAsia" w:hAnsiTheme="minorEastAsia" w:eastAsiaTheme="minorEastAsia"/>
          <w:color w:val="000000"/>
          <w:sz w:val="24"/>
          <w:szCs w:val="24"/>
        </w:rPr>
        <w:t>，目前</w:t>
      </w:r>
      <w:r>
        <w:rPr>
          <w:rFonts w:asciiTheme="minorEastAsia" w:hAnsiTheme="minorEastAsia" w:eastAsiaTheme="minorEastAsia"/>
          <w:color w:val="000000"/>
          <w:sz w:val="24"/>
          <w:szCs w:val="24"/>
        </w:rPr>
        <w:t>学校</w:t>
      </w:r>
      <w:r>
        <w:rPr>
          <w:rFonts w:hint="eastAsia" w:asciiTheme="minorEastAsia" w:hAnsiTheme="minorEastAsia" w:eastAsiaTheme="minorEastAsia"/>
          <w:color w:val="000000"/>
          <w:sz w:val="24"/>
          <w:szCs w:val="24"/>
        </w:rPr>
        <w:t>共101个</w:t>
      </w:r>
      <w:r>
        <w:rPr>
          <w:rFonts w:asciiTheme="minorEastAsia" w:hAnsiTheme="minorEastAsia" w:eastAsiaTheme="minorEastAsia"/>
          <w:color w:val="000000"/>
          <w:sz w:val="24"/>
          <w:szCs w:val="24"/>
        </w:rPr>
        <w:t>信息系统及网</w:t>
      </w:r>
      <w:r>
        <w:rPr>
          <w:rFonts w:hint="eastAsia" w:asciiTheme="minorEastAsia" w:hAnsiTheme="minorEastAsia" w:eastAsiaTheme="minorEastAsia"/>
          <w:color w:val="000000"/>
          <w:sz w:val="24"/>
          <w:szCs w:val="24"/>
        </w:rPr>
        <w:t>站</w:t>
      </w:r>
      <w:r>
        <w:rPr>
          <w:rFonts w:asciiTheme="minorEastAsia" w:hAnsiTheme="minorEastAsia" w:eastAsiaTheme="minorEastAsia"/>
          <w:color w:val="000000"/>
          <w:sz w:val="24"/>
          <w:szCs w:val="24"/>
        </w:rPr>
        <w:t>，</w:t>
      </w:r>
      <w:r>
        <w:rPr>
          <w:rFonts w:hint="eastAsia" w:asciiTheme="minorEastAsia" w:hAnsiTheme="minorEastAsia" w:eastAsiaTheme="minorEastAsia"/>
          <w:color w:val="000000"/>
          <w:sz w:val="24"/>
          <w:szCs w:val="24"/>
        </w:rPr>
        <w:t>其</w:t>
      </w:r>
      <w:r>
        <w:rPr>
          <w:rFonts w:asciiTheme="minorEastAsia" w:hAnsiTheme="minorEastAsia" w:eastAsiaTheme="minorEastAsia"/>
          <w:color w:val="000000"/>
          <w:sz w:val="24"/>
          <w:szCs w:val="24"/>
        </w:rPr>
        <w:t>中</w:t>
      </w:r>
      <w:r>
        <w:rPr>
          <w:rFonts w:hint="eastAsia" w:asciiTheme="minorEastAsia" w:hAnsiTheme="minorEastAsia" w:eastAsiaTheme="minorEastAsia"/>
          <w:color w:val="000000"/>
          <w:sz w:val="24"/>
          <w:szCs w:val="24"/>
        </w:rPr>
        <w:t>8个等</w:t>
      </w:r>
      <w:r>
        <w:rPr>
          <w:rFonts w:asciiTheme="minorEastAsia" w:hAnsiTheme="minorEastAsia" w:eastAsiaTheme="minorEastAsia"/>
          <w:color w:val="000000"/>
          <w:sz w:val="24"/>
          <w:szCs w:val="24"/>
        </w:rPr>
        <w:t>保二级系统，</w:t>
      </w:r>
      <w:r>
        <w:rPr>
          <w:rFonts w:hint="eastAsia" w:asciiTheme="minorEastAsia" w:hAnsiTheme="minorEastAsia" w:eastAsiaTheme="minorEastAsia"/>
          <w:color w:val="000000"/>
          <w:sz w:val="24"/>
          <w:szCs w:val="24"/>
        </w:rPr>
        <w:t>93个</w:t>
      </w:r>
      <w:r>
        <w:rPr>
          <w:rFonts w:asciiTheme="minorEastAsia" w:hAnsiTheme="minorEastAsia" w:eastAsiaTheme="minorEastAsia"/>
          <w:color w:val="000000"/>
          <w:sz w:val="24"/>
          <w:szCs w:val="24"/>
        </w:rPr>
        <w:t>一级系统。</w:t>
      </w:r>
      <w:r>
        <w:rPr>
          <w:rFonts w:hint="eastAsia" w:asciiTheme="minorEastAsia" w:hAnsiTheme="minorEastAsia" w:eastAsiaTheme="minorEastAsia"/>
          <w:color w:val="000000"/>
          <w:sz w:val="24"/>
          <w:szCs w:val="24"/>
        </w:rPr>
        <w:t>两会、五一、高考、建党一</w:t>
      </w:r>
      <w:r>
        <w:rPr>
          <w:rFonts w:asciiTheme="minorEastAsia" w:hAnsiTheme="minorEastAsia" w:eastAsiaTheme="minorEastAsia"/>
          <w:color w:val="000000"/>
          <w:sz w:val="24"/>
          <w:szCs w:val="24"/>
        </w:rPr>
        <w:t>百</w:t>
      </w:r>
      <w:r>
        <w:rPr>
          <w:rFonts w:hint="eastAsia" w:asciiTheme="minorEastAsia" w:hAnsiTheme="minorEastAsia" w:eastAsiaTheme="minorEastAsia"/>
          <w:color w:val="000000"/>
          <w:sz w:val="24"/>
          <w:szCs w:val="24"/>
        </w:rPr>
        <w:t>周年等重保时期，</w:t>
      </w:r>
      <w:r>
        <w:rPr>
          <w:rFonts w:asciiTheme="minorEastAsia" w:hAnsiTheme="minorEastAsia" w:eastAsiaTheme="minorEastAsia"/>
          <w:sz w:val="24"/>
          <w:szCs w:val="24"/>
        </w:rPr>
        <w:t>学校各信息系统安全态势平稳、正常，未发生安全事件与网络中断事件。</w:t>
      </w:r>
    </w:p>
    <w:p w14:paraId="1E530A70">
      <w:pPr>
        <w:pStyle w:val="22"/>
        <w:rPr>
          <w:rFonts w:asciiTheme="majorEastAsia" w:hAnsiTheme="majorEastAsia" w:eastAsiaTheme="majorEastAsia"/>
          <w:sz w:val="36"/>
          <w:szCs w:val="36"/>
        </w:rPr>
      </w:pPr>
      <w:bookmarkStart w:id="28" w:name="_Toc9956"/>
      <w:bookmarkStart w:id="29" w:name="_Toc386471753"/>
    </w:p>
    <w:p w14:paraId="574F66D7">
      <w:pPr>
        <w:pStyle w:val="22"/>
        <w:rPr>
          <w:rFonts w:asciiTheme="majorEastAsia" w:hAnsiTheme="majorEastAsia" w:eastAsiaTheme="majorEastAsia"/>
          <w:sz w:val="36"/>
          <w:szCs w:val="36"/>
        </w:rPr>
      </w:pPr>
    </w:p>
    <w:p w14:paraId="745ED157"/>
    <w:p w14:paraId="7FACE815">
      <w:pPr>
        <w:pStyle w:val="22"/>
        <w:rPr>
          <w:rFonts w:cs="楷体_GB2312" w:asciiTheme="majorEastAsia" w:hAnsiTheme="majorEastAsia" w:eastAsiaTheme="majorEastAsia"/>
          <w:sz w:val="36"/>
          <w:szCs w:val="36"/>
        </w:rPr>
      </w:pPr>
      <w:bookmarkStart w:id="30" w:name="_Toc87885839"/>
      <w:r>
        <w:rPr>
          <w:rFonts w:hint="eastAsia" w:asciiTheme="majorEastAsia" w:hAnsiTheme="majorEastAsia" w:eastAsiaTheme="majorEastAsia"/>
          <w:sz w:val="36"/>
          <w:szCs w:val="36"/>
        </w:rPr>
        <w:t>第三章  教学建设与改革</w:t>
      </w:r>
      <w:bookmarkEnd w:id="28"/>
      <w:bookmarkEnd w:id="29"/>
      <w:bookmarkEnd w:id="30"/>
    </w:p>
    <w:p w14:paraId="1CD3C197">
      <w:pPr>
        <w:pStyle w:val="2"/>
        <w:spacing w:line="240" w:lineRule="auto"/>
        <w:rPr>
          <w:rFonts w:asciiTheme="majorEastAsia" w:hAnsiTheme="majorEastAsia" w:eastAsiaTheme="majorEastAsia"/>
          <w:b w:val="0"/>
          <w:sz w:val="30"/>
          <w:szCs w:val="30"/>
        </w:rPr>
      </w:pPr>
      <w:bookmarkStart w:id="31" w:name="_Toc87885840"/>
      <w:bookmarkStart w:id="32" w:name="_Toc386471754"/>
      <w:bookmarkStart w:id="33" w:name="_Toc7311"/>
      <w:r>
        <w:rPr>
          <w:rFonts w:hint="eastAsia" w:asciiTheme="majorEastAsia" w:hAnsiTheme="majorEastAsia" w:eastAsiaTheme="majorEastAsia"/>
          <w:b w:val="0"/>
          <w:sz w:val="30"/>
          <w:szCs w:val="30"/>
        </w:rPr>
        <w:t>一、本科教学质量工程</w:t>
      </w:r>
      <w:bookmarkEnd w:id="31"/>
      <w:bookmarkEnd w:id="32"/>
      <w:bookmarkEnd w:id="33"/>
    </w:p>
    <w:p w14:paraId="5FF7D525">
      <w:pPr>
        <w:pStyle w:val="3"/>
        <w:spacing w:line="240" w:lineRule="auto"/>
        <w:rPr>
          <w:rFonts w:ascii="黑体" w:hAnsi="黑体" w:eastAsia="黑体"/>
          <w:b w:val="0"/>
          <w:kern w:val="0"/>
          <w:sz w:val="28"/>
          <w:szCs w:val="28"/>
        </w:rPr>
      </w:pPr>
      <w:r>
        <w:rPr>
          <w:rFonts w:hint="eastAsia" w:ascii="黑体" w:hAnsi="黑体" w:eastAsia="黑体"/>
          <w:b w:val="0"/>
          <w:kern w:val="0"/>
          <w:sz w:val="28"/>
          <w:szCs w:val="28"/>
        </w:rPr>
        <w:t>（一）获评北京高校“优质本科课程和优质本科教材课件”</w:t>
      </w:r>
    </w:p>
    <w:p w14:paraId="5A2FD767">
      <w:pPr>
        <w:widowControl/>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2020-20</w:t>
      </w:r>
      <w:r>
        <w:rPr>
          <w:rFonts w:ascii="宋体" w:hAnsi="宋体" w:cs="宋体"/>
          <w:sz w:val="24"/>
          <w:szCs w:val="24"/>
        </w:rPr>
        <w:t>2</w:t>
      </w:r>
      <w:r>
        <w:rPr>
          <w:rFonts w:hint="eastAsia" w:ascii="宋体" w:hAnsi="宋体" w:cs="宋体"/>
          <w:sz w:val="24"/>
          <w:szCs w:val="24"/>
        </w:rPr>
        <w:t>1学年，《</w:t>
      </w:r>
      <w:r>
        <w:rPr>
          <w:rFonts w:hint="eastAsia" w:ascii="宋体" w:hAnsi="宋体" w:cs="宋体"/>
          <w:kern w:val="0"/>
          <w:sz w:val="24"/>
          <w:szCs w:val="24"/>
        </w:rPr>
        <w:t>高等数学</w:t>
      </w:r>
      <w:r>
        <w:rPr>
          <w:rFonts w:hint="eastAsia" w:ascii="宋体" w:hAnsi="宋体" w:cs="宋体"/>
          <w:sz w:val="24"/>
          <w:szCs w:val="24"/>
        </w:rPr>
        <w:t>》、《</w:t>
      </w:r>
      <w:r>
        <w:rPr>
          <w:rFonts w:hint="eastAsia" w:ascii="宋体" w:hAnsi="宋体" w:cs="宋体"/>
          <w:kern w:val="0"/>
          <w:sz w:val="24"/>
          <w:szCs w:val="24"/>
        </w:rPr>
        <w:t>数字媒体技术与内容管理</w:t>
      </w:r>
      <w:r>
        <w:rPr>
          <w:rFonts w:hint="eastAsia" w:ascii="宋体" w:hAnsi="宋体" w:cs="宋体"/>
          <w:sz w:val="24"/>
          <w:szCs w:val="24"/>
        </w:rPr>
        <w:t>》、《</w:t>
      </w:r>
      <w:r>
        <w:rPr>
          <w:rFonts w:hint="eastAsia" w:ascii="宋体" w:hAnsi="宋体" w:cs="宋体"/>
          <w:kern w:val="0"/>
          <w:sz w:val="24"/>
          <w:szCs w:val="24"/>
        </w:rPr>
        <w:t>视听语言</w:t>
      </w:r>
      <w:r>
        <w:rPr>
          <w:rFonts w:hint="eastAsia" w:ascii="宋体" w:hAnsi="宋体" w:cs="宋体"/>
          <w:sz w:val="24"/>
          <w:szCs w:val="24"/>
        </w:rPr>
        <w:t>》、《</w:t>
      </w:r>
      <w:r>
        <w:rPr>
          <w:rFonts w:hint="eastAsia" w:ascii="宋体" w:hAnsi="宋体" w:cs="宋体"/>
          <w:kern w:val="0"/>
          <w:sz w:val="24"/>
          <w:szCs w:val="24"/>
        </w:rPr>
        <w:t>电路分析基础</w:t>
      </w:r>
      <w:r>
        <w:rPr>
          <w:rFonts w:hint="eastAsia" w:ascii="宋体" w:hAnsi="宋体" w:cs="宋体"/>
          <w:sz w:val="24"/>
          <w:szCs w:val="24"/>
        </w:rPr>
        <w:t>》、《计算机网络》、《包装印刷技术》、《新闻编辑》、《互联网运营》共8门课程获评北京高校“优质本科课程”。《</w:t>
      </w:r>
      <w:r>
        <w:rPr>
          <w:rFonts w:hint="eastAsia" w:ascii="宋体" w:hAnsi="宋体" w:cs="宋体"/>
          <w:kern w:val="0"/>
          <w:sz w:val="24"/>
          <w:szCs w:val="24"/>
        </w:rPr>
        <w:t>出版管理概论</w:t>
      </w:r>
      <w:r>
        <w:rPr>
          <w:rFonts w:hint="eastAsia" w:ascii="宋体" w:hAnsi="宋体" w:cs="宋体"/>
          <w:sz w:val="24"/>
          <w:szCs w:val="24"/>
        </w:rPr>
        <w:t>》、《</w:t>
      </w:r>
      <w:r>
        <w:rPr>
          <w:rFonts w:hint="eastAsia" w:ascii="宋体" w:hAnsi="宋体" w:cs="宋体"/>
          <w:kern w:val="0"/>
          <w:sz w:val="24"/>
          <w:szCs w:val="24"/>
        </w:rPr>
        <w:t>出版概论</w:t>
      </w:r>
      <w:r>
        <w:rPr>
          <w:rFonts w:hint="eastAsia" w:ascii="宋体" w:hAnsi="宋体" w:cs="宋体"/>
          <w:sz w:val="24"/>
          <w:szCs w:val="24"/>
        </w:rPr>
        <w:t>》、《</w:t>
      </w:r>
      <w:r>
        <w:rPr>
          <w:rFonts w:hint="eastAsia" w:ascii="宋体" w:hAnsi="宋体" w:cs="宋体"/>
          <w:kern w:val="0"/>
          <w:sz w:val="24"/>
          <w:szCs w:val="24"/>
        </w:rPr>
        <w:t>色彩管理原理与应用</w:t>
      </w:r>
      <w:r>
        <w:rPr>
          <w:rFonts w:hint="eastAsia" w:ascii="宋体" w:hAnsi="宋体" w:cs="宋体"/>
          <w:sz w:val="24"/>
          <w:szCs w:val="24"/>
        </w:rPr>
        <w:t>》、《</w:t>
      </w:r>
      <w:r>
        <w:rPr>
          <w:rFonts w:hint="eastAsia" w:ascii="宋体" w:hAnsi="宋体" w:cs="宋体"/>
          <w:kern w:val="0"/>
          <w:sz w:val="24"/>
          <w:szCs w:val="24"/>
        </w:rPr>
        <w:t>三维建模经典案例教程</w:t>
      </w:r>
      <w:r>
        <w:rPr>
          <w:rFonts w:hint="eastAsia" w:ascii="宋体" w:hAnsi="宋体" w:cs="宋体"/>
          <w:sz w:val="24"/>
          <w:szCs w:val="24"/>
        </w:rPr>
        <w:t>》、《现代印刷企业管理》（第三版）、《机械创新设计》、《三维建模经典案例教程》立体化课件、《印刷质量检测与控制》共8项获评“优质本科教材课件”。</w:t>
      </w:r>
    </w:p>
    <w:p w14:paraId="24464E8D">
      <w:pPr>
        <w:pStyle w:val="3"/>
        <w:spacing w:line="240" w:lineRule="auto"/>
        <w:rPr>
          <w:rFonts w:asciiTheme="majorEastAsia" w:hAnsiTheme="majorEastAsia" w:eastAsiaTheme="majorEastAsia"/>
          <w:b w:val="0"/>
          <w:kern w:val="0"/>
          <w:sz w:val="28"/>
          <w:szCs w:val="28"/>
        </w:rPr>
      </w:pPr>
      <w:r>
        <w:rPr>
          <w:rFonts w:hint="eastAsia" w:asciiTheme="majorEastAsia" w:hAnsiTheme="majorEastAsia" w:eastAsiaTheme="majorEastAsia"/>
          <w:b w:val="0"/>
          <w:kern w:val="0"/>
          <w:sz w:val="28"/>
          <w:szCs w:val="28"/>
        </w:rPr>
        <w:t>（二）获评市级教学名师奖和教学基本功比赛奖项</w:t>
      </w:r>
    </w:p>
    <w:p w14:paraId="3B0ED60C">
      <w:pPr>
        <w:widowControl/>
        <w:adjustRightInd w:val="0"/>
        <w:snapToGrid w:val="0"/>
        <w:spacing w:line="360" w:lineRule="auto"/>
        <w:ind w:firstLine="480" w:firstLineChars="200"/>
        <w:rPr>
          <w:rFonts w:asciiTheme="minorEastAsia" w:hAnsiTheme="minorEastAsia" w:eastAsiaTheme="minorEastAsia"/>
          <w:bCs/>
          <w:sz w:val="24"/>
          <w:szCs w:val="24"/>
        </w:rPr>
      </w:pPr>
      <w:r>
        <w:rPr>
          <w:rFonts w:cs="宋体" w:asciiTheme="minorEastAsia" w:hAnsiTheme="minorEastAsia" w:eastAsiaTheme="minorEastAsia"/>
          <w:sz w:val="24"/>
          <w:szCs w:val="24"/>
        </w:rPr>
        <w:t>20</w:t>
      </w:r>
      <w:r>
        <w:rPr>
          <w:rFonts w:hint="eastAsia" w:cs="宋体" w:asciiTheme="minorEastAsia" w:hAnsiTheme="minorEastAsia" w:eastAsiaTheme="minorEastAsia"/>
          <w:sz w:val="24"/>
          <w:szCs w:val="24"/>
        </w:rPr>
        <w:t>21年，</w:t>
      </w:r>
      <w:r>
        <w:rPr>
          <w:rFonts w:hint="eastAsia" w:asciiTheme="minorEastAsia" w:hAnsiTheme="minorEastAsia" w:eastAsiaTheme="minorEastAsia"/>
          <w:bCs/>
          <w:sz w:val="24"/>
          <w:szCs w:val="24"/>
        </w:rPr>
        <w:t>经院校两级选拔，推荐</w:t>
      </w:r>
      <w:r>
        <w:rPr>
          <w:rFonts w:asciiTheme="minorEastAsia" w:hAnsiTheme="minorEastAsia" w:eastAsiaTheme="minorEastAsia"/>
          <w:bCs/>
          <w:sz w:val="24"/>
          <w:szCs w:val="24"/>
        </w:rPr>
        <w:t>两名教师参加北京</w:t>
      </w:r>
      <w:r>
        <w:rPr>
          <w:rFonts w:hint="eastAsia" w:asciiTheme="minorEastAsia" w:hAnsiTheme="minorEastAsia" w:eastAsiaTheme="minorEastAsia"/>
          <w:bCs/>
          <w:sz w:val="24"/>
          <w:szCs w:val="24"/>
        </w:rPr>
        <w:t>高校第十二届</w:t>
      </w:r>
      <w:r>
        <w:rPr>
          <w:rFonts w:asciiTheme="minorEastAsia" w:hAnsiTheme="minorEastAsia" w:eastAsiaTheme="minorEastAsia"/>
          <w:bCs/>
          <w:sz w:val="24"/>
          <w:szCs w:val="24"/>
        </w:rPr>
        <w:t>青年教师教学基本功比赛</w:t>
      </w:r>
      <w:r>
        <w:rPr>
          <w:rFonts w:hint="eastAsia" w:asciiTheme="minorEastAsia" w:hAnsiTheme="minorEastAsia" w:eastAsiaTheme="minorEastAsia"/>
          <w:bCs/>
          <w:sz w:val="24"/>
          <w:szCs w:val="24"/>
        </w:rPr>
        <w:t>，印包学院陈寅杰获北京市理科组二等奖和优秀教案奖，新媒体学院谢一函获文科组三等奖和优秀教案奖。</w:t>
      </w:r>
    </w:p>
    <w:p w14:paraId="02999CA9">
      <w:pPr>
        <w:widowControl/>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组织了校级“教学名师奖”的评选和北京市级“教学名师奖”的申报工作。设计艺术学院赵颖获北京市第四届高校“青年教学名师奖” 。</w:t>
      </w:r>
    </w:p>
    <w:p w14:paraId="50407B10">
      <w:pPr>
        <w:widowControl/>
        <w:adjustRightInd w:val="0"/>
        <w:snapToGrid w:val="0"/>
        <w:spacing w:line="360" w:lineRule="auto"/>
        <w:ind w:firstLine="480" w:firstLineChars="200"/>
        <w:rPr>
          <w:rFonts w:asciiTheme="minorEastAsia" w:hAnsiTheme="minorEastAsia" w:eastAsiaTheme="minorEastAsia"/>
          <w:bCs/>
          <w:sz w:val="24"/>
          <w:szCs w:val="24"/>
        </w:rPr>
      </w:pPr>
      <w:r>
        <w:rPr>
          <w:rFonts w:hint="eastAsia" w:cs="宋体" w:asciiTheme="minorEastAsia" w:hAnsiTheme="minorEastAsia" w:eastAsiaTheme="minorEastAsia"/>
          <w:bCs/>
          <w:kern w:val="0"/>
          <w:sz w:val="24"/>
          <w:szCs w:val="24"/>
        </w:rPr>
        <w:t>设计艺术学院刘秀伟教授获评市学联“我心目中的大先生。</w:t>
      </w:r>
    </w:p>
    <w:p w14:paraId="12CF1C17">
      <w:pPr>
        <w:pStyle w:val="3"/>
        <w:spacing w:line="240" w:lineRule="auto"/>
        <w:rPr>
          <w:rFonts w:asciiTheme="majorEastAsia" w:hAnsiTheme="majorEastAsia" w:eastAsiaTheme="majorEastAsia"/>
          <w:b w:val="0"/>
          <w:kern w:val="0"/>
          <w:sz w:val="28"/>
          <w:szCs w:val="28"/>
        </w:rPr>
      </w:pPr>
      <w:r>
        <w:rPr>
          <w:rFonts w:hint="eastAsia" w:asciiTheme="majorEastAsia" w:hAnsiTheme="majorEastAsia" w:eastAsiaTheme="majorEastAsia"/>
          <w:b w:val="0"/>
          <w:kern w:val="0"/>
          <w:sz w:val="28"/>
          <w:szCs w:val="28"/>
        </w:rPr>
        <w:t>（三）校级优质课堂奖评选和市级以上一流课程申报</w:t>
      </w:r>
    </w:p>
    <w:p w14:paraId="57F789C3">
      <w:pPr>
        <w:widowControl/>
        <w:adjustRightInd w:val="0"/>
        <w:snapToGrid w:val="0"/>
        <w:spacing w:line="360" w:lineRule="auto"/>
        <w:ind w:firstLine="480" w:firstLineChars="200"/>
        <w:rPr>
          <w:rFonts w:ascii="宋体" w:hAnsi="宋体" w:cs="宋体"/>
          <w:sz w:val="24"/>
          <w:szCs w:val="24"/>
        </w:rPr>
      </w:pPr>
      <w:r>
        <w:rPr>
          <w:rFonts w:ascii="宋体" w:hAnsi="宋体" w:cs="宋体"/>
          <w:sz w:val="24"/>
          <w:szCs w:val="24"/>
        </w:rPr>
        <w:t>20</w:t>
      </w:r>
      <w:r>
        <w:rPr>
          <w:rFonts w:hint="eastAsia" w:ascii="宋体" w:hAnsi="宋体" w:cs="宋体"/>
          <w:sz w:val="24"/>
          <w:szCs w:val="24"/>
        </w:rPr>
        <w:t>21年，6门课程获第三届校级本科教学优质课堂奖。</w:t>
      </w:r>
      <w:r>
        <w:rPr>
          <w:rFonts w:hint="eastAsia" w:asciiTheme="minorEastAsia" w:hAnsiTheme="minorEastAsia" w:eastAsiaTheme="minorEastAsia"/>
          <w:bCs/>
          <w:sz w:val="24"/>
          <w:szCs w:val="24"/>
        </w:rPr>
        <w:t>推荐11门课程参加国家级一流课程评选，其中《出版概论》、《包装印刷技术》等5门课程分别参加了线上线下混合金课、线下金课和虚拟仿真金课的评选</w:t>
      </w:r>
      <w:r>
        <w:rPr>
          <w:rFonts w:ascii="宋体" w:hAnsi="宋体" w:cs="宋体"/>
          <w:sz w:val="24"/>
          <w:szCs w:val="24"/>
        </w:rPr>
        <w:t xml:space="preserve"> </w:t>
      </w:r>
    </w:p>
    <w:p w14:paraId="291531C2">
      <w:pPr>
        <w:pStyle w:val="3"/>
        <w:spacing w:line="240" w:lineRule="auto"/>
        <w:rPr>
          <w:rFonts w:asciiTheme="majorEastAsia" w:hAnsiTheme="majorEastAsia" w:eastAsiaTheme="majorEastAsia"/>
          <w:b w:val="0"/>
          <w:kern w:val="0"/>
          <w:sz w:val="28"/>
          <w:szCs w:val="28"/>
        </w:rPr>
      </w:pPr>
      <w:r>
        <w:rPr>
          <w:rFonts w:hint="eastAsia" w:asciiTheme="majorEastAsia" w:hAnsiTheme="majorEastAsia" w:eastAsiaTheme="majorEastAsia"/>
          <w:b w:val="0"/>
          <w:kern w:val="0"/>
          <w:sz w:val="28"/>
          <w:szCs w:val="28"/>
        </w:rPr>
        <w:t>（四）获批63项北京高校“实培计划”</w:t>
      </w:r>
    </w:p>
    <w:p w14:paraId="198FFC52">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2015年3月北京市教委启动了“北京高等学校高水平人才交叉培养计划”，整合利用北京和国（境）内外优质高等教育资源，开展“双培”、“外培”、“实培”计划，“实培”以培养学生创新精神、实践能力以及创新创业能力为重点，在人才培养的关键环节资助学生开展项目研究与实践，同时通过支持实验教学开放共享项目为学生提供资源保障。</w:t>
      </w:r>
    </w:p>
    <w:p w14:paraId="36006882">
      <w:pPr>
        <w:spacing w:line="360" w:lineRule="auto"/>
        <w:ind w:firstLine="480" w:firstLineChars="200"/>
        <w:rPr>
          <w:rFonts w:cs="宋体" w:asciiTheme="minorEastAsia" w:hAnsiTheme="minorEastAsia" w:eastAsiaTheme="minorEastAsia"/>
          <w:sz w:val="24"/>
          <w:szCs w:val="24"/>
        </w:rPr>
      </w:pPr>
      <w:r>
        <w:rPr>
          <w:rFonts w:hint="eastAsia" w:asciiTheme="minorEastAsia" w:hAnsiTheme="minorEastAsia" w:eastAsiaTheme="minorEastAsia"/>
          <w:bCs/>
          <w:sz w:val="24"/>
          <w:szCs w:val="24"/>
        </w:rPr>
        <w:t>2021年，深化“大学生创新创业训练计划”，继续开展“实培计划”项目，共获批</w:t>
      </w:r>
      <w:r>
        <w:rPr>
          <w:rFonts w:asciiTheme="minorEastAsia" w:hAnsiTheme="minorEastAsia" w:eastAsiaTheme="minorEastAsia"/>
          <w:bCs/>
          <w:sz w:val="24"/>
          <w:szCs w:val="24"/>
        </w:rPr>
        <w:t>63</w:t>
      </w:r>
      <w:r>
        <w:rPr>
          <w:rFonts w:hint="eastAsia" w:asciiTheme="minorEastAsia" w:hAnsiTheme="minorEastAsia" w:eastAsiaTheme="minorEastAsia"/>
          <w:bCs/>
          <w:sz w:val="24"/>
          <w:szCs w:val="24"/>
        </w:rPr>
        <w:t>项</w:t>
      </w:r>
      <w:r>
        <w:rPr>
          <w:rFonts w:asciiTheme="minorEastAsia" w:hAnsiTheme="minorEastAsia" w:eastAsiaTheme="minorEastAsia"/>
          <w:bCs/>
          <w:sz w:val="24"/>
          <w:szCs w:val="24"/>
        </w:rPr>
        <w:t>北京高等学校高水平人才交叉培养</w:t>
      </w:r>
      <w:r>
        <w:rPr>
          <w:rFonts w:hint="eastAsia" w:asciiTheme="minorEastAsia" w:hAnsiTheme="minorEastAsia" w:eastAsiaTheme="minorEastAsia"/>
          <w:bCs/>
          <w:sz w:val="24"/>
          <w:szCs w:val="24"/>
        </w:rPr>
        <w:t>“</w:t>
      </w:r>
      <w:r>
        <w:rPr>
          <w:rFonts w:asciiTheme="minorEastAsia" w:hAnsiTheme="minorEastAsia" w:eastAsiaTheme="minorEastAsia"/>
          <w:bCs/>
          <w:sz w:val="24"/>
          <w:szCs w:val="24"/>
        </w:rPr>
        <w:t>实培计划</w:t>
      </w:r>
      <w:r>
        <w:rPr>
          <w:rFonts w:hint="eastAsia" w:asciiTheme="minorEastAsia" w:hAnsiTheme="minorEastAsia" w:eastAsiaTheme="minorEastAsia"/>
          <w:bCs/>
          <w:sz w:val="24"/>
          <w:szCs w:val="24"/>
        </w:rPr>
        <w:t>”</w:t>
      </w:r>
      <w:r>
        <w:rPr>
          <w:rFonts w:asciiTheme="minorEastAsia" w:hAnsiTheme="minorEastAsia" w:eastAsiaTheme="minorEastAsia"/>
          <w:bCs/>
          <w:sz w:val="24"/>
          <w:szCs w:val="24"/>
        </w:rPr>
        <w:t>项目</w:t>
      </w:r>
      <w:r>
        <w:rPr>
          <w:rFonts w:hint="eastAsia" w:asciiTheme="minorEastAsia" w:hAnsiTheme="minorEastAsia" w:eastAsiaTheme="minorEastAsia"/>
          <w:bCs/>
          <w:sz w:val="24"/>
          <w:szCs w:val="24"/>
        </w:rPr>
        <w:t>。</w:t>
      </w:r>
    </w:p>
    <w:p w14:paraId="06B2C18E">
      <w:pPr>
        <w:pStyle w:val="3"/>
        <w:spacing w:line="240" w:lineRule="auto"/>
        <w:rPr>
          <w:rFonts w:ascii="黑体" w:hAnsi="黑体" w:eastAsia="黑体"/>
          <w:b w:val="0"/>
          <w:kern w:val="0"/>
          <w:sz w:val="28"/>
          <w:szCs w:val="28"/>
        </w:rPr>
      </w:pPr>
      <w:r>
        <w:rPr>
          <w:rFonts w:hint="eastAsia" w:ascii="黑体" w:hAnsi="黑体" w:eastAsia="黑体"/>
          <w:b w:val="0"/>
          <w:kern w:val="0"/>
          <w:sz w:val="28"/>
          <w:szCs w:val="28"/>
        </w:rPr>
        <w:t>（五）获批76项创新创业训练项目并在多个赛事上获奖</w:t>
      </w:r>
    </w:p>
    <w:p w14:paraId="10A7C2BA">
      <w:pPr>
        <w:adjustRightInd w:val="0"/>
        <w:snapToGrid w:val="0"/>
        <w:spacing w:line="360" w:lineRule="auto"/>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2020-2021学年，根据教育部和北京市深化高校创新创业教育改革相关文件精神，学校获批国家级和北京市级创新创业训练项目76项，其中，国家级40项，北京市级36项。学生参与人次数344,涉及面广。</w:t>
      </w:r>
    </w:p>
    <w:p w14:paraId="273CC259">
      <w:pPr>
        <w:adjustRightInd w:val="0"/>
        <w:snapToGrid w:val="0"/>
        <w:spacing w:line="360" w:lineRule="auto"/>
        <w:ind w:firstLine="480" w:firstLineChars="200"/>
        <w:jc w:val="left"/>
        <w:rPr>
          <w:rFonts w:cs="Arial" w:asciiTheme="minorEastAsia" w:hAnsiTheme="minorEastAsia" w:eastAsiaTheme="minorEastAsia"/>
          <w:color w:val="2B2B2B"/>
          <w:sz w:val="24"/>
          <w:szCs w:val="24"/>
        </w:rPr>
      </w:pPr>
      <w:r>
        <w:rPr>
          <w:rFonts w:hint="eastAsia" w:cs="宋体" w:asciiTheme="minorEastAsia" w:hAnsiTheme="minorEastAsia" w:eastAsiaTheme="minorEastAsia"/>
          <w:sz w:val="24"/>
          <w:szCs w:val="24"/>
        </w:rPr>
        <w:t>印刷与包装工程学院</w:t>
      </w:r>
      <w:r>
        <w:rPr>
          <w:rFonts w:cs="Arial" w:asciiTheme="minorEastAsia" w:hAnsiTheme="minorEastAsia" w:eastAsiaTheme="minorEastAsia"/>
          <w:color w:val="2B2B2B"/>
          <w:sz w:val="24"/>
          <w:szCs w:val="24"/>
        </w:rPr>
        <w:t>教师莫黎昕负责的“印刷电子关键核心材料及其应用产品开发”项目获得</w:t>
      </w:r>
      <w:r>
        <w:rPr>
          <w:rFonts w:hint="eastAsia" w:asciiTheme="minorEastAsia" w:hAnsiTheme="minorEastAsia" w:eastAsiaTheme="minorEastAsia"/>
          <w:color w:val="222222"/>
          <w:sz w:val="24"/>
          <w:szCs w:val="24"/>
        </w:rPr>
        <w:t>2021年“创翼大兴”创业创新大赛</w:t>
      </w:r>
      <w:r>
        <w:rPr>
          <w:rFonts w:cs="Arial" w:asciiTheme="minorEastAsia" w:hAnsiTheme="minorEastAsia" w:eastAsiaTheme="minorEastAsia"/>
          <w:color w:val="2B2B2B"/>
          <w:sz w:val="24"/>
          <w:szCs w:val="24"/>
        </w:rPr>
        <w:t>创新组一等奖</w:t>
      </w:r>
      <w:r>
        <w:rPr>
          <w:rFonts w:hint="eastAsia" w:cs="Arial" w:asciiTheme="minorEastAsia" w:hAnsiTheme="minorEastAsia" w:eastAsiaTheme="minorEastAsia"/>
          <w:color w:val="2B2B2B"/>
          <w:sz w:val="24"/>
          <w:szCs w:val="24"/>
        </w:rPr>
        <w:t>。印刷与包装工程学院</w:t>
      </w:r>
      <w:r>
        <w:rPr>
          <w:rFonts w:cs="Arial" w:asciiTheme="minorEastAsia" w:hAnsiTheme="minorEastAsia" w:eastAsiaTheme="minorEastAsia"/>
          <w:color w:val="2B2B2B"/>
          <w:sz w:val="24"/>
          <w:szCs w:val="24"/>
        </w:rPr>
        <w:t>胡堃带领的“北京印刷”团队“三维打印骨修复材料产业化项目“荣获</w:t>
      </w:r>
      <w:r>
        <w:rPr>
          <w:rFonts w:hint="eastAsia" w:cs="Arial" w:asciiTheme="minorEastAsia" w:hAnsiTheme="minorEastAsia" w:eastAsiaTheme="minorEastAsia"/>
          <w:color w:val="2B2B2B"/>
          <w:sz w:val="24"/>
          <w:szCs w:val="24"/>
        </w:rPr>
        <w:t>全国第四届</w:t>
      </w:r>
      <w:r>
        <w:rPr>
          <w:rFonts w:cs="Arial" w:asciiTheme="minorEastAsia" w:hAnsiTheme="minorEastAsia" w:eastAsiaTheme="minorEastAsia"/>
          <w:color w:val="2B2B2B"/>
          <w:sz w:val="24"/>
          <w:szCs w:val="24"/>
        </w:rPr>
        <w:t>“中国创翼”创业创新大赛创新组二等奖，并被人力资源和社会保障部授予“全国优秀创业创新项目”称号。</w:t>
      </w:r>
    </w:p>
    <w:p w14:paraId="41B9E6EF">
      <w:pPr>
        <w:adjustRightInd w:val="0"/>
        <w:snapToGrid w:val="0"/>
        <w:spacing w:line="360" w:lineRule="auto"/>
        <w:ind w:firstLine="480" w:firstLineChars="200"/>
        <w:jc w:val="left"/>
        <w:rPr>
          <w:rFonts w:cs="Arial" w:asciiTheme="minorEastAsia" w:hAnsiTheme="minorEastAsia" w:eastAsiaTheme="minorEastAsia"/>
          <w:color w:val="2B2B2B"/>
          <w:sz w:val="24"/>
          <w:szCs w:val="24"/>
        </w:rPr>
      </w:pPr>
      <w:r>
        <w:rPr>
          <w:rFonts w:cs="Arial" w:asciiTheme="minorEastAsia" w:hAnsiTheme="minorEastAsia" w:eastAsiaTheme="minorEastAsia"/>
          <w:color w:val="2B2B2B"/>
          <w:sz w:val="24"/>
          <w:szCs w:val="24"/>
        </w:rPr>
        <w:t>机电工程学院物流工程专业学生</w:t>
      </w:r>
      <w:r>
        <w:rPr>
          <w:rFonts w:hint="eastAsia" w:cs="Arial" w:asciiTheme="minorEastAsia" w:hAnsiTheme="minorEastAsia" w:eastAsiaTheme="minorEastAsia"/>
          <w:color w:val="2B2B2B"/>
          <w:sz w:val="24"/>
          <w:szCs w:val="24"/>
        </w:rPr>
        <w:t>参加</w:t>
      </w:r>
      <w:r>
        <w:rPr>
          <w:rFonts w:cs="Arial" w:asciiTheme="minorEastAsia" w:hAnsiTheme="minorEastAsia" w:eastAsiaTheme="minorEastAsia"/>
          <w:color w:val="2B2B2B"/>
          <w:sz w:val="24"/>
          <w:szCs w:val="24"/>
        </w:rPr>
        <w:t>第五届全国“互联网+”快递大学生创新创业大赛全国总决赛</w:t>
      </w:r>
      <w:r>
        <w:rPr>
          <w:rFonts w:hint="eastAsia" w:cs="Arial" w:asciiTheme="minorEastAsia" w:hAnsiTheme="minorEastAsia" w:eastAsiaTheme="minorEastAsia"/>
          <w:color w:val="2B2B2B"/>
          <w:sz w:val="24"/>
          <w:szCs w:val="24"/>
        </w:rPr>
        <w:t>，</w:t>
      </w:r>
      <w:r>
        <w:rPr>
          <w:rFonts w:cs="Arial" w:asciiTheme="minorEastAsia" w:hAnsiTheme="minorEastAsia" w:eastAsiaTheme="minorEastAsia"/>
          <w:color w:val="2B2B2B"/>
          <w:sz w:val="24"/>
          <w:szCs w:val="24"/>
        </w:rPr>
        <w:t>获得银奖1项、铜奖4项，学校获大赛优秀组织奖。</w:t>
      </w:r>
    </w:p>
    <w:p w14:paraId="01B944AE">
      <w:pPr>
        <w:pStyle w:val="3"/>
        <w:spacing w:line="240" w:lineRule="auto"/>
        <w:rPr>
          <w:rFonts w:asciiTheme="majorEastAsia" w:hAnsiTheme="majorEastAsia" w:eastAsiaTheme="majorEastAsia"/>
          <w:b w:val="0"/>
          <w:sz w:val="28"/>
          <w:szCs w:val="28"/>
        </w:rPr>
      </w:pPr>
      <w:r>
        <w:rPr>
          <w:rFonts w:hint="eastAsia" w:asciiTheme="majorEastAsia" w:hAnsiTheme="majorEastAsia" w:eastAsiaTheme="majorEastAsia"/>
          <w:b w:val="0"/>
          <w:sz w:val="28"/>
          <w:szCs w:val="28"/>
        </w:rPr>
        <w:t>（六）积极承办各类高水平赛事</w:t>
      </w:r>
    </w:p>
    <w:p w14:paraId="5D746523">
      <w:pPr>
        <w:pStyle w:val="21"/>
        <w:spacing w:before="0" w:beforeAutospacing="0" w:after="0" w:afterAutospacing="0" w:line="360" w:lineRule="auto"/>
        <w:ind w:firstLine="480"/>
        <w:jc w:val="both"/>
        <w:rPr>
          <w:rFonts w:cs="Arial" w:asciiTheme="minorEastAsia" w:hAnsiTheme="minorEastAsia" w:eastAsiaTheme="minorEastAsia"/>
        </w:rPr>
      </w:pPr>
      <w:r>
        <w:rPr>
          <w:rFonts w:hint="eastAsia" w:cs="Arial" w:asciiTheme="minorEastAsia" w:hAnsiTheme="minorEastAsia" w:eastAsiaTheme="minorEastAsia"/>
        </w:rPr>
        <w:t>承办</w:t>
      </w:r>
      <w:r>
        <w:rPr>
          <w:rFonts w:cs="Arial" w:asciiTheme="minorEastAsia" w:hAnsiTheme="minorEastAsia" w:eastAsiaTheme="minorEastAsia"/>
        </w:rPr>
        <w:t>2020“外研社•国才杯”全国大学生英语写作、阅读大赛北京赛区复赛。从北京市51所高校遴选出的近200名同学分别于写作、阅读赛场上尽显英姿。学校新闻出版学院2020级学生施博文勇夺阅读大赛一等奖，印刷与包装工程学院2019级学生赵新元获得写作大赛二等奖。</w:t>
      </w:r>
    </w:p>
    <w:p w14:paraId="492CCB9E">
      <w:pPr>
        <w:spacing w:line="400" w:lineRule="exact"/>
        <w:ind w:firstLine="600" w:firstLineChars="250"/>
        <w:rPr>
          <w:rFonts w:asciiTheme="minorEastAsia" w:hAnsiTheme="minorEastAsia" w:eastAsiaTheme="minorEastAsia"/>
          <w:sz w:val="24"/>
          <w:szCs w:val="24"/>
        </w:rPr>
      </w:pPr>
      <w:r>
        <w:rPr>
          <w:rFonts w:hint="eastAsia" w:asciiTheme="minorEastAsia" w:hAnsiTheme="minorEastAsia" w:eastAsiaTheme="minorEastAsia"/>
          <w:sz w:val="24"/>
          <w:szCs w:val="24"/>
        </w:rPr>
        <w:t>承办2020年北京市大学生数字媒体设计大赛复审会。</w:t>
      </w:r>
      <w:r>
        <w:rPr>
          <w:rFonts w:cs="Arial" w:asciiTheme="minorEastAsia" w:hAnsiTheme="minorEastAsia" w:eastAsiaTheme="minorEastAsia"/>
          <w:color w:val="2B2B2B"/>
          <w:sz w:val="24"/>
          <w:szCs w:val="24"/>
        </w:rPr>
        <w:t>大赛前期工作开展顺利，来自北京地区21所高校的近900件作品通过初步筛选进入复审。此次大赛的举办受到北京市教委、学校党委的高度重视，是落实党的十九大报告提出的“坚定文化自信，推动社会主义文化繁荣兴盛”的重要举措。“北京市高校大学生数字媒体设计大赛”对首都新媒体产业发展的促进作用日益明显，为数字媒体设计人才的培养提供了持续的动力。新媒体学院将继续以大赛为牵引，探索创新型人才培养模式，锻炼师资队伍，展现学校实力。</w:t>
      </w:r>
    </w:p>
    <w:p w14:paraId="3EDBC10A">
      <w:pPr>
        <w:pStyle w:val="3"/>
        <w:spacing w:line="240" w:lineRule="auto"/>
        <w:rPr>
          <w:rFonts w:asciiTheme="majorEastAsia" w:hAnsiTheme="majorEastAsia" w:eastAsiaTheme="majorEastAsia"/>
          <w:b w:val="0"/>
          <w:kern w:val="0"/>
          <w:sz w:val="28"/>
          <w:szCs w:val="28"/>
        </w:rPr>
      </w:pPr>
      <w:r>
        <w:rPr>
          <w:rFonts w:hint="eastAsia" w:asciiTheme="majorEastAsia" w:hAnsiTheme="majorEastAsia" w:eastAsiaTheme="majorEastAsia"/>
          <w:b w:val="0"/>
          <w:kern w:val="0"/>
          <w:sz w:val="28"/>
          <w:szCs w:val="28"/>
        </w:rPr>
        <w:t>（七）学科竞赛荣获国家级及北京市级多项奖励</w:t>
      </w:r>
    </w:p>
    <w:p w14:paraId="13E2144A">
      <w:pPr>
        <w:adjustRightInd w:val="0"/>
        <w:snapToGrid w:val="0"/>
        <w:spacing w:line="360" w:lineRule="auto"/>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学校学科竞赛取得好成绩，2020-2021年</w:t>
      </w:r>
      <w:r>
        <w:rPr>
          <w:rFonts w:hint="eastAsia" w:asciiTheme="minorEastAsia" w:hAnsiTheme="minorEastAsia" w:eastAsiaTheme="minorEastAsia"/>
          <w:bCs/>
          <w:sz w:val="24"/>
          <w:szCs w:val="24"/>
        </w:rPr>
        <w:t>学年获得省部级以上学科竞赛奖188项，国家级学科竞赛奖22项。奖项涉及物理、体育等基础学科和机械、艺术类专业课程，学生参与度受益面广。</w:t>
      </w:r>
    </w:p>
    <w:p w14:paraId="25385831">
      <w:pPr>
        <w:adjustRightInd w:val="0"/>
        <w:snapToGrid w:val="0"/>
        <w:spacing w:line="360" w:lineRule="auto"/>
        <w:ind w:firstLine="480" w:firstLineChars="200"/>
        <w:jc w:val="left"/>
        <w:rPr>
          <w:rFonts w:cs="Arial" w:asciiTheme="minorEastAsia" w:hAnsiTheme="minorEastAsia" w:eastAsiaTheme="minorEastAsia"/>
          <w:color w:val="2B2B2B"/>
          <w:sz w:val="24"/>
          <w:szCs w:val="24"/>
        </w:rPr>
      </w:pPr>
      <w:r>
        <w:rPr>
          <w:rFonts w:hint="eastAsia" w:cs="Arial" w:asciiTheme="minorEastAsia" w:hAnsiTheme="minorEastAsia" w:eastAsiaTheme="minorEastAsia"/>
          <w:color w:val="2B2B2B"/>
          <w:sz w:val="24"/>
          <w:szCs w:val="24"/>
        </w:rPr>
        <w:t>基础教育学院组织参加</w:t>
      </w:r>
      <w:r>
        <w:rPr>
          <w:rFonts w:cs="Arial" w:asciiTheme="minorEastAsia" w:hAnsiTheme="minorEastAsia" w:eastAsiaTheme="minorEastAsia"/>
          <w:color w:val="2B2B2B"/>
          <w:sz w:val="24"/>
          <w:szCs w:val="24"/>
        </w:rPr>
        <w:t>第十三届北京市大学生物理实验竞赛</w:t>
      </w:r>
      <w:r>
        <w:rPr>
          <w:rFonts w:hint="eastAsia" w:cs="Arial" w:asciiTheme="minorEastAsia" w:hAnsiTheme="minorEastAsia" w:eastAsiaTheme="minorEastAsia"/>
          <w:color w:val="2B2B2B"/>
          <w:sz w:val="24"/>
          <w:szCs w:val="24"/>
        </w:rPr>
        <w:t>，</w:t>
      </w:r>
      <w:r>
        <w:rPr>
          <w:rFonts w:cs="Arial" w:asciiTheme="minorEastAsia" w:hAnsiTheme="minorEastAsia" w:eastAsiaTheme="minorEastAsia"/>
          <w:color w:val="2B2B2B"/>
          <w:sz w:val="24"/>
          <w:szCs w:val="24"/>
        </w:rPr>
        <w:t>学校六支队伍参赛，获得了二等奖两项、三等奖三项，学校获最佳组织奖。</w:t>
      </w:r>
      <w:r>
        <w:rPr>
          <w:rFonts w:hint="eastAsia" w:cs="Arial" w:asciiTheme="minorEastAsia" w:hAnsiTheme="minorEastAsia" w:eastAsiaTheme="minorEastAsia"/>
          <w:color w:val="2B2B2B"/>
          <w:sz w:val="24"/>
          <w:szCs w:val="24"/>
        </w:rPr>
        <w:t>组织</w:t>
      </w:r>
      <w:r>
        <w:rPr>
          <w:rFonts w:cs="Arial" w:asciiTheme="minorEastAsia" w:hAnsiTheme="minorEastAsia" w:eastAsiaTheme="minorEastAsia"/>
          <w:color w:val="2B2B2B"/>
          <w:sz w:val="24"/>
          <w:szCs w:val="24"/>
        </w:rPr>
        <w:t>20名校田径队队员</w:t>
      </w:r>
      <w:r>
        <w:rPr>
          <w:rFonts w:hint="eastAsia" w:cs="Arial" w:asciiTheme="minorEastAsia" w:hAnsiTheme="minorEastAsia" w:eastAsiaTheme="minorEastAsia"/>
          <w:color w:val="2B2B2B"/>
          <w:sz w:val="24"/>
          <w:szCs w:val="24"/>
        </w:rPr>
        <w:t>参加</w:t>
      </w:r>
      <w:r>
        <w:rPr>
          <w:rFonts w:cs="Arial" w:asciiTheme="minorEastAsia" w:hAnsiTheme="minorEastAsia" w:eastAsiaTheme="minorEastAsia"/>
          <w:color w:val="2B2B2B"/>
          <w:sz w:val="24"/>
          <w:szCs w:val="24"/>
        </w:rPr>
        <w:t>首都高等学校第59届学生田径运动会，获得男子团体冠军，女子团体第五名，男、女总团体冠军。阎帅威获田径优秀教练员奖。这是学校首次在该项赛事中获得“双”团体冠军，取得了历史性的突破。</w:t>
      </w:r>
    </w:p>
    <w:p w14:paraId="4799D3C4">
      <w:pPr>
        <w:adjustRightInd w:val="0"/>
        <w:snapToGrid w:val="0"/>
        <w:spacing w:line="360" w:lineRule="auto"/>
        <w:ind w:firstLine="480" w:firstLineChars="200"/>
        <w:jc w:val="left"/>
        <w:rPr>
          <w:rFonts w:cs="Arial" w:asciiTheme="minorEastAsia" w:hAnsiTheme="minorEastAsia" w:eastAsiaTheme="minorEastAsia"/>
          <w:color w:val="2B2B2B"/>
          <w:sz w:val="24"/>
          <w:szCs w:val="24"/>
        </w:rPr>
      </w:pPr>
      <w:r>
        <w:rPr>
          <w:rFonts w:hint="eastAsia" w:cs="Arial" w:asciiTheme="minorEastAsia" w:hAnsiTheme="minorEastAsia" w:eastAsiaTheme="minorEastAsia"/>
          <w:color w:val="2B2B2B"/>
          <w:sz w:val="24"/>
          <w:szCs w:val="24"/>
        </w:rPr>
        <w:t>组织学生参加</w:t>
      </w:r>
      <w:r>
        <w:rPr>
          <w:rFonts w:cs="Arial" w:asciiTheme="minorEastAsia" w:hAnsiTheme="minorEastAsia" w:eastAsiaTheme="minorEastAsia"/>
          <w:color w:val="2B2B2B"/>
          <w:sz w:val="24"/>
          <w:szCs w:val="24"/>
        </w:rPr>
        <w:t>第七届北京市大学生动漫设计</w:t>
      </w:r>
      <w:r>
        <w:rPr>
          <w:rFonts w:hint="eastAsia" w:cs="Arial" w:asciiTheme="minorEastAsia" w:hAnsiTheme="minorEastAsia" w:eastAsiaTheme="minorEastAsia"/>
          <w:color w:val="2B2B2B"/>
          <w:sz w:val="24"/>
          <w:szCs w:val="24"/>
        </w:rPr>
        <w:t>，</w:t>
      </w:r>
      <w:r>
        <w:rPr>
          <w:rFonts w:cs="Arial" w:asciiTheme="minorEastAsia" w:hAnsiTheme="minorEastAsia" w:eastAsiaTheme="minorEastAsia"/>
          <w:color w:val="2B2B2B"/>
          <w:sz w:val="24"/>
          <w:szCs w:val="24"/>
        </w:rPr>
        <w:t>在插画、互动作品、动画三个类别中喜获一等奖11项，二等奖17项，三等奖41项。刘华群、杨大禹、舒后、王斐老师荣获优秀指导教师奖，北京印刷学院荣获优秀组织奖。</w:t>
      </w:r>
    </w:p>
    <w:p w14:paraId="3744051D">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在2020年“中铁工业杯”第九届全国大学生机械创新设计大赛上，机电工程学院教师李艳、李光指导，赵蒙召、巩骐瑞、杨明旭、张俊杰同学设计的作品“居家自动配药装置”荣获全国一等奖，并获得参加2021年“好设计”创意奖推荐名额。</w:t>
      </w:r>
    </w:p>
    <w:p w14:paraId="17B10B48">
      <w:pPr>
        <w:spacing w:line="360" w:lineRule="auto"/>
        <w:ind w:firstLine="480" w:firstLineChars="200"/>
        <w:rPr>
          <w:rFonts w:cs="Arial" w:asciiTheme="minorEastAsia" w:hAnsiTheme="minorEastAsia" w:eastAsiaTheme="minorEastAsia"/>
          <w:color w:val="2B2B2B"/>
          <w:sz w:val="24"/>
          <w:szCs w:val="24"/>
        </w:rPr>
      </w:pPr>
      <w:r>
        <w:rPr>
          <w:rFonts w:hint="eastAsia" w:asciiTheme="minorEastAsia" w:hAnsiTheme="minorEastAsia" w:eastAsiaTheme="minorEastAsia"/>
          <w:color w:val="222222"/>
          <w:sz w:val="24"/>
          <w:szCs w:val="24"/>
        </w:rPr>
        <w:t>信息工程学院学生参加第十一届蓝桥杯全国软件和信息技术专业人才大赛省赛，</w:t>
      </w:r>
      <w:r>
        <w:rPr>
          <w:rFonts w:cs="Arial" w:asciiTheme="minorEastAsia" w:hAnsiTheme="minorEastAsia" w:eastAsiaTheme="minorEastAsia"/>
          <w:color w:val="2B2B2B"/>
          <w:sz w:val="24"/>
          <w:szCs w:val="24"/>
        </w:rPr>
        <w:t>获</w:t>
      </w:r>
      <w:r>
        <w:rPr>
          <w:rFonts w:hint="eastAsia" w:cs="Arial" w:asciiTheme="minorEastAsia" w:hAnsiTheme="minorEastAsia" w:eastAsiaTheme="minorEastAsia"/>
          <w:color w:val="2B2B2B"/>
          <w:sz w:val="24"/>
          <w:szCs w:val="24"/>
        </w:rPr>
        <w:t>5个</w:t>
      </w:r>
      <w:r>
        <w:rPr>
          <w:rFonts w:cs="Arial" w:asciiTheme="minorEastAsia" w:hAnsiTheme="minorEastAsia" w:eastAsiaTheme="minorEastAsia"/>
          <w:color w:val="2B2B2B"/>
          <w:sz w:val="24"/>
          <w:szCs w:val="24"/>
        </w:rPr>
        <w:t>一等奖</w:t>
      </w:r>
      <w:r>
        <w:rPr>
          <w:rFonts w:hint="eastAsia" w:cs="Arial" w:asciiTheme="minorEastAsia" w:hAnsiTheme="minorEastAsia" w:eastAsiaTheme="minorEastAsia"/>
          <w:color w:val="2B2B2B"/>
          <w:sz w:val="24"/>
          <w:szCs w:val="24"/>
        </w:rPr>
        <w:t>、6个</w:t>
      </w:r>
      <w:r>
        <w:rPr>
          <w:rFonts w:cs="Arial" w:asciiTheme="minorEastAsia" w:hAnsiTheme="minorEastAsia" w:eastAsiaTheme="minorEastAsia"/>
          <w:color w:val="2B2B2B"/>
          <w:sz w:val="24"/>
          <w:szCs w:val="24"/>
        </w:rPr>
        <w:t>二等奖</w:t>
      </w:r>
      <w:r>
        <w:rPr>
          <w:rFonts w:hint="eastAsia" w:cs="Arial" w:asciiTheme="minorEastAsia" w:hAnsiTheme="minorEastAsia" w:eastAsiaTheme="minorEastAsia"/>
          <w:color w:val="2B2B2B"/>
          <w:sz w:val="24"/>
          <w:szCs w:val="24"/>
        </w:rPr>
        <w:t>、3个</w:t>
      </w:r>
      <w:r>
        <w:rPr>
          <w:rFonts w:cs="Arial" w:asciiTheme="minorEastAsia" w:hAnsiTheme="minorEastAsia" w:eastAsiaTheme="minorEastAsia"/>
          <w:color w:val="2B2B2B"/>
          <w:sz w:val="24"/>
          <w:szCs w:val="24"/>
        </w:rPr>
        <w:t>三等奖。在国赛中，丁忠祥获得国赛二等奖，陈朝俊、张腾蛟、宋子涵获得国赛三等奖，唐艺华获得国赛优秀奖。同时学校荣获第十一届蓝桥杯全国软件和信息技术专业人才大赛全国决赛优秀组织单位</w:t>
      </w:r>
      <w:r>
        <w:rPr>
          <w:rFonts w:hint="eastAsia" w:cs="Arial" w:asciiTheme="minorEastAsia" w:hAnsiTheme="minorEastAsia" w:eastAsiaTheme="minorEastAsia"/>
          <w:color w:val="2B2B2B"/>
          <w:sz w:val="24"/>
          <w:szCs w:val="24"/>
        </w:rPr>
        <w:t>。</w:t>
      </w:r>
    </w:p>
    <w:p w14:paraId="03E48BC7">
      <w:pPr>
        <w:spacing w:line="360" w:lineRule="auto"/>
        <w:ind w:firstLine="480" w:firstLineChars="200"/>
        <w:rPr>
          <w:rFonts w:cs="Arial" w:asciiTheme="minorEastAsia" w:hAnsiTheme="minorEastAsia" w:eastAsiaTheme="minorEastAsia"/>
          <w:color w:val="2B2B2B"/>
          <w:sz w:val="24"/>
          <w:szCs w:val="24"/>
        </w:rPr>
      </w:pPr>
      <w:r>
        <w:rPr>
          <w:rFonts w:hint="eastAsia" w:cs="Arial" w:asciiTheme="minorEastAsia" w:hAnsiTheme="minorEastAsia" w:eastAsiaTheme="minorEastAsia"/>
          <w:color w:val="2B2B2B"/>
          <w:kern w:val="0"/>
          <w:sz w:val="24"/>
          <w:szCs w:val="24"/>
        </w:rPr>
        <w:t>组织学生参加</w:t>
      </w:r>
      <w:r>
        <w:rPr>
          <w:rFonts w:cs="Arial" w:asciiTheme="minorEastAsia" w:hAnsiTheme="minorEastAsia" w:eastAsiaTheme="minorEastAsia"/>
          <w:color w:val="2B2B2B"/>
          <w:kern w:val="0"/>
          <w:sz w:val="24"/>
          <w:szCs w:val="24"/>
        </w:rPr>
        <w:t xml:space="preserve"> “青创北京”第十一届“挑战杯”首都大学生课外学术科技作品竞赛，学校共荣获一等奖1项，二等奖5项，三等奖5项。</w:t>
      </w:r>
    </w:p>
    <w:p w14:paraId="6A466AEC">
      <w:pPr>
        <w:pStyle w:val="3"/>
        <w:spacing w:line="240" w:lineRule="auto"/>
        <w:rPr>
          <w:rFonts w:asciiTheme="majorEastAsia" w:hAnsiTheme="majorEastAsia" w:eastAsiaTheme="majorEastAsia"/>
          <w:b w:val="0"/>
          <w:kern w:val="0"/>
          <w:sz w:val="28"/>
          <w:szCs w:val="28"/>
        </w:rPr>
      </w:pPr>
      <w:r>
        <w:rPr>
          <w:rFonts w:hint="eastAsia" w:asciiTheme="majorEastAsia" w:hAnsiTheme="majorEastAsia" w:eastAsiaTheme="majorEastAsia"/>
          <w:b w:val="0"/>
          <w:kern w:val="0"/>
          <w:sz w:val="28"/>
          <w:szCs w:val="28"/>
        </w:rPr>
        <w:t>（八）获评北京高校优秀本科育人团队和优秀教学管理人员</w:t>
      </w:r>
    </w:p>
    <w:p w14:paraId="6DB57129">
      <w:pPr>
        <w:adjustRightInd w:val="0"/>
        <w:snapToGrid w:val="0"/>
        <w:spacing w:line="360" w:lineRule="auto"/>
        <w:ind w:firstLine="480" w:firstLineChars="200"/>
        <w:jc w:val="left"/>
        <w:rPr>
          <w:rFonts w:asciiTheme="minorEastAsia" w:hAnsiTheme="minorEastAsia" w:eastAsiaTheme="minorEastAsia"/>
          <w:bCs/>
          <w:sz w:val="24"/>
          <w:szCs w:val="24"/>
        </w:rPr>
      </w:pPr>
      <w:r>
        <w:rPr>
          <w:rFonts w:hint="eastAsia" w:cs="宋体" w:asciiTheme="minorEastAsia" w:hAnsiTheme="minorEastAsia" w:eastAsiaTheme="minorEastAsia"/>
          <w:sz w:val="24"/>
          <w:szCs w:val="24"/>
        </w:rPr>
        <w:t>学校组织了北京市级和校级 “优秀本科育人团队”和“优秀本科教学管理人员”的申报及评选工作。评选“机械设计育人团队”、“印刷电子育人团队”、</w:t>
      </w:r>
      <w:r>
        <w:rPr>
          <w:rFonts w:hint="eastAsia" w:cs="宋体" w:asciiTheme="minorEastAsia" w:hAnsiTheme="minorEastAsia" w:eastAsiaTheme="minorEastAsia"/>
          <w:kern w:val="0"/>
          <w:sz w:val="24"/>
          <w:szCs w:val="24"/>
        </w:rPr>
        <w:t>“全媒体”数字动画教育育人团队</w:t>
      </w:r>
      <w:r>
        <w:rPr>
          <w:rFonts w:hint="eastAsia" w:cs="宋体" w:asciiTheme="minorEastAsia" w:hAnsiTheme="minorEastAsia" w:eastAsiaTheme="minorEastAsia"/>
          <w:sz w:val="24"/>
          <w:szCs w:val="24"/>
        </w:rPr>
        <w:t>”、“</w:t>
      </w:r>
      <w:r>
        <w:rPr>
          <w:rFonts w:hint="eastAsia" w:cs="宋体" w:asciiTheme="minorEastAsia" w:hAnsiTheme="minorEastAsia" w:eastAsiaTheme="minorEastAsia"/>
          <w:kern w:val="0"/>
          <w:sz w:val="24"/>
          <w:szCs w:val="24"/>
        </w:rPr>
        <w:t>工业设计育人团队</w:t>
      </w:r>
      <w:r>
        <w:rPr>
          <w:rFonts w:hint="eastAsia" w:cs="宋体" w:asciiTheme="minorEastAsia" w:hAnsiTheme="minorEastAsia" w:eastAsiaTheme="minorEastAsia"/>
          <w:sz w:val="24"/>
          <w:szCs w:val="24"/>
        </w:rPr>
        <w:t>”共4个校级本科育人团队。</w:t>
      </w:r>
      <w:r>
        <w:rPr>
          <w:rFonts w:hint="eastAsia" w:asciiTheme="minorEastAsia" w:hAnsiTheme="minorEastAsia" w:eastAsiaTheme="minorEastAsia"/>
          <w:bCs/>
          <w:sz w:val="24"/>
          <w:szCs w:val="24"/>
        </w:rPr>
        <w:t>评选推荐1个教学</w:t>
      </w:r>
      <w:r>
        <w:rPr>
          <w:rFonts w:asciiTheme="minorEastAsia" w:hAnsiTheme="minorEastAsia" w:eastAsiaTheme="minorEastAsia"/>
          <w:bCs/>
          <w:sz w:val="24"/>
          <w:szCs w:val="24"/>
        </w:rPr>
        <w:t>团队参评北京市</w:t>
      </w:r>
      <w:r>
        <w:rPr>
          <w:rFonts w:hint="eastAsia" w:asciiTheme="minorEastAsia" w:hAnsiTheme="minorEastAsia" w:eastAsiaTheme="minorEastAsia"/>
          <w:bCs/>
          <w:sz w:val="24"/>
          <w:szCs w:val="24"/>
        </w:rPr>
        <w:t>“优秀本科育人团队”和1名</w:t>
      </w:r>
      <w:r>
        <w:rPr>
          <w:rFonts w:asciiTheme="minorEastAsia" w:hAnsiTheme="minorEastAsia" w:eastAsiaTheme="minorEastAsia"/>
          <w:bCs/>
          <w:sz w:val="24"/>
          <w:szCs w:val="24"/>
        </w:rPr>
        <w:t>教师</w:t>
      </w:r>
      <w:r>
        <w:rPr>
          <w:rFonts w:hint="eastAsia" w:asciiTheme="minorEastAsia" w:hAnsiTheme="minorEastAsia" w:eastAsiaTheme="minorEastAsia"/>
          <w:bCs/>
          <w:sz w:val="24"/>
          <w:szCs w:val="24"/>
        </w:rPr>
        <w:t>参评</w:t>
      </w:r>
      <w:r>
        <w:rPr>
          <w:rFonts w:asciiTheme="minorEastAsia" w:hAnsiTheme="minorEastAsia" w:eastAsiaTheme="minorEastAsia"/>
          <w:bCs/>
          <w:sz w:val="24"/>
          <w:szCs w:val="24"/>
        </w:rPr>
        <w:t>北京市</w:t>
      </w:r>
      <w:r>
        <w:rPr>
          <w:rFonts w:hint="eastAsia" w:asciiTheme="minorEastAsia" w:hAnsiTheme="minorEastAsia" w:eastAsiaTheme="minorEastAsia"/>
          <w:bCs/>
          <w:sz w:val="24"/>
          <w:szCs w:val="24"/>
        </w:rPr>
        <w:t>“优秀教学管理人员”。教务处魏荷凤荣获“北京市优秀教学管理人员”称号。</w:t>
      </w:r>
    </w:p>
    <w:p w14:paraId="68BD4850">
      <w:pPr>
        <w:pStyle w:val="2"/>
        <w:spacing w:line="240" w:lineRule="auto"/>
        <w:rPr>
          <w:rFonts w:asciiTheme="majorEastAsia" w:hAnsiTheme="majorEastAsia" w:eastAsiaTheme="majorEastAsia"/>
          <w:b w:val="0"/>
          <w:sz w:val="30"/>
          <w:szCs w:val="30"/>
        </w:rPr>
      </w:pPr>
      <w:bookmarkStart w:id="34" w:name="_Toc87885841"/>
      <w:bookmarkStart w:id="35" w:name="_Toc13343"/>
      <w:bookmarkStart w:id="36" w:name="_Toc386471756"/>
      <w:r>
        <w:rPr>
          <w:rFonts w:hint="eastAsia" w:asciiTheme="majorEastAsia" w:hAnsiTheme="majorEastAsia" w:eastAsiaTheme="majorEastAsia"/>
          <w:b w:val="0"/>
          <w:sz w:val="30"/>
          <w:szCs w:val="30"/>
        </w:rPr>
        <w:t>二、专业建设</w:t>
      </w:r>
      <w:bookmarkEnd w:id="34"/>
      <w:bookmarkEnd w:id="35"/>
    </w:p>
    <w:p w14:paraId="669E1B0C">
      <w:pPr>
        <w:widowControl/>
        <w:spacing w:line="360" w:lineRule="auto"/>
        <w:ind w:firstLine="480"/>
        <w:rPr>
          <w:rFonts w:cs="Arial" w:asciiTheme="minorEastAsia" w:hAnsiTheme="minorEastAsia" w:eastAsiaTheme="minorEastAsia"/>
          <w:color w:val="2B2B2B"/>
          <w:kern w:val="0"/>
          <w:sz w:val="24"/>
          <w:szCs w:val="24"/>
        </w:rPr>
      </w:pPr>
      <w:r>
        <w:rPr>
          <w:rFonts w:cs="Arial" w:asciiTheme="minorEastAsia" w:hAnsiTheme="minorEastAsia" w:eastAsiaTheme="minorEastAsia"/>
          <w:color w:val="2B2B2B"/>
          <w:kern w:val="0"/>
          <w:sz w:val="24"/>
          <w:szCs w:val="24"/>
        </w:rPr>
        <w:t>学校高度重视本科专业建设工作。先后印发了《北京印刷学院优势专业建设方案》《北京印刷学院工程教育专业认证工作实施方案》等文件，大力开展优势专业和优势建设专业的评选建设工作，进一步加强对印刷与包装、出版与传播、设计与艺术三个特色领域相关专业内涵的研究，加大经费投入力度，加强规范建设，进一步夯实特色，强化引领，建设了一批校级优势专业、优势建设专业，专业建设水平得到了较大提升。</w:t>
      </w:r>
    </w:p>
    <w:p w14:paraId="3DB09110">
      <w:pPr>
        <w:pStyle w:val="3"/>
        <w:spacing w:line="240" w:lineRule="auto"/>
        <w:jc w:val="left"/>
        <w:rPr>
          <w:rFonts w:asciiTheme="majorEastAsia" w:hAnsiTheme="majorEastAsia" w:eastAsiaTheme="majorEastAsia"/>
          <w:b w:val="0"/>
          <w:kern w:val="0"/>
          <w:sz w:val="28"/>
          <w:szCs w:val="28"/>
        </w:rPr>
      </w:pPr>
      <w:r>
        <w:rPr>
          <w:rFonts w:hint="eastAsia" w:cs="Arial" w:asciiTheme="majorEastAsia" w:hAnsiTheme="majorEastAsia" w:eastAsiaTheme="majorEastAsia"/>
          <w:b w:val="0"/>
          <w:color w:val="2B2B2B"/>
          <w:kern w:val="0"/>
          <w:sz w:val="28"/>
          <w:szCs w:val="28"/>
        </w:rPr>
        <w:t xml:space="preserve"> （一）</w:t>
      </w:r>
      <w:r>
        <w:rPr>
          <w:rFonts w:hint="eastAsia" w:asciiTheme="majorEastAsia" w:hAnsiTheme="majorEastAsia" w:eastAsiaTheme="majorEastAsia"/>
          <w:b w:val="0"/>
          <w:kern w:val="0"/>
          <w:sz w:val="28"/>
          <w:szCs w:val="28"/>
        </w:rPr>
        <w:t>新增6个教育部“双万计划”一流专业建设点</w:t>
      </w:r>
    </w:p>
    <w:p w14:paraId="3B5CD446">
      <w:pPr>
        <w:widowControl/>
        <w:spacing w:line="360" w:lineRule="auto"/>
        <w:ind w:firstLine="480"/>
        <w:rPr>
          <w:rFonts w:cs="Arial" w:asciiTheme="minorEastAsia" w:hAnsiTheme="minorEastAsia" w:eastAsiaTheme="minorEastAsia"/>
          <w:color w:val="2B2B2B"/>
          <w:kern w:val="0"/>
          <w:sz w:val="24"/>
          <w:szCs w:val="24"/>
        </w:rPr>
      </w:pPr>
      <w:r>
        <w:rPr>
          <w:rFonts w:hint="eastAsia" w:cs="Arial" w:asciiTheme="minorEastAsia" w:hAnsiTheme="minorEastAsia" w:eastAsiaTheme="minorEastAsia"/>
          <w:color w:val="2B2B2B"/>
          <w:kern w:val="0"/>
          <w:sz w:val="24"/>
          <w:szCs w:val="24"/>
        </w:rPr>
        <w:t>2021年，</w:t>
      </w:r>
      <w:r>
        <w:rPr>
          <w:rFonts w:cs="Arial" w:asciiTheme="minorEastAsia" w:hAnsiTheme="minorEastAsia" w:eastAsiaTheme="minorEastAsia"/>
          <w:color w:val="2B2B2B"/>
          <w:kern w:val="0"/>
          <w:sz w:val="24"/>
          <w:szCs w:val="24"/>
        </w:rPr>
        <w:t>机械工程、数字出版、动画3个专业入选国家级一流本科专业建设点，财务管理、绘画、计算机科学与技术3个专业入选省级一流本科专业建设点。自教育部2019年启动一流本科建设“双万计划”以来，学校共有国家级和省级一流专业建设点13个（其中有2个专业获批北京高校重点建设一流本科专业）。</w:t>
      </w:r>
    </w:p>
    <w:p w14:paraId="10DBF328">
      <w:pPr>
        <w:widowControl/>
        <w:spacing w:line="360" w:lineRule="auto"/>
        <w:ind w:firstLine="480"/>
        <w:rPr>
          <w:rFonts w:cs="Arial" w:asciiTheme="minorEastAsia" w:hAnsiTheme="minorEastAsia" w:eastAsiaTheme="minorEastAsia"/>
          <w:color w:val="2B2B2B"/>
          <w:kern w:val="0"/>
          <w:sz w:val="24"/>
          <w:szCs w:val="24"/>
        </w:rPr>
      </w:pPr>
      <w:r>
        <w:rPr>
          <w:rFonts w:cs="Arial" w:asciiTheme="minorEastAsia" w:hAnsiTheme="minorEastAsia" w:eastAsiaTheme="minorEastAsia"/>
          <w:color w:val="2B2B2B"/>
          <w:kern w:val="0"/>
          <w:sz w:val="24"/>
          <w:szCs w:val="24"/>
        </w:rPr>
        <w:drawing>
          <wp:inline distT="0" distB="0" distL="0" distR="0">
            <wp:extent cx="4762500" cy="2743200"/>
            <wp:effectExtent l="19050" t="0" r="0" b="0"/>
            <wp:docPr id="3" name="图片 1" descr="https://news.bigc.edu.cn/images/2021-03/bfecb06f7057456391b88996dc42b0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https://news.bigc.edu.cn/images/2021-03/bfecb06f7057456391b88996dc42b04c.png"/>
                    <pic:cNvPicPr>
                      <a:picLocks noChangeAspect="1" noChangeArrowheads="1"/>
                    </pic:cNvPicPr>
                  </pic:nvPicPr>
                  <pic:blipFill>
                    <a:blip r:embed="rId12"/>
                    <a:srcRect/>
                    <a:stretch>
                      <a:fillRect/>
                    </a:stretch>
                  </pic:blipFill>
                  <pic:spPr>
                    <a:xfrm>
                      <a:off x="0" y="0"/>
                      <a:ext cx="4762500" cy="2743200"/>
                    </a:xfrm>
                    <a:prstGeom prst="rect">
                      <a:avLst/>
                    </a:prstGeom>
                    <a:noFill/>
                    <a:ln w="9525">
                      <a:noFill/>
                      <a:miter lim="800000"/>
                      <a:headEnd/>
                      <a:tailEnd/>
                    </a:ln>
                  </pic:spPr>
                </pic:pic>
              </a:graphicData>
            </a:graphic>
          </wp:inline>
        </w:drawing>
      </w:r>
    </w:p>
    <w:p w14:paraId="78B17527">
      <w:pPr>
        <w:widowControl/>
        <w:spacing w:line="360" w:lineRule="auto"/>
        <w:ind w:firstLine="480"/>
        <w:rPr>
          <w:rFonts w:cs="Arial" w:asciiTheme="minorEastAsia" w:hAnsiTheme="minorEastAsia" w:eastAsiaTheme="minorEastAsia"/>
          <w:color w:val="2B2B2B"/>
          <w:kern w:val="0"/>
          <w:sz w:val="24"/>
          <w:szCs w:val="24"/>
        </w:rPr>
      </w:pPr>
      <w:r>
        <w:rPr>
          <w:rFonts w:cs="Arial" w:asciiTheme="minorEastAsia" w:hAnsiTheme="minorEastAsia" w:eastAsiaTheme="minorEastAsia"/>
          <w:color w:val="2B2B2B"/>
          <w:kern w:val="0"/>
          <w:sz w:val="24"/>
          <w:szCs w:val="24"/>
        </w:rPr>
        <w:t>国家级和北京市一流本科专业的获评，是学校多年来深化教育教学改革、坚持特色发展、强化内涵建设取得的重大成果；也是对学校多年来坚持“特色办学”，致力于建设一流本科教育体系、培养一流复合应用型人才的高度肯定。</w:t>
      </w:r>
    </w:p>
    <w:p w14:paraId="3A277946">
      <w:pPr>
        <w:pStyle w:val="3"/>
        <w:spacing w:line="240" w:lineRule="auto"/>
        <w:rPr>
          <w:rFonts w:asciiTheme="majorEastAsia" w:hAnsiTheme="majorEastAsia" w:eastAsiaTheme="majorEastAsia"/>
          <w:b w:val="0"/>
          <w:sz w:val="28"/>
          <w:szCs w:val="28"/>
        </w:rPr>
      </w:pPr>
      <w:r>
        <w:rPr>
          <w:rFonts w:hint="eastAsia" w:asciiTheme="majorEastAsia" w:hAnsiTheme="majorEastAsia" w:eastAsiaTheme="majorEastAsia"/>
          <w:b w:val="0"/>
          <w:sz w:val="28"/>
          <w:szCs w:val="28"/>
        </w:rPr>
        <w:t>（二）扎实做好一流专业建设与申报工作</w:t>
      </w:r>
    </w:p>
    <w:p w14:paraId="75CB2B61">
      <w:pPr>
        <w:spacing w:line="400" w:lineRule="exact"/>
        <w:ind w:firstLine="470" w:firstLineChars="196"/>
        <w:rPr>
          <w:rFonts w:asciiTheme="minorEastAsia" w:hAnsiTheme="minorEastAsia" w:eastAsiaTheme="minorEastAsia"/>
          <w:bCs/>
          <w:sz w:val="24"/>
          <w:szCs w:val="24"/>
        </w:rPr>
      </w:pPr>
      <w:r>
        <w:rPr>
          <w:rFonts w:hint="eastAsia" w:asciiTheme="minorEastAsia" w:hAnsiTheme="minorEastAsia" w:eastAsiaTheme="minorEastAsia"/>
          <w:sz w:val="24"/>
          <w:szCs w:val="24"/>
        </w:rPr>
        <w:t>组织开展了校级“优势专业”、“优势建设专业”及“新专业”，共19个专业建设项目验收工作，各专业负责人认真梳理专业建设过程中的特色、亮点、优势和不足，并填写“北京印刷学院本科专业建设总结报告”。积极开展国家级、北京市级一流本科专业建设点和北京市重点建设一流专业申报工作。邀请校内外专家进行评审，组织专业负责人与专家进行深入探讨，依据专家意见，进一步凝练专业特色，优化申报文本，凸显专业建设成果。印刷工程、视觉传达设计、编辑出版学、数字媒体艺术4个专业获批国家级一流本科专业建设点；编辑出版学专业获批北京市重点建设一流专业；数字出版、包装工程、机械工程3个专业全部获批北京市级一流本科专业建设点。2020年，推选数字出版、包装工程、机械工程、动画、数字媒体技术等5个专业申报国家级一流专业，推荐物流管理、计算机科学与技术、绘画等3个专业申报北京市一流专业。</w:t>
      </w:r>
      <w:r>
        <w:rPr>
          <w:rFonts w:hint="eastAsia" w:asciiTheme="minorEastAsia" w:hAnsiTheme="minorEastAsia" w:eastAsiaTheme="minorEastAsia"/>
          <w:bCs/>
          <w:sz w:val="24"/>
          <w:szCs w:val="24"/>
        </w:rPr>
        <w:t>对已经确定的7个国家级一流专业和6个北京市级一流专业给予专项经费支持，加强国家级/北京市一流专业的内涵建设和特色建设。</w:t>
      </w:r>
    </w:p>
    <w:p w14:paraId="462B0571">
      <w:pPr>
        <w:pStyle w:val="3"/>
        <w:spacing w:line="240" w:lineRule="auto"/>
        <w:rPr>
          <w:rFonts w:asciiTheme="majorEastAsia" w:hAnsiTheme="majorEastAsia" w:eastAsiaTheme="majorEastAsia"/>
          <w:b w:val="0"/>
          <w:sz w:val="28"/>
          <w:szCs w:val="28"/>
        </w:rPr>
      </w:pPr>
      <w:r>
        <w:rPr>
          <w:rFonts w:hint="eastAsia" w:asciiTheme="majorEastAsia" w:hAnsiTheme="majorEastAsia" w:eastAsiaTheme="majorEastAsia"/>
          <w:b w:val="0"/>
          <w:sz w:val="28"/>
          <w:szCs w:val="28"/>
        </w:rPr>
        <w:t>（三）重点做好工程教育专业认证工作</w:t>
      </w:r>
    </w:p>
    <w:p w14:paraId="6DE44AFE">
      <w:pPr>
        <w:spacing w:line="400" w:lineRule="exact"/>
        <w:ind w:firstLine="588" w:firstLineChars="245"/>
        <w:rPr>
          <w:rFonts w:asciiTheme="minorEastAsia" w:hAnsiTheme="minorEastAsia" w:eastAsiaTheme="minorEastAsia"/>
          <w:bCs/>
          <w:sz w:val="24"/>
          <w:szCs w:val="24"/>
        </w:rPr>
      </w:pPr>
      <w:r>
        <w:rPr>
          <w:rFonts w:hint="eastAsia" w:asciiTheme="minorEastAsia" w:hAnsiTheme="minorEastAsia" w:eastAsiaTheme="minorEastAsia"/>
          <w:sz w:val="24"/>
          <w:szCs w:val="24"/>
        </w:rPr>
        <w:t>制定《北京印刷学院工程教育专业认证工作实施方案》，确定国家级一流专业建设点印刷工程专业和北京市一流专业建设点机械工程专业作为首批校级工程教育专业认证试点专业。2020年，印刷工程、机械工程专业依据工程教育专业认证标准，顺利完成工程教育专业认证的申报工作。</w:t>
      </w:r>
      <w:r>
        <w:rPr>
          <w:rFonts w:hint="eastAsia" w:asciiTheme="minorEastAsia" w:hAnsiTheme="minorEastAsia" w:eastAsiaTheme="minorEastAsia"/>
          <w:bCs/>
          <w:sz w:val="24"/>
          <w:szCs w:val="24"/>
        </w:rPr>
        <w:t>确定印刷工程、机械工程、计算机科学与技术等3个专业为首批校级工程教育专业认证试点专业，统筹推进，重点突破。确定特色专业重点加强内涵建设、通用专业内涵建设与外部联系并重的工作策略，以学院为工作责任主体，教务处认真做好统筹服务、各职能部门、相关教学单位积极协同。教务处与印包学院坚持每周召开1次工作沟通会，以工作备忘录形式建立工作台账，形成工作记录。印包学院克服各种困难，发动组织全体专业教师，最终完成印刷工程专业认证自评报告的撰写并按时提交。此外，教务处还与国资处、校产办、印包学院等多部门积极对接，完成了印刷包装综合实训中心的环境改造的前期各项准备工作。</w:t>
      </w:r>
    </w:p>
    <w:p w14:paraId="07E646AA">
      <w:pPr>
        <w:pStyle w:val="3"/>
        <w:spacing w:line="240" w:lineRule="auto"/>
        <w:rPr>
          <w:rFonts w:asciiTheme="majorEastAsia" w:hAnsiTheme="majorEastAsia" w:eastAsiaTheme="majorEastAsia"/>
          <w:b w:val="0"/>
          <w:sz w:val="28"/>
          <w:szCs w:val="28"/>
        </w:rPr>
      </w:pPr>
      <w:r>
        <w:rPr>
          <w:rFonts w:hint="eastAsia" w:asciiTheme="majorEastAsia" w:hAnsiTheme="majorEastAsia" w:eastAsiaTheme="majorEastAsia"/>
          <w:b w:val="0"/>
          <w:sz w:val="28"/>
          <w:szCs w:val="28"/>
        </w:rPr>
        <w:t>（四）统筹谋划新专业申报与专业调整</w:t>
      </w:r>
    </w:p>
    <w:p w14:paraId="3EED08B6">
      <w:pPr>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围绕首都经济社会发展实际需求，紧贴服务首都功能战略定位调整、行业转型升级和媒体融合发展需要，结合学校发展规划，深入调研专业需求，进一步凝练专业方向，不断优化调整专业结构，停招与学校办学定位和特色吻合度不高的专业。科学设置新专业，以积极推进服务首都功能定位的新专业建设，在工业设计专业基础上申报新设产品设计专业。</w:t>
      </w:r>
      <w:r>
        <w:rPr>
          <w:rFonts w:hint="eastAsia" w:asciiTheme="minorEastAsia" w:hAnsiTheme="minorEastAsia" w:eastAsiaTheme="minorEastAsia"/>
          <w:bCs/>
          <w:sz w:val="24"/>
          <w:szCs w:val="24"/>
        </w:rPr>
        <w:t>完成智能制造工程、新媒体艺术等2个专业的增设申报与校内论证审定工作，停招与学校办学特色和办学定位吻合度不高的物流工程专业，进一步优化了学校的专业结构。</w:t>
      </w:r>
    </w:p>
    <w:p w14:paraId="4C8DF2BD">
      <w:pPr>
        <w:pStyle w:val="2"/>
        <w:spacing w:line="240" w:lineRule="auto"/>
        <w:rPr>
          <w:rFonts w:asciiTheme="majorEastAsia" w:hAnsiTheme="majorEastAsia" w:eastAsiaTheme="majorEastAsia"/>
          <w:b w:val="0"/>
          <w:sz w:val="30"/>
          <w:szCs w:val="30"/>
        </w:rPr>
      </w:pPr>
      <w:bookmarkStart w:id="37" w:name="_Toc87885842"/>
      <w:bookmarkStart w:id="38" w:name="_Toc13353"/>
      <w:r>
        <w:rPr>
          <w:rFonts w:hint="eastAsia" w:asciiTheme="majorEastAsia" w:hAnsiTheme="majorEastAsia" w:eastAsiaTheme="majorEastAsia"/>
          <w:b w:val="0"/>
          <w:sz w:val="30"/>
          <w:szCs w:val="30"/>
        </w:rPr>
        <w:t>三、课程与教材建设</w:t>
      </w:r>
      <w:bookmarkEnd w:id="37"/>
      <w:bookmarkEnd w:id="38"/>
    </w:p>
    <w:p w14:paraId="546CE5CD">
      <w:pPr>
        <w:pStyle w:val="3"/>
        <w:spacing w:line="240" w:lineRule="auto"/>
        <w:rPr>
          <w:rFonts w:asciiTheme="majorEastAsia" w:hAnsiTheme="majorEastAsia" w:eastAsiaTheme="majorEastAsia"/>
          <w:b w:val="0"/>
          <w:sz w:val="28"/>
          <w:szCs w:val="28"/>
        </w:rPr>
      </w:pPr>
      <w:r>
        <w:rPr>
          <w:rFonts w:hint="eastAsia" w:asciiTheme="majorEastAsia" w:hAnsiTheme="majorEastAsia" w:eastAsiaTheme="majorEastAsia"/>
          <w:b w:val="0"/>
          <w:sz w:val="28"/>
          <w:szCs w:val="28"/>
        </w:rPr>
        <w:t>（一）加强课程建设，重点加强课程思政和思政课程建设</w:t>
      </w:r>
    </w:p>
    <w:p w14:paraId="596A396C">
      <w:pPr>
        <w:spacing w:line="400" w:lineRule="exact"/>
        <w:ind w:firstLine="480" w:firstLineChars="200"/>
        <w:rPr>
          <w:rFonts w:ascii="黑体" w:hAnsi="黑体" w:eastAsia="黑体"/>
          <w:bCs/>
          <w:sz w:val="24"/>
          <w:szCs w:val="24"/>
        </w:rPr>
      </w:pPr>
      <w:r>
        <w:rPr>
          <w:rFonts w:hint="eastAsia" w:ascii="黑体" w:hAnsi="黑体" w:eastAsia="黑体"/>
          <w:bCs/>
          <w:sz w:val="24"/>
          <w:szCs w:val="24"/>
        </w:rPr>
        <w:t>1.开展国家级一流本科课程、</w:t>
      </w:r>
      <w:r>
        <w:rPr>
          <w:rFonts w:ascii="黑体" w:hAnsi="黑体" w:eastAsia="黑体"/>
          <w:bCs/>
          <w:sz w:val="24"/>
          <w:szCs w:val="24"/>
        </w:rPr>
        <w:t>北京市</w:t>
      </w:r>
      <w:r>
        <w:rPr>
          <w:rFonts w:hint="eastAsia" w:ascii="黑体" w:hAnsi="黑体" w:eastAsia="黑体"/>
          <w:bCs/>
          <w:sz w:val="24"/>
          <w:szCs w:val="24"/>
        </w:rPr>
        <w:t>优质本科</w:t>
      </w:r>
      <w:r>
        <w:rPr>
          <w:rFonts w:ascii="黑体" w:hAnsi="黑体" w:eastAsia="黑体"/>
          <w:bCs/>
          <w:sz w:val="24"/>
          <w:szCs w:val="24"/>
        </w:rPr>
        <w:t>课程</w:t>
      </w:r>
      <w:r>
        <w:rPr>
          <w:rFonts w:hint="eastAsia" w:ascii="黑体" w:hAnsi="黑体" w:eastAsia="黑体"/>
          <w:bCs/>
          <w:sz w:val="24"/>
          <w:szCs w:val="24"/>
        </w:rPr>
        <w:t>教材课件和学校</w:t>
      </w:r>
      <w:r>
        <w:rPr>
          <w:rFonts w:ascii="黑体" w:hAnsi="黑体" w:eastAsia="黑体"/>
          <w:bCs/>
          <w:sz w:val="24"/>
          <w:szCs w:val="24"/>
        </w:rPr>
        <w:t>优质课堂奖的</w:t>
      </w:r>
      <w:r>
        <w:rPr>
          <w:rFonts w:hint="eastAsia" w:ascii="黑体" w:hAnsi="黑体" w:eastAsia="黑体"/>
          <w:bCs/>
          <w:sz w:val="24"/>
          <w:szCs w:val="24"/>
        </w:rPr>
        <w:t>评选</w:t>
      </w:r>
      <w:r>
        <w:rPr>
          <w:rFonts w:ascii="黑体" w:hAnsi="黑体" w:eastAsia="黑体"/>
          <w:bCs/>
          <w:sz w:val="24"/>
          <w:szCs w:val="24"/>
        </w:rPr>
        <w:t>推荐工作</w:t>
      </w:r>
      <w:r>
        <w:rPr>
          <w:rFonts w:hint="eastAsia" w:ascii="黑体" w:hAnsi="黑体" w:eastAsia="黑体"/>
          <w:bCs/>
          <w:sz w:val="24"/>
          <w:szCs w:val="24"/>
        </w:rPr>
        <w:t>。</w:t>
      </w:r>
      <w:r>
        <w:rPr>
          <w:rFonts w:hint="eastAsia" w:asciiTheme="minorEastAsia" w:hAnsiTheme="minorEastAsia" w:eastAsiaTheme="minorEastAsia"/>
          <w:bCs/>
          <w:sz w:val="24"/>
          <w:szCs w:val="24"/>
        </w:rPr>
        <w:t>2021年，推荐11门课程参加国家级一流课程评选，其中有5门课程分别参加了线上线下混合金课、线下金课和虚拟仿真金课的评选；组织评选推荐北京市优质课程4门和教材课件4部；6门课程荣获学校优质课堂奖。下一步将加强一流课程建设和管理工作，出台《北京印刷学院一流课程建设实施方案》。</w:t>
      </w:r>
    </w:p>
    <w:p w14:paraId="2E232F84">
      <w:pPr>
        <w:spacing w:line="400" w:lineRule="exact"/>
        <w:ind w:firstLine="480" w:firstLineChars="200"/>
        <w:rPr>
          <w:rFonts w:ascii="黑体" w:hAnsi="黑体" w:eastAsia="黑体"/>
          <w:bCs/>
          <w:sz w:val="24"/>
          <w:szCs w:val="24"/>
        </w:rPr>
      </w:pPr>
      <w:r>
        <w:rPr>
          <w:rFonts w:hint="eastAsia" w:ascii="黑体" w:hAnsi="黑体" w:eastAsia="黑体"/>
          <w:bCs/>
          <w:sz w:val="24"/>
          <w:szCs w:val="24"/>
        </w:rPr>
        <w:t>2.完善在线课程建设和管理工作。</w:t>
      </w:r>
      <w:r>
        <w:rPr>
          <w:rFonts w:hint="eastAsia" w:asciiTheme="minorEastAsia" w:hAnsiTheme="minorEastAsia" w:eastAsiaTheme="minorEastAsia"/>
          <w:bCs/>
          <w:sz w:val="24"/>
          <w:szCs w:val="24"/>
        </w:rPr>
        <w:t>探索MOOCs和SPOCs发展新路径，完成“印</w:t>
      </w:r>
      <w:r>
        <w:rPr>
          <w:rFonts w:asciiTheme="minorEastAsia" w:hAnsiTheme="minorEastAsia" w:eastAsiaTheme="minorEastAsia"/>
          <w:bCs/>
          <w:sz w:val="24"/>
          <w:szCs w:val="24"/>
        </w:rPr>
        <w:t>苑e学堂</w:t>
      </w:r>
      <w:r>
        <w:rPr>
          <w:rFonts w:hint="eastAsia" w:asciiTheme="minorEastAsia" w:hAnsiTheme="minorEastAsia" w:eastAsiaTheme="minorEastAsia"/>
          <w:bCs/>
          <w:sz w:val="24"/>
          <w:szCs w:val="24"/>
        </w:rPr>
        <w:t>”网络</w:t>
      </w:r>
      <w:r>
        <w:rPr>
          <w:rFonts w:asciiTheme="minorEastAsia" w:hAnsiTheme="minorEastAsia" w:eastAsiaTheme="minorEastAsia"/>
          <w:bCs/>
          <w:sz w:val="24"/>
          <w:szCs w:val="24"/>
        </w:rPr>
        <w:t>教学平台</w:t>
      </w:r>
      <w:r>
        <w:rPr>
          <w:rFonts w:hint="eastAsia" w:asciiTheme="minorEastAsia" w:hAnsiTheme="minorEastAsia" w:eastAsiaTheme="minorEastAsia"/>
          <w:bCs/>
          <w:sz w:val="24"/>
          <w:szCs w:val="24"/>
        </w:rPr>
        <w:t>与</w:t>
      </w:r>
      <w:r>
        <w:rPr>
          <w:rFonts w:asciiTheme="minorEastAsia" w:hAnsiTheme="minorEastAsia" w:eastAsiaTheme="minorEastAsia"/>
          <w:bCs/>
          <w:sz w:val="24"/>
          <w:szCs w:val="24"/>
        </w:rPr>
        <w:t>综合教学管理系统课程数据对接，</w:t>
      </w:r>
      <w:r>
        <w:rPr>
          <w:rFonts w:hint="eastAsia" w:asciiTheme="minorEastAsia" w:hAnsiTheme="minorEastAsia" w:eastAsiaTheme="minorEastAsia"/>
          <w:bCs/>
          <w:sz w:val="24"/>
          <w:szCs w:val="24"/>
        </w:rPr>
        <w:t>为</w:t>
      </w:r>
      <w:r>
        <w:rPr>
          <w:rFonts w:asciiTheme="minorEastAsia" w:hAnsiTheme="minorEastAsia" w:eastAsiaTheme="minorEastAsia"/>
          <w:bCs/>
          <w:sz w:val="24"/>
          <w:szCs w:val="24"/>
        </w:rPr>
        <w:t>教师</w:t>
      </w:r>
      <w:r>
        <w:rPr>
          <w:rFonts w:hint="eastAsia" w:asciiTheme="minorEastAsia" w:hAnsiTheme="minorEastAsia" w:eastAsiaTheme="minorEastAsia"/>
          <w:bCs/>
          <w:sz w:val="24"/>
          <w:szCs w:val="24"/>
        </w:rPr>
        <w:t>开展</w:t>
      </w:r>
      <w:r>
        <w:rPr>
          <w:rFonts w:asciiTheme="minorEastAsia" w:hAnsiTheme="minorEastAsia" w:eastAsiaTheme="minorEastAsia"/>
          <w:bCs/>
          <w:sz w:val="24"/>
          <w:szCs w:val="24"/>
        </w:rPr>
        <w:t>线上线下</w:t>
      </w:r>
      <w:r>
        <w:rPr>
          <w:rFonts w:hint="eastAsia" w:asciiTheme="minorEastAsia" w:hAnsiTheme="minorEastAsia" w:eastAsiaTheme="minorEastAsia"/>
          <w:bCs/>
          <w:sz w:val="24"/>
          <w:szCs w:val="24"/>
        </w:rPr>
        <w:t>混合</w:t>
      </w:r>
      <w:r>
        <w:rPr>
          <w:rFonts w:asciiTheme="minorEastAsia" w:hAnsiTheme="minorEastAsia" w:eastAsiaTheme="minorEastAsia"/>
          <w:bCs/>
          <w:sz w:val="24"/>
          <w:szCs w:val="24"/>
        </w:rPr>
        <w:t>教学</w:t>
      </w:r>
      <w:r>
        <w:rPr>
          <w:rFonts w:hint="eastAsia" w:asciiTheme="minorEastAsia" w:hAnsiTheme="minorEastAsia" w:eastAsiaTheme="minorEastAsia"/>
          <w:bCs/>
          <w:sz w:val="24"/>
          <w:szCs w:val="24"/>
        </w:rPr>
        <w:t>模式</w:t>
      </w:r>
      <w:r>
        <w:rPr>
          <w:rFonts w:asciiTheme="minorEastAsia" w:hAnsiTheme="minorEastAsia" w:eastAsiaTheme="minorEastAsia"/>
          <w:bCs/>
          <w:sz w:val="24"/>
          <w:szCs w:val="24"/>
        </w:rPr>
        <w:t>改革提供平台支持</w:t>
      </w:r>
      <w:r>
        <w:rPr>
          <w:rFonts w:hint="eastAsia" w:asciiTheme="minorEastAsia" w:hAnsiTheme="minorEastAsia" w:eastAsiaTheme="minorEastAsia"/>
          <w:bCs/>
          <w:sz w:val="24"/>
          <w:szCs w:val="24"/>
        </w:rPr>
        <w:t>。</w:t>
      </w:r>
    </w:p>
    <w:p w14:paraId="34126A61">
      <w:pPr>
        <w:pStyle w:val="52"/>
        <w:spacing w:line="400" w:lineRule="exact"/>
        <w:ind w:firstLine="480"/>
        <w:rPr>
          <w:rFonts w:asciiTheme="minorEastAsia" w:hAnsiTheme="minorEastAsia" w:eastAsiaTheme="minorEastAsia"/>
          <w:sz w:val="24"/>
          <w:szCs w:val="24"/>
        </w:rPr>
      </w:pPr>
      <w:r>
        <w:rPr>
          <w:rFonts w:asciiTheme="minorEastAsia" w:hAnsiTheme="minorEastAsia" w:eastAsiaTheme="minorEastAsia"/>
          <w:sz w:val="24"/>
          <w:szCs w:val="24"/>
        </w:rPr>
        <w:t>加强在线课程建设。以</w:t>
      </w:r>
      <w:r>
        <w:rPr>
          <w:rFonts w:hint="eastAsia" w:asciiTheme="minorEastAsia" w:hAnsiTheme="minorEastAsia" w:eastAsiaTheme="minorEastAsia"/>
          <w:sz w:val="24"/>
          <w:szCs w:val="24"/>
        </w:rPr>
        <w:t>“</w:t>
      </w:r>
      <w:r>
        <w:rPr>
          <w:rFonts w:asciiTheme="minorEastAsia" w:hAnsiTheme="minorEastAsia" w:eastAsiaTheme="minorEastAsia"/>
          <w:sz w:val="24"/>
          <w:szCs w:val="24"/>
        </w:rPr>
        <w:t>引入+培育</w:t>
      </w:r>
      <w:r>
        <w:rPr>
          <w:rFonts w:hint="eastAsia" w:asciiTheme="minorEastAsia" w:hAnsiTheme="minorEastAsia" w:eastAsiaTheme="minorEastAsia"/>
          <w:sz w:val="24"/>
          <w:szCs w:val="24"/>
        </w:rPr>
        <w:t>”</w:t>
      </w:r>
      <w:r>
        <w:rPr>
          <w:rFonts w:asciiTheme="minorEastAsia" w:hAnsiTheme="minorEastAsia" w:eastAsiaTheme="minorEastAsia"/>
          <w:sz w:val="24"/>
          <w:szCs w:val="24"/>
        </w:rPr>
        <w:t>的方式开展在线课程建设工作，搭建优质在线课程平台，并收集在线课程、微视频等教学资源。</w:t>
      </w:r>
      <w:r>
        <w:rPr>
          <w:rFonts w:hint="eastAsia" w:asciiTheme="minorEastAsia" w:hAnsiTheme="minorEastAsia" w:eastAsiaTheme="minorEastAsia"/>
          <w:sz w:val="24"/>
          <w:szCs w:val="24"/>
        </w:rPr>
        <w:t>2020年，资助建设在线课程11门。</w:t>
      </w:r>
    </w:p>
    <w:p w14:paraId="11AE3FDC">
      <w:pPr>
        <w:adjustRightInd w:val="0"/>
        <w:snapToGrid w:val="0"/>
        <w:spacing w:line="400" w:lineRule="exact"/>
        <w:ind w:firstLine="480" w:firstLineChars="200"/>
        <w:rPr>
          <w:rFonts w:ascii="黑体" w:hAnsi="黑体" w:eastAsia="黑体"/>
          <w:sz w:val="24"/>
          <w:szCs w:val="24"/>
        </w:rPr>
      </w:pPr>
      <w:r>
        <w:rPr>
          <w:rFonts w:hint="eastAsia" w:ascii="黑体" w:hAnsi="黑体" w:eastAsia="黑体"/>
          <w:sz w:val="24"/>
          <w:szCs w:val="24"/>
        </w:rPr>
        <w:t>3.加强马克思主义学院课程建设。</w:t>
      </w:r>
      <w:r>
        <w:rPr>
          <w:rFonts w:hint="eastAsia" w:ascii="宋体" w:hAnsi="宋体"/>
          <w:sz w:val="24"/>
          <w:szCs w:val="24"/>
        </w:rPr>
        <w:t>开设《习近平新时代中国特色社会主义思想概论》课程教学。积极推动习近平新时代中国特色社会主义思想进教材、进课堂、进头脑。设定专门课时，开展专题教学。进一步加强“形势与政策”课程建设，探索大班教学与小班研讨、课堂讲授与网络教学相结合的教学模式，切实提高教学实效性。</w:t>
      </w:r>
    </w:p>
    <w:p w14:paraId="09411669">
      <w:pPr>
        <w:spacing w:line="360" w:lineRule="auto"/>
        <w:ind w:firstLine="480" w:firstLineChars="200"/>
        <w:rPr>
          <w:rFonts w:ascii="宋体" w:hAnsi="宋体"/>
          <w:sz w:val="24"/>
          <w:szCs w:val="24"/>
        </w:rPr>
      </w:pPr>
      <w:r>
        <w:rPr>
          <w:rFonts w:hint="eastAsia" w:ascii="宋体" w:hAnsi="宋体"/>
          <w:sz w:val="24"/>
          <w:szCs w:val="24"/>
        </w:rPr>
        <w:t>探索实施案例教学和实践教学，增强教学内容的吸引力。以学生需求为导向，以创新教学内容为核心，以更新教学方法为抓手，结合学校出版、印刷、艺术等学科特点，推进红色印刷、红色出版、红色设计与思政课教学内容的有机融合。推动教学内容进一步贴近出版传媒行业、贴近时代、贴近学生。创新实践教学环节，加强实践教学体系化建设。发挥实践育人功能，建立马克思主义学院参与策划指导学生社会实践工作模式，健全知、情、意、行有机统一的育人机制。</w:t>
      </w:r>
    </w:p>
    <w:p w14:paraId="2FDDCADD">
      <w:pPr>
        <w:spacing w:line="400" w:lineRule="exact"/>
        <w:ind w:firstLine="480" w:firstLineChars="200"/>
        <w:rPr>
          <w:rFonts w:ascii="宋体" w:hAnsi="宋体"/>
          <w:sz w:val="24"/>
          <w:szCs w:val="24"/>
        </w:rPr>
      </w:pPr>
      <w:r>
        <w:rPr>
          <w:rFonts w:hint="eastAsia" w:ascii="黑体" w:hAnsi="黑体" w:eastAsia="黑体"/>
          <w:sz w:val="24"/>
          <w:szCs w:val="24"/>
        </w:rPr>
        <w:t>4.加强课程思政建设教学改革研究。</w:t>
      </w:r>
      <w:r>
        <w:rPr>
          <w:rFonts w:hint="eastAsia" w:asciiTheme="minorEastAsia" w:hAnsiTheme="minorEastAsia" w:eastAsiaTheme="minorEastAsia"/>
          <w:sz w:val="24"/>
          <w:szCs w:val="24"/>
        </w:rPr>
        <w:t>出台《北京印刷学院课程思政实施方案》，明确提出了构建“全面覆盖、类型丰富、层次递进、相互支撑的课程思政体系”的建设目标，形成以学校主推、学院主责、课程主场、教师主导的课程思政建设新格局，从学校层面对全校课程思政的教学目标、教学内容、教学重点、教学方法和教学效果等进行统筹安排，努力构筑立体、优质的“课程思政供给内容”体系。针对通识课、专业课（含学科基础课）以及实践类课程等不同性质的课程，以及学校工、文、艺、管不同学科专业课程的特点，明确了各类课程开展思政教育的切入点，解决了长期困扰专业课教师找不到思政教育切入点的难题。创新思政课程与课程思政融合新模式，以思政课教师进专业课教学团队活动为抓手，引导思政课教师积极参与课程思政建设工作。2020年，学校从每个教学单位中，选拔1门课程建设基础好、主讲教师育人意识强的专业和通识教育课程，作为学校的校级课程思政示范课开展建设，并作为校级重点教改项目立项，共建设了13门课程思政示范课；2项课程思政的建设项目被列为北京市教学改革创新项目。2020年，学校及时总结课程思政的建设经验，向北京市教委报送了3份课程思政建设的经验性材料，在《北京教育》高教版上发表了有关课程思政专题论文5篇。</w:t>
      </w:r>
    </w:p>
    <w:p w14:paraId="6D5B035E">
      <w:pPr>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2021年共资助29项校级重点项目，鼓励教师进行课程思政与专业教学和人才培养融合的研究。并积极推进示范课教学。</w:t>
      </w:r>
    </w:p>
    <w:p w14:paraId="40601044">
      <w:pPr>
        <w:pStyle w:val="3"/>
        <w:spacing w:line="240" w:lineRule="auto"/>
        <w:rPr>
          <w:rFonts w:asciiTheme="majorEastAsia" w:hAnsiTheme="majorEastAsia" w:eastAsiaTheme="majorEastAsia"/>
          <w:b w:val="0"/>
          <w:sz w:val="28"/>
          <w:szCs w:val="28"/>
        </w:rPr>
      </w:pPr>
      <w:r>
        <w:rPr>
          <w:rFonts w:hint="eastAsia" w:asciiTheme="majorEastAsia" w:hAnsiTheme="majorEastAsia" w:eastAsiaTheme="majorEastAsia"/>
          <w:b w:val="0"/>
          <w:sz w:val="28"/>
          <w:szCs w:val="28"/>
        </w:rPr>
        <w:t>（二）教材建设</w:t>
      </w:r>
    </w:p>
    <w:p w14:paraId="681B4542">
      <w:pPr>
        <w:widowControl/>
        <w:adjustRightInd w:val="0"/>
        <w:snapToGrid w:val="0"/>
        <w:spacing w:line="360" w:lineRule="auto"/>
        <w:ind w:firstLine="480" w:firstLineChars="200"/>
        <w:rPr>
          <w:rFonts w:ascii="宋体" w:hAnsi="宋体" w:cs="宋体"/>
          <w:sz w:val="24"/>
          <w:szCs w:val="24"/>
        </w:rPr>
      </w:pPr>
      <w:r>
        <w:rPr>
          <w:rFonts w:hint="eastAsia" w:ascii="黑体" w:hAnsi="黑体" w:eastAsia="黑体" w:cs="宋体"/>
          <w:sz w:val="24"/>
          <w:szCs w:val="24"/>
        </w:rPr>
        <w:t>1.加强教材使用管理工作。</w:t>
      </w:r>
      <w:r>
        <w:rPr>
          <w:rFonts w:hint="eastAsia" w:ascii="宋体" w:hAnsi="宋体" w:cs="宋体"/>
          <w:sz w:val="24"/>
          <w:szCs w:val="24"/>
        </w:rPr>
        <w:t>学校在教材选用方面突出政治性、政策性、思想性等方面的审查，修订了《北京印刷学院关于课程教材选用和审查</w:t>
      </w:r>
      <w:r>
        <w:rPr>
          <w:rFonts w:ascii="宋体" w:hAnsi="宋体" w:cs="宋体"/>
          <w:sz w:val="24"/>
          <w:szCs w:val="24"/>
        </w:rPr>
        <w:t>管理</w:t>
      </w:r>
      <w:r>
        <w:rPr>
          <w:rFonts w:hint="eastAsia" w:ascii="宋体" w:hAnsi="宋体" w:cs="宋体"/>
          <w:sz w:val="24"/>
          <w:szCs w:val="24"/>
        </w:rPr>
        <w:t>的规定》，成立由党委书记、校长担任组长的教材审定委员会，负责全面贯彻党和国家关于教材工作的重大方针政策，研究审议教材建设规划和解决教材建设中的重大问题。各教学单位成立由院长（主任）、书记担任主任委员，成员包括副院长（主任）、副书记、教学指导委员会委员等组成的教材审定委员会，负责审定本单位的教材，并向学校审定委员会提交对选用教材的政治立场、价值导向、意识形态以及学术水平的审定报告。</w:t>
      </w:r>
    </w:p>
    <w:p w14:paraId="4EF11D2D">
      <w:pPr>
        <w:widowControl/>
        <w:adjustRightInd w:val="0"/>
        <w:snapToGrid w:val="0"/>
        <w:spacing w:line="360" w:lineRule="auto"/>
        <w:ind w:firstLine="480" w:firstLineChars="200"/>
        <w:rPr>
          <w:rFonts w:ascii="黑体" w:hAnsi="黑体" w:eastAsia="黑体" w:cs="宋体"/>
          <w:sz w:val="24"/>
          <w:szCs w:val="24"/>
        </w:rPr>
      </w:pPr>
      <w:r>
        <w:rPr>
          <w:rFonts w:hint="eastAsia" w:ascii="黑体" w:hAnsi="黑体" w:eastAsia="黑体" w:cs="宋体"/>
          <w:sz w:val="24"/>
          <w:szCs w:val="24"/>
        </w:rPr>
        <w:t>2.对教材使用进行严格审定。</w:t>
      </w:r>
      <w:r>
        <w:rPr>
          <w:rFonts w:hint="eastAsia" w:ascii="宋体" w:hAnsi="宋体" w:cs="宋体"/>
          <w:sz w:val="24"/>
          <w:szCs w:val="24"/>
        </w:rPr>
        <w:t>2020年9月以来，我校2次组织教材选用审查，对2021年春季学期和秋季学期首次选用的39本预选教材进行审查。集中开展法学类教材清查工作，分别是《中华人民共和国著作权法（2020年最新修订）（含草案说明）》和《新闻传播伦理与法规教程》。根据市教委统一安排，对照教材排查参考要点的10项总体要求，21项涉民族宗教内容排查要点和14类学科教材排查补充要点，运用马克思主义基本立场和观点，不简单贴标签，不断章取义，一字一字挖，一段一段审，实事求是，认真组织排查。2021年6月，集中开展外国语言类及专业课境外教材进行集中清查，共排查出外国语言类教材28本，排查其他学科专业类境外教材16本，未发现问题。</w:t>
      </w:r>
    </w:p>
    <w:p w14:paraId="0950C497">
      <w:pPr>
        <w:spacing w:line="400" w:lineRule="exact"/>
        <w:ind w:firstLine="482" w:firstLineChars="200"/>
        <w:rPr>
          <w:rFonts w:asciiTheme="minorEastAsia" w:hAnsiTheme="minorEastAsia" w:eastAsiaTheme="minorEastAsia"/>
          <w:sz w:val="24"/>
          <w:szCs w:val="24"/>
        </w:rPr>
      </w:pPr>
      <w:r>
        <w:rPr>
          <w:rFonts w:hint="eastAsia" w:ascii="黑体" w:hAnsi="黑体" w:eastAsia="黑体"/>
          <w:b/>
          <w:sz w:val="24"/>
          <w:szCs w:val="24"/>
        </w:rPr>
        <w:t>3.</w:t>
      </w:r>
      <w:r>
        <w:rPr>
          <w:rFonts w:hint="eastAsia" w:ascii="黑体" w:hAnsi="黑体" w:eastAsia="黑体"/>
          <w:sz w:val="24"/>
          <w:szCs w:val="24"/>
        </w:rPr>
        <w:t>推进特色教材建设和评选工作。</w:t>
      </w:r>
      <w:r>
        <w:rPr>
          <w:rFonts w:hint="eastAsia" w:asciiTheme="minorEastAsia" w:hAnsiTheme="minorEastAsia" w:eastAsiaTheme="minorEastAsia"/>
          <w:sz w:val="24"/>
          <w:szCs w:val="24"/>
        </w:rPr>
        <w:t>根据《关于进一步加强特色教材建设的指导意见》，重点资助印刷与包装、出版与传播、设计与艺术领域特色教材建设。</w:t>
      </w:r>
      <w:r>
        <w:rPr>
          <w:rFonts w:asciiTheme="minorEastAsia" w:hAnsiTheme="minorEastAsia" w:eastAsiaTheme="minorEastAsia"/>
          <w:sz w:val="24"/>
          <w:szCs w:val="24"/>
        </w:rPr>
        <w:t>2020年底，将出版《印刷概论》、《印刷原理与工艺》、《包装装潢设计》3本特色系列教材。</w:t>
      </w:r>
      <w:r>
        <w:rPr>
          <w:rFonts w:hint="eastAsia" w:cs="宋体" w:asciiTheme="minorEastAsia" w:hAnsiTheme="minorEastAsia" w:eastAsiaTheme="minorEastAsia"/>
          <w:sz w:val="24"/>
          <w:szCs w:val="24"/>
        </w:rPr>
        <w:t>组织评选推荐13本教材参评北京市优秀教材奖，其中1本教材被北京市推荐到教育部参评国家级优秀教材奖。</w:t>
      </w:r>
    </w:p>
    <w:p w14:paraId="493E10DA">
      <w:pPr>
        <w:pStyle w:val="2"/>
        <w:spacing w:line="240" w:lineRule="auto"/>
        <w:rPr>
          <w:rFonts w:asciiTheme="majorEastAsia" w:hAnsiTheme="majorEastAsia" w:eastAsiaTheme="majorEastAsia"/>
          <w:b w:val="0"/>
          <w:sz w:val="30"/>
          <w:szCs w:val="30"/>
        </w:rPr>
      </w:pPr>
      <w:bookmarkStart w:id="39" w:name="_Toc3720"/>
      <w:bookmarkStart w:id="40" w:name="_Toc87885843"/>
      <w:r>
        <w:rPr>
          <w:rFonts w:hint="eastAsia" w:asciiTheme="majorEastAsia" w:hAnsiTheme="majorEastAsia" w:eastAsiaTheme="majorEastAsia"/>
          <w:b w:val="0"/>
          <w:sz w:val="30"/>
          <w:szCs w:val="30"/>
        </w:rPr>
        <w:t>四、教学改革</w:t>
      </w:r>
      <w:bookmarkEnd w:id="39"/>
      <w:r>
        <w:rPr>
          <w:rFonts w:hint="eastAsia" w:asciiTheme="majorEastAsia" w:hAnsiTheme="majorEastAsia" w:eastAsiaTheme="majorEastAsia"/>
          <w:b w:val="0"/>
          <w:sz w:val="30"/>
          <w:szCs w:val="30"/>
        </w:rPr>
        <w:t>与研究</w:t>
      </w:r>
      <w:bookmarkEnd w:id="40"/>
    </w:p>
    <w:p w14:paraId="6DB54C70">
      <w:pPr>
        <w:adjustRightInd w:val="0"/>
        <w:snapToGrid w:val="0"/>
        <w:spacing w:line="400" w:lineRule="exact"/>
        <w:ind w:firstLine="480" w:firstLineChars="200"/>
        <w:rPr>
          <w:rStyle w:val="64"/>
          <w:rFonts w:asciiTheme="minorEastAsia" w:hAnsiTheme="minorEastAsia" w:eastAsiaTheme="minorEastAsia"/>
          <w:sz w:val="24"/>
          <w:szCs w:val="24"/>
        </w:rPr>
      </w:pPr>
      <w:r>
        <w:rPr>
          <w:rFonts w:hint="eastAsia" w:cs="仿宋_GB2312" w:asciiTheme="minorEastAsia" w:hAnsiTheme="minorEastAsia" w:eastAsiaTheme="minorEastAsia"/>
          <w:kern w:val="0"/>
          <w:sz w:val="24"/>
          <w:szCs w:val="24"/>
        </w:rPr>
        <w:t>全面贯彻党中央国务院《深化新时代教育评价改革总体方案》、习近平总书记关于教育的重要论述和北京市相关文件精神</w:t>
      </w:r>
      <w:r>
        <w:rPr>
          <w:rFonts w:hint="eastAsia" w:asciiTheme="minorEastAsia" w:hAnsiTheme="minorEastAsia" w:eastAsiaTheme="minorEastAsia"/>
          <w:sz w:val="24"/>
          <w:szCs w:val="24"/>
        </w:rPr>
        <w:t>要求，制定《北京印刷学院深化新时代教育评价改革工作方案》、《北京印刷学院课程思政建设实施方案》等文件，</w:t>
      </w:r>
      <w:r>
        <w:rPr>
          <w:rStyle w:val="64"/>
          <w:rFonts w:hint="eastAsia" w:asciiTheme="minorEastAsia" w:hAnsiTheme="minorEastAsia" w:eastAsiaTheme="minorEastAsia"/>
          <w:sz w:val="24"/>
          <w:szCs w:val="24"/>
        </w:rPr>
        <w:t>全面</w:t>
      </w:r>
      <w:r>
        <w:rPr>
          <w:rStyle w:val="64"/>
          <w:rFonts w:asciiTheme="minorEastAsia" w:hAnsiTheme="minorEastAsia" w:eastAsiaTheme="minorEastAsia"/>
          <w:sz w:val="24"/>
          <w:szCs w:val="24"/>
        </w:rPr>
        <w:t>深化学校教育教学改革，</w:t>
      </w:r>
      <w:r>
        <w:rPr>
          <w:rStyle w:val="64"/>
          <w:rFonts w:hint="eastAsia" w:asciiTheme="minorEastAsia" w:hAnsiTheme="minorEastAsia" w:eastAsiaTheme="minorEastAsia"/>
          <w:sz w:val="24"/>
          <w:szCs w:val="24"/>
        </w:rPr>
        <w:t>创新人才培养机制，推动优质教育资源和成果共享，</w:t>
      </w:r>
      <w:r>
        <w:rPr>
          <w:rStyle w:val="64"/>
          <w:rFonts w:asciiTheme="minorEastAsia" w:hAnsiTheme="minorEastAsia" w:eastAsiaTheme="minorEastAsia"/>
          <w:sz w:val="24"/>
          <w:szCs w:val="24"/>
        </w:rPr>
        <w:t>努力构建高水平人才培养体系，不断提升人才培养质量</w:t>
      </w:r>
      <w:r>
        <w:rPr>
          <w:rStyle w:val="64"/>
          <w:rFonts w:hint="eastAsia" w:asciiTheme="minorEastAsia" w:hAnsiTheme="minorEastAsia" w:eastAsiaTheme="minorEastAsia"/>
          <w:sz w:val="24"/>
          <w:szCs w:val="24"/>
        </w:rPr>
        <w:t>。</w:t>
      </w:r>
    </w:p>
    <w:p w14:paraId="505FD9A0">
      <w:pPr>
        <w:pStyle w:val="3"/>
        <w:spacing w:line="240" w:lineRule="auto"/>
        <w:rPr>
          <w:rStyle w:val="64"/>
          <w:rFonts w:asciiTheme="majorEastAsia" w:hAnsiTheme="majorEastAsia" w:eastAsiaTheme="majorEastAsia"/>
          <w:b w:val="0"/>
          <w:sz w:val="28"/>
          <w:szCs w:val="28"/>
        </w:rPr>
      </w:pPr>
      <w:r>
        <w:rPr>
          <w:rStyle w:val="64"/>
          <w:rFonts w:asciiTheme="majorEastAsia" w:hAnsiTheme="majorEastAsia" w:eastAsiaTheme="majorEastAsia"/>
          <w:b w:val="0"/>
          <w:sz w:val="28"/>
          <w:szCs w:val="28"/>
        </w:rPr>
        <w:t>（一）</w:t>
      </w:r>
      <w:r>
        <w:rPr>
          <w:rStyle w:val="64"/>
          <w:rFonts w:hint="eastAsia" w:asciiTheme="majorEastAsia" w:hAnsiTheme="majorEastAsia" w:eastAsiaTheme="majorEastAsia"/>
          <w:b w:val="0"/>
          <w:sz w:val="28"/>
          <w:szCs w:val="28"/>
        </w:rPr>
        <w:t>制定</w:t>
      </w:r>
      <w:r>
        <w:rPr>
          <w:rStyle w:val="64"/>
          <w:rFonts w:asciiTheme="majorEastAsia" w:hAnsiTheme="majorEastAsia" w:eastAsiaTheme="majorEastAsia"/>
          <w:b w:val="0"/>
          <w:sz w:val="28"/>
          <w:szCs w:val="28"/>
        </w:rPr>
        <w:t>重点</w:t>
      </w:r>
      <w:r>
        <w:rPr>
          <w:rStyle w:val="64"/>
          <w:rFonts w:hint="eastAsia" w:asciiTheme="majorEastAsia" w:hAnsiTheme="majorEastAsia" w:eastAsiaTheme="majorEastAsia"/>
          <w:b w:val="0"/>
          <w:sz w:val="28"/>
          <w:szCs w:val="28"/>
        </w:rPr>
        <w:t>教学改革</w:t>
      </w:r>
      <w:r>
        <w:rPr>
          <w:rStyle w:val="64"/>
          <w:rFonts w:asciiTheme="majorEastAsia" w:hAnsiTheme="majorEastAsia" w:eastAsiaTheme="majorEastAsia"/>
          <w:b w:val="0"/>
          <w:sz w:val="28"/>
          <w:szCs w:val="28"/>
        </w:rPr>
        <w:t>项目</w:t>
      </w:r>
      <w:r>
        <w:rPr>
          <w:rStyle w:val="64"/>
          <w:rFonts w:hint="eastAsia" w:asciiTheme="majorEastAsia" w:hAnsiTheme="majorEastAsia" w:eastAsiaTheme="majorEastAsia"/>
          <w:b w:val="0"/>
          <w:sz w:val="28"/>
          <w:szCs w:val="28"/>
        </w:rPr>
        <w:t>指南</w:t>
      </w:r>
    </w:p>
    <w:p w14:paraId="60284E72">
      <w:pPr>
        <w:snapToGrid w:val="0"/>
        <w:spacing w:line="400" w:lineRule="exact"/>
        <w:ind w:firstLine="480" w:firstLineChars="200"/>
        <w:rPr>
          <w:rStyle w:val="64"/>
          <w:rFonts w:asciiTheme="minorEastAsia" w:hAnsiTheme="minorEastAsia" w:eastAsiaTheme="minorEastAsia"/>
          <w:sz w:val="24"/>
          <w:szCs w:val="24"/>
        </w:rPr>
      </w:pPr>
      <w:r>
        <w:rPr>
          <w:rFonts w:hint="eastAsia" w:asciiTheme="majorEastAsia" w:hAnsiTheme="majorEastAsia" w:eastAsiaTheme="majorEastAsia"/>
          <w:sz w:val="24"/>
          <w:szCs w:val="24"/>
        </w:rPr>
        <w:t>1.普通重点教学改革项目。</w:t>
      </w:r>
      <w:r>
        <w:rPr>
          <w:rStyle w:val="64"/>
          <w:rFonts w:asciiTheme="minorEastAsia" w:hAnsiTheme="minorEastAsia" w:eastAsiaTheme="minorEastAsia"/>
          <w:sz w:val="24"/>
          <w:szCs w:val="24"/>
        </w:rPr>
        <w:t>研究内容涉及高等教育发展战略研究、本科教育教学改革、教学管理体制机制创新等重大问题的研究。申报时请按照以下选题范围进行选题：大类培养背景下的</w:t>
      </w:r>
      <w:r>
        <w:rPr>
          <w:rStyle w:val="64"/>
          <w:rFonts w:hint="eastAsia" w:asciiTheme="minorEastAsia" w:hAnsiTheme="minorEastAsia" w:eastAsiaTheme="minorEastAsia"/>
          <w:sz w:val="24"/>
          <w:szCs w:val="24"/>
        </w:rPr>
        <w:t>**专业</w:t>
      </w:r>
      <w:r>
        <w:rPr>
          <w:rStyle w:val="64"/>
          <w:rFonts w:asciiTheme="minorEastAsia" w:hAnsiTheme="minorEastAsia" w:eastAsiaTheme="minorEastAsia"/>
          <w:sz w:val="24"/>
          <w:szCs w:val="24"/>
        </w:rPr>
        <w:t>复合型人才培养研究；</w:t>
      </w:r>
      <w:r>
        <w:rPr>
          <w:rStyle w:val="64"/>
          <w:rFonts w:hint="eastAsia" w:asciiTheme="minorEastAsia" w:hAnsiTheme="minorEastAsia" w:eastAsiaTheme="minorEastAsia"/>
          <w:sz w:val="24"/>
          <w:szCs w:val="24"/>
        </w:rPr>
        <w:t>“五育”并举的人才培养体系探索与实践</w:t>
      </w:r>
      <w:r>
        <w:rPr>
          <w:rStyle w:val="64"/>
          <w:rFonts w:asciiTheme="minorEastAsia" w:hAnsiTheme="minorEastAsia" w:eastAsiaTheme="minorEastAsia"/>
          <w:sz w:val="24"/>
          <w:szCs w:val="24"/>
        </w:rPr>
        <w:t>；一流专业建设</w:t>
      </w:r>
      <w:r>
        <w:rPr>
          <w:rStyle w:val="64"/>
          <w:rFonts w:hint="eastAsia" w:asciiTheme="minorEastAsia" w:hAnsiTheme="minorEastAsia" w:eastAsiaTheme="minorEastAsia"/>
          <w:sz w:val="24"/>
          <w:szCs w:val="24"/>
        </w:rPr>
        <w:t>的关键环节与重点内容</w:t>
      </w:r>
      <w:r>
        <w:rPr>
          <w:rStyle w:val="64"/>
          <w:rFonts w:asciiTheme="minorEastAsia" w:hAnsiTheme="minorEastAsia" w:eastAsiaTheme="minorEastAsia"/>
          <w:sz w:val="24"/>
          <w:szCs w:val="24"/>
        </w:rPr>
        <w:t>研究</w:t>
      </w:r>
      <w:r>
        <w:rPr>
          <w:rStyle w:val="64"/>
          <w:rFonts w:hint="eastAsia" w:asciiTheme="minorEastAsia" w:hAnsiTheme="minorEastAsia" w:eastAsiaTheme="minorEastAsia"/>
          <w:sz w:val="24"/>
          <w:szCs w:val="24"/>
        </w:rPr>
        <w:t>；</w:t>
      </w:r>
      <w:r>
        <w:rPr>
          <w:rStyle w:val="64"/>
          <w:rFonts w:asciiTheme="minorEastAsia" w:hAnsiTheme="minorEastAsia" w:eastAsiaTheme="minorEastAsia"/>
          <w:sz w:val="24"/>
          <w:szCs w:val="24"/>
        </w:rPr>
        <w:t>一流课程建设研究与</w:t>
      </w:r>
      <w:r>
        <w:rPr>
          <w:rStyle w:val="64"/>
          <w:rFonts w:hint="eastAsia" w:asciiTheme="minorEastAsia" w:hAnsiTheme="minorEastAsia" w:eastAsiaTheme="minorEastAsia"/>
          <w:sz w:val="24"/>
          <w:szCs w:val="24"/>
        </w:rPr>
        <w:t>实践；</w:t>
      </w:r>
      <w:r>
        <w:rPr>
          <w:rStyle w:val="64"/>
          <w:rFonts w:asciiTheme="minorEastAsia" w:hAnsiTheme="minorEastAsia" w:eastAsiaTheme="minorEastAsia"/>
          <w:sz w:val="24"/>
          <w:szCs w:val="24"/>
        </w:rPr>
        <w:t>新工科</w:t>
      </w:r>
      <w:r>
        <w:rPr>
          <w:rStyle w:val="64"/>
          <w:rFonts w:hint="eastAsia" w:asciiTheme="minorEastAsia" w:hAnsiTheme="minorEastAsia" w:eastAsiaTheme="minorEastAsia"/>
          <w:sz w:val="24"/>
          <w:szCs w:val="24"/>
        </w:rPr>
        <w:t>、新文科</w:t>
      </w:r>
      <w:r>
        <w:rPr>
          <w:rStyle w:val="64"/>
          <w:rFonts w:asciiTheme="minorEastAsia" w:hAnsiTheme="minorEastAsia" w:eastAsiaTheme="minorEastAsia"/>
          <w:sz w:val="24"/>
          <w:szCs w:val="24"/>
        </w:rPr>
        <w:t>建设的若干问题研究</w:t>
      </w:r>
      <w:r>
        <w:rPr>
          <w:rStyle w:val="64"/>
          <w:rFonts w:hint="eastAsia" w:asciiTheme="minorEastAsia" w:hAnsiTheme="minorEastAsia" w:eastAsiaTheme="minorEastAsia"/>
          <w:sz w:val="24"/>
          <w:szCs w:val="24"/>
        </w:rPr>
        <w:t>；</w:t>
      </w:r>
      <w:r>
        <w:rPr>
          <w:rStyle w:val="64"/>
          <w:rFonts w:asciiTheme="minorEastAsia" w:hAnsiTheme="minorEastAsia" w:eastAsiaTheme="minorEastAsia"/>
          <w:sz w:val="24"/>
          <w:szCs w:val="24"/>
        </w:rPr>
        <w:t>工程教育</w:t>
      </w:r>
      <w:r>
        <w:rPr>
          <w:rStyle w:val="64"/>
          <w:rFonts w:hint="eastAsia" w:asciiTheme="minorEastAsia" w:hAnsiTheme="minorEastAsia" w:eastAsiaTheme="minorEastAsia"/>
          <w:sz w:val="24"/>
          <w:szCs w:val="24"/>
        </w:rPr>
        <w:t>专业</w:t>
      </w:r>
      <w:r>
        <w:rPr>
          <w:rStyle w:val="64"/>
          <w:rFonts w:asciiTheme="minorEastAsia" w:hAnsiTheme="minorEastAsia" w:eastAsiaTheme="minorEastAsia"/>
          <w:sz w:val="24"/>
          <w:szCs w:val="24"/>
        </w:rPr>
        <w:t>认证</w:t>
      </w:r>
      <w:r>
        <w:rPr>
          <w:rStyle w:val="64"/>
          <w:rFonts w:hint="eastAsia" w:asciiTheme="minorEastAsia" w:hAnsiTheme="minorEastAsia" w:eastAsiaTheme="minorEastAsia"/>
          <w:sz w:val="24"/>
          <w:szCs w:val="24"/>
        </w:rPr>
        <w:t>的对策研究；跨学科专业培养的</w:t>
      </w:r>
      <w:r>
        <w:rPr>
          <w:rStyle w:val="64"/>
          <w:rFonts w:asciiTheme="minorEastAsia" w:hAnsiTheme="minorEastAsia" w:eastAsiaTheme="minorEastAsia"/>
          <w:sz w:val="24"/>
          <w:szCs w:val="24"/>
        </w:rPr>
        <w:t>资源配置与效益研究；专业质量评价体系研究与应用；</w:t>
      </w:r>
      <w:r>
        <w:rPr>
          <w:rStyle w:val="64"/>
          <w:rFonts w:hint="eastAsia" w:asciiTheme="minorEastAsia" w:hAnsiTheme="minorEastAsia" w:eastAsiaTheme="minorEastAsia"/>
          <w:sz w:val="24"/>
          <w:szCs w:val="24"/>
        </w:rPr>
        <w:t>线上线下混合教学模式应用于教学实践的探索；</w:t>
      </w:r>
      <w:r>
        <w:rPr>
          <w:rStyle w:val="64"/>
          <w:rFonts w:asciiTheme="minorEastAsia" w:hAnsiTheme="minorEastAsia" w:eastAsiaTheme="minorEastAsia"/>
          <w:sz w:val="24"/>
          <w:szCs w:val="24"/>
        </w:rPr>
        <w:t>教学质量评价体系建设与应用；实践</w:t>
      </w:r>
      <w:r>
        <w:rPr>
          <w:rStyle w:val="64"/>
          <w:rFonts w:hint="eastAsia" w:asciiTheme="minorEastAsia" w:hAnsiTheme="minorEastAsia" w:eastAsiaTheme="minorEastAsia"/>
          <w:sz w:val="24"/>
          <w:szCs w:val="24"/>
        </w:rPr>
        <w:t>教学</w:t>
      </w:r>
      <w:r>
        <w:rPr>
          <w:rStyle w:val="64"/>
          <w:rFonts w:asciiTheme="minorEastAsia" w:hAnsiTheme="minorEastAsia" w:eastAsiaTheme="minorEastAsia"/>
          <w:sz w:val="24"/>
          <w:szCs w:val="24"/>
        </w:rPr>
        <w:t>体系建设研究与实践；大学生创新思维与创业能力培养的研究与实践</w:t>
      </w:r>
      <w:r>
        <w:rPr>
          <w:rStyle w:val="64"/>
          <w:rFonts w:hint="eastAsia" w:asciiTheme="minorEastAsia" w:hAnsiTheme="minorEastAsia" w:eastAsiaTheme="minorEastAsia"/>
          <w:sz w:val="24"/>
          <w:szCs w:val="24"/>
        </w:rPr>
        <w:t>；基于创新创业能力培养的大学教学改革探索；</w:t>
      </w:r>
      <w:r>
        <w:rPr>
          <w:rStyle w:val="64"/>
          <w:rFonts w:asciiTheme="minorEastAsia" w:hAnsiTheme="minorEastAsia" w:eastAsiaTheme="minorEastAsia"/>
          <w:sz w:val="24"/>
          <w:szCs w:val="24"/>
        </w:rPr>
        <w:t>国际化人才培养模式研究</w:t>
      </w:r>
      <w:r>
        <w:rPr>
          <w:rStyle w:val="64"/>
          <w:rFonts w:hint="eastAsia" w:asciiTheme="minorEastAsia" w:hAnsiTheme="minorEastAsia" w:eastAsiaTheme="minorEastAsia"/>
          <w:sz w:val="24"/>
          <w:szCs w:val="24"/>
        </w:rPr>
        <w:t>等</w:t>
      </w:r>
    </w:p>
    <w:p w14:paraId="68168009">
      <w:pPr>
        <w:snapToGrid w:val="0"/>
        <w:spacing w:line="400" w:lineRule="exact"/>
        <w:ind w:firstLine="480" w:firstLineChars="200"/>
        <w:rPr>
          <w:rStyle w:val="64"/>
          <w:rFonts w:asciiTheme="minorEastAsia" w:hAnsiTheme="minorEastAsia" w:eastAsiaTheme="minorEastAsia"/>
          <w:sz w:val="24"/>
          <w:szCs w:val="24"/>
        </w:rPr>
      </w:pPr>
      <w:r>
        <w:rPr>
          <w:rFonts w:hint="eastAsia" w:asciiTheme="majorEastAsia" w:hAnsiTheme="majorEastAsia" w:eastAsiaTheme="majorEastAsia"/>
          <w:sz w:val="24"/>
          <w:szCs w:val="24"/>
        </w:rPr>
        <w:t>2.课程</w:t>
      </w:r>
      <w:r>
        <w:rPr>
          <w:rFonts w:asciiTheme="majorEastAsia" w:hAnsiTheme="majorEastAsia" w:eastAsiaTheme="majorEastAsia"/>
          <w:sz w:val="24"/>
          <w:szCs w:val="24"/>
        </w:rPr>
        <w:t>思政重点教改项目</w:t>
      </w:r>
      <w:r>
        <w:rPr>
          <w:rFonts w:hint="eastAsia" w:asciiTheme="majorEastAsia" w:hAnsiTheme="majorEastAsia" w:eastAsiaTheme="majorEastAsia"/>
          <w:sz w:val="24"/>
          <w:szCs w:val="24"/>
        </w:rPr>
        <w:t>。</w:t>
      </w:r>
      <w:r>
        <w:rPr>
          <w:rStyle w:val="64"/>
          <w:rFonts w:asciiTheme="minorEastAsia" w:hAnsiTheme="minorEastAsia" w:eastAsiaTheme="minorEastAsia"/>
          <w:sz w:val="24"/>
          <w:szCs w:val="24"/>
        </w:rPr>
        <w:t>研究内容涉及</w:t>
      </w:r>
      <w:r>
        <w:rPr>
          <w:rStyle w:val="64"/>
          <w:rFonts w:hint="eastAsia" w:asciiTheme="minorEastAsia" w:hAnsiTheme="minorEastAsia" w:eastAsiaTheme="minorEastAsia"/>
          <w:sz w:val="24"/>
          <w:szCs w:val="24"/>
        </w:rPr>
        <w:t>如何突出价值引领，深入挖掘课程的德育内涵与元素；</w:t>
      </w:r>
      <w:r>
        <w:rPr>
          <w:rStyle w:val="64"/>
          <w:rFonts w:asciiTheme="minorEastAsia" w:hAnsiTheme="minorEastAsia" w:eastAsiaTheme="minorEastAsia"/>
          <w:sz w:val="24"/>
          <w:szCs w:val="24"/>
        </w:rPr>
        <w:t>如何</w:t>
      </w:r>
      <w:r>
        <w:rPr>
          <w:rStyle w:val="64"/>
          <w:rFonts w:hint="eastAsia" w:asciiTheme="minorEastAsia" w:hAnsiTheme="minorEastAsia" w:eastAsiaTheme="minorEastAsia"/>
          <w:sz w:val="24"/>
          <w:szCs w:val="24"/>
        </w:rPr>
        <w:t>推进课程教学改革，形成“课程思政”教育教学规范，打造“课程思政”资源库；如何挖掘专业课程自身所蕴含的思想政治教育元素和所承载的思想政治教育功能</w:t>
      </w:r>
      <w:r>
        <w:rPr>
          <w:rStyle w:val="64"/>
          <w:rFonts w:asciiTheme="minorEastAsia" w:hAnsiTheme="minorEastAsia" w:eastAsiaTheme="minorEastAsia"/>
          <w:sz w:val="24"/>
          <w:szCs w:val="24"/>
        </w:rPr>
        <w:t>。申报时</w:t>
      </w:r>
      <w:r>
        <w:rPr>
          <w:rStyle w:val="64"/>
          <w:rFonts w:hint="eastAsia" w:asciiTheme="minorEastAsia" w:hAnsiTheme="minorEastAsia" w:eastAsiaTheme="minorEastAsia"/>
          <w:sz w:val="24"/>
          <w:szCs w:val="24"/>
        </w:rPr>
        <w:t>可</w:t>
      </w:r>
      <w:r>
        <w:rPr>
          <w:rStyle w:val="64"/>
          <w:rFonts w:asciiTheme="minorEastAsia" w:hAnsiTheme="minorEastAsia" w:eastAsiaTheme="minorEastAsia"/>
          <w:sz w:val="24"/>
          <w:szCs w:val="24"/>
        </w:rPr>
        <w:t>按照以下选题范围进行选题：</w:t>
      </w:r>
      <w:r>
        <w:rPr>
          <w:rStyle w:val="64"/>
          <w:rFonts w:hint="eastAsia" w:asciiTheme="minorEastAsia" w:hAnsiTheme="minorEastAsia" w:eastAsiaTheme="minorEastAsia"/>
          <w:sz w:val="24"/>
          <w:szCs w:val="24"/>
        </w:rPr>
        <w:t>新时代中国特色社会主义思想、中华优秀传统文化、中国特色社会主义文化等思政</w:t>
      </w:r>
      <w:r>
        <w:rPr>
          <w:rStyle w:val="64"/>
          <w:rFonts w:asciiTheme="minorEastAsia" w:hAnsiTheme="minorEastAsia" w:eastAsiaTheme="minorEastAsia"/>
          <w:sz w:val="24"/>
          <w:szCs w:val="24"/>
        </w:rPr>
        <w:t>元素</w:t>
      </w:r>
      <w:r>
        <w:rPr>
          <w:rStyle w:val="64"/>
          <w:rFonts w:hint="eastAsia" w:asciiTheme="minorEastAsia" w:hAnsiTheme="minorEastAsia" w:eastAsiaTheme="minorEastAsia"/>
          <w:sz w:val="24"/>
          <w:szCs w:val="24"/>
        </w:rPr>
        <w:t>融入专业课程教学设计研究与实践；专业课程思政元素挖掘与探索研究；专业课程思政教学体系的建设与方法研究；课程思政教学案例库研究；课程思政背景下高校教师育德意识和育德能力提升路径研究；</w:t>
      </w:r>
    </w:p>
    <w:p w14:paraId="2A533223">
      <w:pPr>
        <w:pStyle w:val="3"/>
        <w:spacing w:line="240" w:lineRule="auto"/>
        <w:rPr>
          <w:rFonts w:asciiTheme="majorEastAsia" w:hAnsiTheme="majorEastAsia" w:eastAsiaTheme="majorEastAsia"/>
          <w:b w:val="0"/>
          <w:sz w:val="28"/>
          <w:szCs w:val="28"/>
        </w:rPr>
      </w:pPr>
      <w:r>
        <w:rPr>
          <w:rFonts w:hint="eastAsia" w:asciiTheme="majorEastAsia" w:hAnsiTheme="majorEastAsia" w:eastAsiaTheme="majorEastAsia"/>
          <w:b w:val="0"/>
          <w:sz w:val="28"/>
          <w:szCs w:val="28"/>
        </w:rPr>
        <w:t>（二）积极组织教学改革项目和教学成果奖申报</w:t>
      </w:r>
    </w:p>
    <w:p w14:paraId="0B790500">
      <w:pPr>
        <w:adjustRightInd w:val="0"/>
        <w:snapToGrid w:val="0"/>
        <w:spacing w:before="50" w:after="50" w:line="400" w:lineRule="exact"/>
        <w:ind w:firstLine="480" w:firstLineChars="200"/>
        <w:rPr>
          <w:rFonts w:cs="宋体" w:asciiTheme="minorEastAsia" w:hAnsiTheme="minorEastAsia" w:eastAsiaTheme="minorEastAsia"/>
          <w:kern w:val="0"/>
          <w:sz w:val="24"/>
          <w:szCs w:val="24"/>
        </w:rPr>
      </w:pPr>
      <w:r>
        <w:rPr>
          <w:rFonts w:hint="eastAsia" w:asciiTheme="majorEastAsia" w:hAnsiTheme="majorEastAsia" w:eastAsiaTheme="majorEastAsia"/>
          <w:sz w:val="24"/>
          <w:szCs w:val="24"/>
        </w:rPr>
        <w:t>1.教学成果奖评选。</w:t>
      </w:r>
      <w:r>
        <w:rPr>
          <w:rFonts w:hint="eastAsia" w:asciiTheme="minorEastAsia" w:hAnsiTheme="minorEastAsia" w:eastAsiaTheme="minorEastAsia"/>
          <w:sz w:val="24"/>
          <w:szCs w:val="24"/>
        </w:rPr>
        <w:t>组织开展了2020年第七届教育教学成果奖评选工作，共评选14项成果获奖，其中特等奖1项，一等奖3项，二等奖10项。</w:t>
      </w:r>
      <w:r>
        <w:rPr>
          <w:rFonts w:hint="eastAsia" w:cs="宋体" w:asciiTheme="minorEastAsia" w:hAnsiTheme="minorEastAsia" w:eastAsiaTheme="minorEastAsia"/>
          <w:kern w:val="0"/>
          <w:sz w:val="24"/>
          <w:szCs w:val="24"/>
        </w:rPr>
        <w:t>李艳、袁英才、赵吉斌等老师的项目《基于创新设计方法的行业地方高校机械专业大学生工程创新能力培养》荣获特等奖，刘秀伟、王关义、夏小奇等老师的项目《</w:t>
      </w:r>
      <w:r>
        <w:rPr>
          <w:rFonts w:hint="eastAsia" w:cs="宋体" w:asciiTheme="minorEastAsia" w:hAnsiTheme="minorEastAsia" w:eastAsiaTheme="minorEastAsia"/>
          <w:iCs/>
          <w:kern w:val="0"/>
          <w:sz w:val="24"/>
          <w:szCs w:val="24"/>
        </w:rPr>
        <w:t>以课堂教学改革为核心，探索一流设计学（本科）专业人才培养模式的实践</w:t>
      </w:r>
      <w:r>
        <w:rPr>
          <w:rFonts w:hint="eastAsia" w:cs="宋体" w:asciiTheme="minorEastAsia" w:hAnsiTheme="minorEastAsia" w:eastAsiaTheme="minorEastAsia"/>
          <w:kern w:val="0"/>
          <w:sz w:val="24"/>
          <w:szCs w:val="24"/>
        </w:rPr>
        <w:t>》、《以出版行业需求为导向，构筑 “ 专业+ 行业+ 职业+ 就业 ” 四 位一体的专业硕士人才培养模式》、《服务国家出版行业，创新书籍设计人才培养模式》分获一等奖。</w:t>
      </w:r>
    </w:p>
    <w:p w14:paraId="1B360D3E">
      <w:pPr>
        <w:spacing w:line="400" w:lineRule="exact"/>
        <w:ind w:firstLine="480" w:firstLineChars="200"/>
        <w:rPr>
          <w:rFonts w:asciiTheme="minorEastAsia" w:hAnsiTheme="minorEastAsia" w:eastAsiaTheme="minorEastAsia"/>
          <w:kern w:val="0"/>
          <w:sz w:val="24"/>
          <w:szCs w:val="24"/>
        </w:rPr>
      </w:pPr>
      <w:r>
        <w:rPr>
          <w:rFonts w:hint="eastAsia" w:asciiTheme="majorEastAsia" w:hAnsiTheme="majorEastAsia" w:eastAsiaTheme="majorEastAsia"/>
          <w:kern w:val="0"/>
          <w:sz w:val="24"/>
          <w:szCs w:val="24"/>
        </w:rPr>
        <w:t>2.教学改革项目申报。</w:t>
      </w:r>
      <w:r>
        <w:rPr>
          <w:rFonts w:hint="eastAsia" w:asciiTheme="minorEastAsia" w:hAnsiTheme="minorEastAsia" w:eastAsiaTheme="minorEastAsia"/>
          <w:spacing w:val="-15"/>
          <w:kern w:val="0"/>
          <w:sz w:val="24"/>
          <w:szCs w:val="24"/>
        </w:rPr>
        <w:t>2021</w:t>
      </w:r>
      <w:r>
        <w:rPr>
          <w:rFonts w:hint="eastAsia" w:asciiTheme="minorEastAsia" w:hAnsiTheme="minorEastAsia" w:eastAsiaTheme="minorEastAsia"/>
          <w:kern w:val="0"/>
          <w:sz w:val="24"/>
          <w:szCs w:val="24"/>
        </w:rPr>
        <w:t>年共批准9项普通重点教学改革项目、29项课程思政重点教学改革项目立项。</w:t>
      </w:r>
      <w:r>
        <w:rPr>
          <w:rFonts w:asciiTheme="minorEastAsia" w:hAnsiTheme="minorEastAsia" w:eastAsiaTheme="minorEastAsia"/>
          <w:kern w:val="0"/>
          <w:sz w:val="24"/>
          <w:szCs w:val="24"/>
        </w:rPr>
        <w:t xml:space="preserve"> </w:t>
      </w:r>
      <w:r>
        <w:rPr>
          <w:rFonts w:hint="eastAsia" w:asciiTheme="minorEastAsia" w:hAnsiTheme="minorEastAsia" w:eastAsiaTheme="minorEastAsia"/>
          <w:kern w:val="0"/>
          <w:sz w:val="24"/>
          <w:szCs w:val="24"/>
        </w:rPr>
        <w:t>《艺工融合的产品设计人才培养平台建设与研究》、《大类培养背景下出版传媒类专业复合型人才培养研究 》、《基于线上虚拟仿真实验和线下工作室实践的混合教学模式研究--以人机交互课程为例》、《高校思政课实践教学体系建设研究与实践》、《基于OBE教育模式的大学生创新创业能力提升研究</w:t>
      </w:r>
      <w:r>
        <w:rPr>
          <w:rFonts w:asciiTheme="minorEastAsia" w:hAnsiTheme="minorEastAsia" w:eastAsiaTheme="minorEastAsia"/>
          <w:kern w:val="0"/>
          <w:sz w:val="24"/>
          <w:szCs w:val="24"/>
        </w:rPr>
        <w:t>—</w:t>
      </w:r>
      <w:r>
        <w:rPr>
          <w:rFonts w:hint="eastAsia" w:asciiTheme="minorEastAsia" w:hAnsiTheme="minorEastAsia" w:eastAsiaTheme="minorEastAsia"/>
          <w:kern w:val="0"/>
          <w:sz w:val="24"/>
          <w:szCs w:val="24"/>
        </w:rPr>
        <w:t>“高分子科学进展II”课程为例》等获批普通重点教学改革项目。《来华留学生“中国文化”课程思政教学设计研究与实践》、《“控制工程基础”课程思政元素挖掘与探索研究》、《基于工程认证的行业特色本科教学课程思政探索与实践》、《文化旅游专业课程思政元素挖掘与课程建设探索》、《基于“字体设计”课程的大学生思政教育研究》等项目获批</w:t>
      </w:r>
      <w:r>
        <w:rPr>
          <w:rFonts w:hint="eastAsia" w:asciiTheme="minorEastAsia" w:hAnsiTheme="minorEastAsia" w:eastAsiaTheme="minorEastAsia"/>
          <w:bCs/>
          <w:kern w:val="0"/>
          <w:sz w:val="24"/>
          <w:szCs w:val="24"/>
        </w:rPr>
        <w:t>课程思政重点教学改革项目。</w:t>
      </w:r>
    </w:p>
    <w:p w14:paraId="4D75563E">
      <w:pPr>
        <w:spacing w:line="4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rPr>
        <w:t>基于“艺工融合”特色的复合应用型人才培养模式的研究与实践</w:t>
      </w:r>
      <w:r>
        <w:rPr>
          <w:rFonts w:hint="eastAsia"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rPr>
        <w:t>高校混合教学模式改革实施路径研究</w:t>
      </w:r>
      <w:r>
        <w:rPr>
          <w:rFonts w:hint="eastAsia"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rPr>
        <w:t>社会主义核心价值观贯穿新闻传播学类专业教育教学全过程研究</w:t>
      </w:r>
      <w:r>
        <w:rPr>
          <w:rFonts w:hint="eastAsia"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rPr>
        <w:t>思政教育融入艺术设计专业线上课程的探索与实践</w:t>
      </w:r>
      <w:r>
        <w:rPr>
          <w:rFonts w:hint="eastAsia" w:asciiTheme="minorEastAsia" w:hAnsiTheme="minorEastAsia" w:eastAsiaTheme="minorEastAsia"/>
          <w:kern w:val="0"/>
          <w:sz w:val="24"/>
          <w:szCs w:val="24"/>
        </w:rPr>
        <w:t>》共4项获批</w:t>
      </w:r>
      <w:r>
        <w:rPr>
          <w:rFonts w:hint="eastAsia" w:asciiTheme="minorEastAsia" w:hAnsiTheme="minorEastAsia" w:eastAsiaTheme="minorEastAsia"/>
          <w:bCs/>
          <w:kern w:val="0"/>
          <w:sz w:val="24"/>
          <w:szCs w:val="24"/>
        </w:rPr>
        <w:t>北京高等教育“本科教学改革创新项目”。</w:t>
      </w:r>
    </w:p>
    <w:p w14:paraId="4ACF140B">
      <w:pPr>
        <w:spacing w:line="400" w:lineRule="exact"/>
        <w:ind w:firstLine="600" w:firstLineChars="250"/>
        <w:rPr>
          <w:rFonts w:cs="Arial" w:asciiTheme="minorEastAsia" w:hAnsiTheme="minorEastAsia" w:eastAsiaTheme="minorEastAsia"/>
          <w:color w:val="2B2B2B"/>
          <w:sz w:val="24"/>
          <w:szCs w:val="24"/>
        </w:rPr>
      </w:pPr>
      <w:r>
        <w:rPr>
          <w:rFonts w:hint="eastAsia" w:cs="Arial" w:asciiTheme="majorEastAsia" w:hAnsiTheme="majorEastAsia" w:eastAsiaTheme="majorEastAsia"/>
          <w:color w:val="2B2B2B"/>
          <w:sz w:val="24"/>
          <w:szCs w:val="24"/>
        </w:rPr>
        <w:t>3.获批教育部人文社科项目。</w:t>
      </w:r>
      <w:r>
        <w:rPr>
          <w:rFonts w:cs="Arial" w:asciiTheme="minorEastAsia" w:hAnsiTheme="minorEastAsia" w:eastAsiaTheme="minorEastAsia"/>
          <w:color w:val="2B2B2B"/>
          <w:sz w:val="24"/>
          <w:szCs w:val="24"/>
        </w:rPr>
        <w:t>申报2021年度教育部人文社会科学研究一般项目26项，最终有6个项目获得获批，在获批率上取得突破。</w:t>
      </w:r>
    </w:p>
    <w:p w14:paraId="0DC3F62C">
      <w:pPr>
        <w:pStyle w:val="3"/>
        <w:spacing w:line="240" w:lineRule="auto"/>
        <w:rPr>
          <w:rFonts w:asciiTheme="majorEastAsia" w:hAnsiTheme="majorEastAsia" w:eastAsiaTheme="majorEastAsia"/>
          <w:b w:val="0"/>
          <w:kern w:val="0"/>
          <w:sz w:val="28"/>
          <w:szCs w:val="28"/>
        </w:rPr>
      </w:pPr>
      <w:bookmarkStart w:id="41" w:name="_Toc386471763"/>
      <w:r>
        <w:rPr>
          <w:rFonts w:hint="eastAsia" w:asciiTheme="majorEastAsia" w:hAnsiTheme="majorEastAsia" w:eastAsiaTheme="majorEastAsia"/>
          <w:b w:val="0"/>
          <w:kern w:val="0"/>
          <w:sz w:val="28"/>
          <w:szCs w:val="28"/>
        </w:rPr>
        <w:t>（三）加强基层教学研究</w:t>
      </w:r>
      <w:bookmarkEnd w:id="41"/>
      <w:r>
        <w:rPr>
          <w:rFonts w:hint="eastAsia" w:asciiTheme="majorEastAsia" w:hAnsiTheme="majorEastAsia" w:eastAsiaTheme="majorEastAsia"/>
          <w:b w:val="0"/>
          <w:kern w:val="0"/>
          <w:sz w:val="28"/>
          <w:szCs w:val="28"/>
        </w:rPr>
        <w:t>建设</w:t>
      </w:r>
    </w:p>
    <w:p w14:paraId="76BE7064">
      <w:pPr>
        <w:widowControl/>
        <w:adjustRightInd w:val="0"/>
        <w:snapToGrid w:val="0"/>
        <w:spacing w:line="400" w:lineRule="exact"/>
        <w:ind w:firstLine="480" w:firstLineChars="200"/>
        <w:rPr>
          <w:rFonts w:cs="宋体" w:asciiTheme="minorEastAsia" w:hAnsiTheme="minorEastAsia" w:eastAsiaTheme="minorEastAsia"/>
          <w:sz w:val="24"/>
          <w:szCs w:val="24"/>
        </w:rPr>
      </w:pPr>
      <w:r>
        <w:rPr>
          <w:rFonts w:hint="eastAsia" w:asciiTheme="minorEastAsia" w:hAnsiTheme="minorEastAsia" w:eastAsiaTheme="minorEastAsia"/>
          <w:sz w:val="24"/>
          <w:szCs w:val="24"/>
        </w:rPr>
        <w:t>现有基层</w:t>
      </w:r>
      <w:r>
        <w:rPr>
          <w:rFonts w:asciiTheme="minorEastAsia" w:hAnsiTheme="minorEastAsia" w:eastAsiaTheme="minorEastAsia"/>
          <w:sz w:val="24"/>
          <w:szCs w:val="24"/>
        </w:rPr>
        <w:t>教学组织</w:t>
      </w:r>
      <w:r>
        <w:rPr>
          <w:rFonts w:hint="eastAsia" w:asciiTheme="minorEastAsia" w:hAnsiTheme="minorEastAsia" w:eastAsiaTheme="minorEastAsia"/>
          <w:sz w:val="24"/>
          <w:szCs w:val="24"/>
        </w:rPr>
        <w:t>109个</w:t>
      </w:r>
      <w:r>
        <w:rPr>
          <w:rFonts w:asciiTheme="minorEastAsia" w:hAnsiTheme="minorEastAsia" w:eastAsiaTheme="minorEastAsia"/>
          <w:sz w:val="24"/>
          <w:szCs w:val="24"/>
        </w:rPr>
        <w:t>，其中</w:t>
      </w:r>
      <w:r>
        <w:rPr>
          <w:rFonts w:hint="eastAsia" w:asciiTheme="minorEastAsia" w:hAnsiTheme="minorEastAsia" w:eastAsiaTheme="minorEastAsia"/>
          <w:sz w:val="24"/>
          <w:szCs w:val="24"/>
        </w:rPr>
        <w:t>系/专业教学团队4个，课程（群）组教学组织54个、教研室教学组织51个，覆盖所有院系教学</w:t>
      </w:r>
      <w:r>
        <w:rPr>
          <w:rFonts w:asciiTheme="minorEastAsia" w:hAnsiTheme="minorEastAsia" w:eastAsiaTheme="minorEastAsia"/>
          <w:sz w:val="24"/>
          <w:szCs w:val="24"/>
        </w:rPr>
        <w:t>单位</w:t>
      </w:r>
      <w:r>
        <w:rPr>
          <w:rFonts w:hint="eastAsia" w:asciiTheme="minorEastAsia" w:hAnsiTheme="minorEastAsia" w:eastAsiaTheme="minorEastAsia"/>
          <w:sz w:val="24"/>
          <w:szCs w:val="24"/>
        </w:rPr>
        <w:t>。</w:t>
      </w:r>
      <w:r>
        <w:rPr>
          <w:rFonts w:hint="eastAsia" w:cs="宋体" w:asciiTheme="minorEastAsia" w:hAnsiTheme="minorEastAsia" w:eastAsiaTheme="minorEastAsia"/>
          <w:sz w:val="24"/>
          <w:szCs w:val="24"/>
        </w:rPr>
        <w:t>各教学单位分别于学期初制定了教学研究活动计划。督导专家参加了部分教学研究活动，并于期中检查时对活动记录进行抽查。基层教学组织围绕教学重点工作开展多种形式的教学研究活动，如课程</w:t>
      </w:r>
      <w:r>
        <w:rPr>
          <w:rFonts w:cs="宋体" w:asciiTheme="minorEastAsia" w:hAnsiTheme="minorEastAsia" w:eastAsiaTheme="minorEastAsia"/>
          <w:sz w:val="24"/>
          <w:szCs w:val="24"/>
        </w:rPr>
        <w:t>思政、</w:t>
      </w:r>
      <w:r>
        <w:rPr>
          <w:rFonts w:hint="eastAsia" w:cs="宋体" w:asciiTheme="minorEastAsia" w:hAnsiTheme="minorEastAsia" w:eastAsiaTheme="minorEastAsia"/>
          <w:sz w:val="24"/>
          <w:szCs w:val="24"/>
        </w:rPr>
        <w:t>一流专业建设、一流</w:t>
      </w:r>
      <w:r>
        <w:rPr>
          <w:rFonts w:cs="宋体" w:asciiTheme="minorEastAsia" w:hAnsiTheme="minorEastAsia" w:eastAsiaTheme="minorEastAsia"/>
          <w:sz w:val="24"/>
          <w:szCs w:val="24"/>
        </w:rPr>
        <w:t>课程建设</w:t>
      </w:r>
      <w:r>
        <w:rPr>
          <w:rFonts w:hint="eastAsia" w:cs="宋体" w:asciiTheme="minorEastAsia" w:hAnsiTheme="minorEastAsia" w:eastAsiaTheme="minorEastAsia"/>
          <w:sz w:val="24"/>
          <w:szCs w:val="24"/>
        </w:rPr>
        <w:t>、线上线下混合</w:t>
      </w:r>
      <w:r>
        <w:rPr>
          <w:rFonts w:cs="宋体" w:asciiTheme="minorEastAsia" w:hAnsiTheme="minorEastAsia" w:eastAsiaTheme="minorEastAsia"/>
          <w:sz w:val="24"/>
          <w:szCs w:val="24"/>
        </w:rPr>
        <w:t>教学</w:t>
      </w:r>
      <w:r>
        <w:rPr>
          <w:rFonts w:hint="eastAsia" w:cs="宋体" w:asciiTheme="minorEastAsia" w:hAnsiTheme="minorEastAsia" w:eastAsiaTheme="minorEastAsia"/>
          <w:sz w:val="24"/>
          <w:szCs w:val="24"/>
        </w:rPr>
        <w:t>和</w:t>
      </w:r>
      <w:r>
        <w:rPr>
          <w:rFonts w:cs="宋体" w:asciiTheme="minorEastAsia" w:hAnsiTheme="minorEastAsia" w:eastAsiaTheme="minorEastAsia"/>
          <w:sz w:val="24"/>
          <w:szCs w:val="24"/>
        </w:rPr>
        <w:t>听课说课制度改革</w:t>
      </w:r>
      <w:r>
        <w:rPr>
          <w:rFonts w:hint="eastAsia" w:cs="宋体" w:asciiTheme="minorEastAsia" w:hAnsiTheme="minorEastAsia" w:eastAsiaTheme="minorEastAsia"/>
          <w:sz w:val="24"/>
          <w:szCs w:val="24"/>
        </w:rPr>
        <w:t>等,提升了教育教学研究水平。</w:t>
      </w:r>
    </w:p>
    <w:p w14:paraId="1C26B7AD">
      <w:pPr>
        <w:spacing w:line="400" w:lineRule="exact"/>
        <w:ind w:firstLine="480" w:firstLineChars="200"/>
        <w:rPr>
          <w:rFonts w:asciiTheme="minorEastAsia" w:hAnsiTheme="minorEastAsia" w:eastAsiaTheme="minorEastAsia"/>
          <w:b/>
          <w:bCs/>
          <w:sz w:val="24"/>
          <w:szCs w:val="24"/>
        </w:rPr>
      </w:pPr>
      <w:r>
        <w:rPr>
          <w:rFonts w:hint="eastAsia" w:asciiTheme="majorEastAsia" w:hAnsiTheme="majorEastAsia" w:eastAsiaTheme="majorEastAsia"/>
          <w:sz w:val="24"/>
          <w:szCs w:val="24"/>
        </w:rPr>
        <w:t>1.制订和完善本科人才培养方案，提升人才培养能力。</w:t>
      </w:r>
      <w:r>
        <w:rPr>
          <w:rFonts w:hint="eastAsia" w:asciiTheme="minorEastAsia" w:hAnsiTheme="minorEastAsia" w:eastAsiaTheme="minorEastAsia"/>
          <w:sz w:val="24"/>
          <w:szCs w:val="24"/>
        </w:rPr>
        <w:t>在我校以大类招生培养为目标的2020版培养方案制定过程中，基层教学组织结合高等教育发展趋势、学校人才培养定位和目标，对专业培养方案的课程体系调整提供了有价值的参考意见，有力保证了“三增三减三优化”培养方案制订原则的达成，有力地推动了学校大类招生和复合应用型人才培养工作的展开。</w:t>
      </w:r>
    </w:p>
    <w:p w14:paraId="0E7D5171">
      <w:pPr>
        <w:spacing w:line="400" w:lineRule="exact"/>
        <w:ind w:firstLine="480" w:firstLineChars="200"/>
        <w:rPr>
          <w:rFonts w:asciiTheme="minorEastAsia" w:hAnsiTheme="minorEastAsia" w:eastAsiaTheme="minorEastAsia"/>
          <w:b/>
          <w:bCs/>
          <w:sz w:val="24"/>
          <w:szCs w:val="24"/>
        </w:rPr>
      </w:pPr>
      <w:r>
        <w:rPr>
          <w:rFonts w:hint="eastAsia" w:asciiTheme="majorEastAsia" w:hAnsiTheme="majorEastAsia" w:eastAsiaTheme="majorEastAsia"/>
          <w:sz w:val="24"/>
          <w:szCs w:val="24"/>
        </w:rPr>
        <w:t>2.充分发挥“传帮带”作用，提高青年教师的教学能力。</w:t>
      </w:r>
      <w:r>
        <w:rPr>
          <w:rFonts w:hint="eastAsia" w:asciiTheme="minorEastAsia" w:hAnsiTheme="minorEastAsia" w:eastAsiaTheme="minorEastAsia"/>
          <w:sz w:val="24"/>
          <w:szCs w:val="24"/>
        </w:rPr>
        <w:t>采用新老结合方式，经验丰富的老教师在教学方面有针对性的给予青年教师指导，加速青年教师的成长。通过开展试讲、同行听课等不同形式活动，帮助青年教师提高课堂教学水平。近5年，有</w:t>
      </w:r>
      <w:r>
        <w:rPr>
          <w:rFonts w:asciiTheme="minorEastAsia" w:hAnsiTheme="minorEastAsia" w:eastAsiaTheme="minorEastAsia"/>
          <w:sz w:val="24"/>
          <w:szCs w:val="24"/>
        </w:rPr>
        <w:t>8</w:t>
      </w:r>
      <w:r>
        <w:rPr>
          <w:rFonts w:hint="eastAsia" w:asciiTheme="minorEastAsia" w:hAnsiTheme="minorEastAsia" w:eastAsiaTheme="minorEastAsia"/>
          <w:sz w:val="24"/>
          <w:szCs w:val="24"/>
        </w:rPr>
        <w:t>位青年教师脱颖而出，在北京</w:t>
      </w:r>
      <w:r>
        <w:rPr>
          <w:rFonts w:asciiTheme="minorEastAsia" w:hAnsiTheme="minorEastAsia" w:eastAsiaTheme="minorEastAsia"/>
          <w:sz w:val="24"/>
          <w:szCs w:val="24"/>
        </w:rPr>
        <w:t>市青年教学</w:t>
      </w:r>
      <w:r>
        <w:rPr>
          <w:rFonts w:hint="eastAsia" w:asciiTheme="minorEastAsia" w:hAnsiTheme="minorEastAsia" w:eastAsiaTheme="minorEastAsia"/>
          <w:sz w:val="24"/>
          <w:szCs w:val="24"/>
        </w:rPr>
        <w:t>名师</w:t>
      </w:r>
      <w:r>
        <w:rPr>
          <w:rFonts w:asciiTheme="minorEastAsia" w:hAnsiTheme="minorEastAsia" w:eastAsiaTheme="minorEastAsia"/>
          <w:sz w:val="24"/>
          <w:szCs w:val="24"/>
        </w:rPr>
        <w:t>、</w:t>
      </w:r>
      <w:r>
        <w:rPr>
          <w:rFonts w:hint="eastAsia" w:asciiTheme="minorEastAsia" w:hAnsiTheme="minorEastAsia" w:eastAsiaTheme="minorEastAsia"/>
          <w:sz w:val="24"/>
          <w:szCs w:val="24"/>
        </w:rPr>
        <w:t>北京市青年教师基本功大赛评选中取得好成绩，编辑出版</w:t>
      </w:r>
      <w:r>
        <w:rPr>
          <w:rFonts w:asciiTheme="minorEastAsia" w:hAnsiTheme="minorEastAsia" w:eastAsiaTheme="minorEastAsia"/>
          <w:sz w:val="24"/>
          <w:szCs w:val="24"/>
        </w:rPr>
        <w:t>学</w:t>
      </w:r>
      <w:r>
        <w:rPr>
          <w:rFonts w:hint="eastAsia" w:asciiTheme="minorEastAsia" w:hAnsiTheme="minorEastAsia" w:eastAsiaTheme="minorEastAsia"/>
          <w:sz w:val="24"/>
          <w:szCs w:val="24"/>
        </w:rPr>
        <w:t>专业育人</w:t>
      </w:r>
      <w:r>
        <w:rPr>
          <w:rFonts w:asciiTheme="minorEastAsia" w:hAnsiTheme="minorEastAsia" w:eastAsiaTheme="minorEastAsia"/>
          <w:sz w:val="24"/>
          <w:szCs w:val="24"/>
        </w:rPr>
        <w:t>团队荣获</w:t>
      </w:r>
      <w:r>
        <w:rPr>
          <w:rFonts w:hint="eastAsia" w:asciiTheme="minorEastAsia" w:hAnsiTheme="minorEastAsia" w:eastAsiaTheme="minorEastAsia"/>
          <w:sz w:val="24"/>
          <w:szCs w:val="24"/>
        </w:rPr>
        <w:t>“北京高校优秀本科育人团队”。基层教学组织能够整合优势资源，不断壮大青年教师科研实力。一方面基层教学组织能够争取学校的支持，为青年教师创造良好的</w:t>
      </w:r>
      <w:r>
        <w:rPr>
          <w:rFonts w:hint="eastAsia" w:asciiTheme="minorEastAsia" w:hAnsiTheme="minorEastAsia" w:eastAsiaTheme="minorEastAsia"/>
          <w:bCs/>
          <w:sz w:val="24"/>
          <w:szCs w:val="24"/>
        </w:rPr>
        <w:t>科研氛围和条件，另一方面引导青年教师加入科研团队，积极申报和参与重大科研项目，不断提高青年教师的科研水平。</w:t>
      </w:r>
    </w:p>
    <w:p w14:paraId="0E5730F5">
      <w:pPr>
        <w:spacing w:line="400" w:lineRule="exact"/>
        <w:ind w:firstLine="720" w:firstLineChars="300"/>
        <w:rPr>
          <w:rFonts w:asciiTheme="minorEastAsia" w:hAnsiTheme="minorEastAsia" w:eastAsiaTheme="minorEastAsia"/>
          <w:b/>
          <w:bCs/>
          <w:sz w:val="24"/>
          <w:szCs w:val="24"/>
        </w:rPr>
      </w:pPr>
      <w:r>
        <w:rPr>
          <w:rFonts w:hint="eastAsia" w:asciiTheme="majorEastAsia" w:hAnsiTheme="majorEastAsia" w:eastAsiaTheme="majorEastAsia"/>
          <w:sz w:val="24"/>
          <w:szCs w:val="24"/>
        </w:rPr>
        <w:t>3.围绕课程</w:t>
      </w:r>
      <w:r>
        <w:rPr>
          <w:rFonts w:asciiTheme="majorEastAsia" w:hAnsiTheme="majorEastAsia" w:eastAsiaTheme="majorEastAsia"/>
          <w:sz w:val="24"/>
          <w:szCs w:val="24"/>
        </w:rPr>
        <w:t>思政、</w:t>
      </w:r>
      <w:r>
        <w:rPr>
          <w:rFonts w:hint="eastAsia" w:asciiTheme="majorEastAsia" w:hAnsiTheme="majorEastAsia" w:eastAsiaTheme="majorEastAsia"/>
          <w:sz w:val="24"/>
          <w:szCs w:val="24"/>
        </w:rPr>
        <w:t>在线课程建设等开展教学研讨。</w:t>
      </w:r>
      <w:r>
        <w:rPr>
          <w:rFonts w:hint="eastAsia" w:asciiTheme="minorEastAsia" w:hAnsiTheme="minorEastAsia" w:eastAsiaTheme="minorEastAsia"/>
          <w:sz w:val="24"/>
          <w:szCs w:val="24"/>
        </w:rPr>
        <w:t>学校“机械原理与设计”课程群，充分发挥学科基础课程的特点，研讨教学方法改革，着力于学生理论知识的实际运用，将教学内容与大学生研究计划和学科竞赛相结合，强化学生实践环节。</w:t>
      </w:r>
      <w:r>
        <w:rPr>
          <w:rFonts w:hint="eastAsia" w:asciiTheme="minorEastAsia" w:hAnsiTheme="minorEastAsia" w:eastAsiaTheme="minorEastAsia"/>
          <w:color w:val="000000" w:themeColor="text1"/>
          <w:sz w:val="24"/>
          <w:szCs w:val="24"/>
        </w:rPr>
        <w:t>倾力打造课程思政建设，形成更高质量的思政课程，培育更加有影响力的思政课程品牌。如《多媒体课程编创》课程引导学生在选题策划、课题创作过程中，将中华民俗、乐器、武术、文字及中国戏曲、中国建筑等作为选题创作的“热点”，沉浸在源远流长的优秀传统文化中探究、体验中华文化的博大精深和古代劳动人民的智慧结晶，利用虚拟现实、数字技术等手段对传统文化进行解构、还原进而创作出观赏性和体验感更佳的多媒体作品，使得饱含历史气息、文化韵味的“中国经典”走进社会大众，焕发出新的生机。</w:t>
      </w:r>
    </w:p>
    <w:p w14:paraId="708FDF64">
      <w:pPr>
        <w:spacing w:line="400" w:lineRule="exact"/>
        <w:ind w:firstLine="480" w:firstLineChars="200"/>
        <w:rPr>
          <w:rFonts w:asciiTheme="minorEastAsia" w:hAnsiTheme="minorEastAsia" w:eastAsiaTheme="minorEastAsia"/>
          <w:b/>
          <w:bCs/>
          <w:sz w:val="24"/>
          <w:szCs w:val="24"/>
        </w:rPr>
      </w:pPr>
      <w:r>
        <w:rPr>
          <w:rFonts w:hint="eastAsia" w:asciiTheme="majorEastAsia" w:hAnsiTheme="majorEastAsia" w:eastAsiaTheme="majorEastAsia"/>
          <w:sz w:val="24"/>
          <w:szCs w:val="24"/>
        </w:rPr>
        <w:t xml:space="preserve"> 4.激励教师将更多精力投入到教学改革。</w:t>
      </w:r>
      <w:r>
        <w:rPr>
          <w:rFonts w:hint="eastAsia" w:asciiTheme="minorEastAsia" w:hAnsiTheme="minorEastAsia" w:eastAsiaTheme="minorEastAsia"/>
          <w:sz w:val="24"/>
          <w:szCs w:val="24"/>
        </w:rPr>
        <w:t>在专业综合教学改革、校企合作课程建设、范式教学改革、考试方法改革、实验教学内容改革等方面开展积极探索。多次开展示范课程交流，推进翻转课堂、案例教学等多种教学方式在日常教学中的应用。2</w:t>
      </w:r>
      <w:r>
        <w:rPr>
          <w:rFonts w:asciiTheme="minorEastAsia" w:hAnsiTheme="minorEastAsia" w:eastAsiaTheme="minorEastAsia"/>
          <w:sz w:val="24"/>
          <w:szCs w:val="24"/>
        </w:rPr>
        <w:t>021</w:t>
      </w:r>
      <w:r>
        <w:rPr>
          <w:rFonts w:hint="eastAsia" w:asciiTheme="minorEastAsia" w:hAnsiTheme="minorEastAsia" w:eastAsiaTheme="minorEastAsia"/>
          <w:sz w:val="24"/>
          <w:szCs w:val="24"/>
        </w:rPr>
        <w:t>年我校《平版胶印工艺虚拟仿真实验课程》被北京市推荐申报国家级一流本科课程，并被推广试用，效果良好。</w:t>
      </w:r>
    </w:p>
    <w:p w14:paraId="2BA633A8">
      <w:pPr>
        <w:pStyle w:val="2"/>
        <w:spacing w:line="240" w:lineRule="auto"/>
        <w:rPr>
          <w:rFonts w:asciiTheme="majorEastAsia" w:hAnsiTheme="majorEastAsia" w:eastAsiaTheme="majorEastAsia"/>
          <w:b w:val="0"/>
          <w:sz w:val="30"/>
          <w:szCs w:val="30"/>
        </w:rPr>
      </w:pPr>
      <w:bookmarkStart w:id="42" w:name="_Toc87885844"/>
      <w:bookmarkStart w:id="43" w:name="_Toc9189"/>
      <w:r>
        <w:rPr>
          <w:rFonts w:hint="eastAsia" w:asciiTheme="majorEastAsia" w:hAnsiTheme="majorEastAsia" w:eastAsiaTheme="majorEastAsia"/>
          <w:b w:val="0"/>
          <w:sz w:val="30"/>
          <w:szCs w:val="30"/>
        </w:rPr>
        <w:t>五、开设课程门数及选修课开设情况</w:t>
      </w:r>
      <w:bookmarkEnd w:id="42"/>
      <w:bookmarkEnd w:id="43"/>
    </w:p>
    <w:p w14:paraId="10D35D35">
      <w:pPr>
        <w:widowControl/>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2020-2021学年，学校共开设本科生课程1101门。其中公共必修课36门、公共选修课47门、专业课1018门。引进在线课程462门，其中精品在线开放课程66门，MOOC课程396门。</w:t>
      </w:r>
    </w:p>
    <w:p w14:paraId="459B8D59">
      <w:pPr>
        <w:pStyle w:val="3"/>
        <w:spacing w:line="240" w:lineRule="auto"/>
        <w:rPr>
          <w:rFonts w:asciiTheme="majorEastAsia" w:hAnsiTheme="majorEastAsia" w:eastAsiaTheme="majorEastAsia"/>
          <w:b w:val="0"/>
          <w:sz w:val="28"/>
          <w:szCs w:val="28"/>
        </w:rPr>
      </w:pPr>
      <w:r>
        <w:rPr>
          <w:rFonts w:hint="eastAsia" w:asciiTheme="majorEastAsia" w:hAnsiTheme="majorEastAsia" w:eastAsiaTheme="majorEastAsia"/>
          <w:b w:val="0"/>
          <w:sz w:val="28"/>
          <w:szCs w:val="28"/>
        </w:rPr>
        <w:t>（一）各类课程规模情况</w:t>
      </w:r>
    </w:p>
    <w:p w14:paraId="5A27A978">
      <w:pPr>
        <w:widowControl/>
        <w:adjustRightInd w:val="0"/>
        <w:snapToGrid w:val="0"/>
        <w:spacing w:line="360" w:lineRule="auto"/>
        <w:ind w:left="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详见表3-1。</w:t>
      </w:r>
    </w:p>
    <w:p w14:paraId="04D5E99B">
      <w:pPr>
        <w:widowControl/>
        <w:adjustRightInd w:val="0"/>
        <w:snapToGrid w:val="0"/>
        <w:spacing w:line="360" w:lineRule="auto"/>
        <w:jc w:val="center"/>
        <w:rPr>
          <w:rFonts w:cs="楷体_GB2312" w:asciiTheme="minorEastAsia" w:hAnsiTheme="minorEastAsia" w:eastAsiaTheme="minorEastAsia"/>
        </w:rPr>
      </w:pPr>
      <w:r>
        <w:rPr>
          <w:rFonts w:hint="eastAsia" w:cs="楷体_GB2312" w:asciiTheme="minorEastAsia" w:hAnsiTheme="minorEastAsia" w:eastAsiaTheme="minorEastAsia"/>
          <w:b/>
        </w:rPr>
        <w:t>表</w:t>
      </w:r>
      <w:r>
        <w:rPr>
          <w:rFonts w:cs="楷体_GB2312" w:asciiTheme="minorEastAsia" w:hAnsiTheme="minorEastAsia" w:eastAsiaTheme="minorEastAsia"/>
          <w:b/>
        </w:rPr>
        <w:t>3-</w:t>
      </w:r>
      <w:r>
        <w:rPr>
          <w:rFonts w:hint="eastAsia" w:cs="楷体_GB2312" w:asciiTheme="minorEastAsia" w:hAnsiTheme="minorEastAsia" w:eastAsiaTheme="minorEastAsia"/>
          <w:b/>
        </w:rPr>
        <w:t>1北京印刷学院</w:t>
      </w:r>
      <w:r>
        <w:rPr>
          <w:rFonts w:cs="楷体_GB2312" w:asciiTheme="minorEastAsia" w:hAnsiTheme="minorEastAsia" w:eastAsiaTheme="minorEastAsia"/>
          <w:b/>
        </w:rPr>
        <w:t>20</w:t>
      </w:r>
      <w:r>
        <w:rPr>
          <w:rFonts w:hint="eastAsia" w:cs="楷体_GB2312" w:asciiTheme="minorEastAsia" w:hAnsiTheme="minorEastAsia" w:eastAsiaTheme="minorEastAsia"/>
          <w:b/>
        </w:rPr>
        <w:t>20</w:t>
      </w:r>
      <w:r>
        <w:rPr>
          <w:rFonts w:cs="楷体_GB2312" w:asciiTheme="minorEastAsia" w:hAnsiTheme="minorEastAsia" w:eastAsiaTheme="minorEastAsia"/>
          <w:b/>
        </w:rPr>
        <w:t>-20</w:t>
      </w:r>
      <w:r>
        <w:rPr>
          <w:rFonts w:hint="eastAsia" w:cs="楷体_GB2312" w:asciiTheme="minorEastAsia" w:hAnsiTheme="minorEastAsia" w:eastAsiaTheme="minorEastAsia"/>
          <w:b/>
        </w:rPr>
        <w:t>21学年全校课程规模情况</w:t>
      </w:r>
    </w:p>
    <w:tbl>
      <w:tblPr>
        <w:tblStyle w:val="23"/>
        <w:tblW w:w="46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2079"/>
        <w:gridCol w:w="2149"/>
        <w:gridCol w:w="2149"/>
      </w:tblGrid>
      <w:tr w14:paraId="2360C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blHeader/>
          <w:jc w:val="center"/>
        </w:trPr>
        <w:tc>
          <w:tcPr>
            <w:tcW w:w="938" w:type="pct"/>
            <w:shd w:val="clear" w:color="auto" w:fill="8DB3E2" w:themeFill="text2" w:themeFillTint="66"/>
            <w:vAlign w:val="center"/>
          </w:tcPr>
          <w:p w14:paraId="41AF8E26">
            <w:pPr>
              <w:spacing w:line="360" w:lineRule="auto"/>
              <w:jc w:val="center"/>
              <w:rPr>
                <w:sz w:val="24"/>
                <w:szCs w:val="24"/>
              </w:rPr>
            </w:pPr>
            <w:r>
              <w:rPr>
                <w:rFonts w:hint="eastAsia" w:ascii="宋体" w:hAnsi="宋体"/>
                <w:b/>
                <w:sz w:val="24"/>
                <w:szCs w:val="24"/>
              </w:rPr>
              <w:t>班额</w:t>
            </w:r>
          </w:p>
        </w:tc>
        <w:tc>
          <w:tcPr>
            <w:tcW w:w="1324" w:type="pct"/>
            <w:shd w:val="clear" w:color="auto" w:fill="8DB3E2" w:themeFill="text2" w:themeFillTint="66"/>
            <w:vAlign w:val="center"/>
          </w:tcPr>
          <w:p w14:paraId="76CBDE18">
            <w:pPr>
              <w:spacing w:line="360" w:lineRule="auto"/>
              <w:jc w:val="center"/>
              <w:rPr>
                <w:sz w:val="24"/>
                <w:szCs w:val="24"/>
              </w:rPr>
            </w:pPr>
            <w:r>
              <w:rPr>
                <w:rFonts w:hint="eastAsia" w:ascii="宋体" w:hAnsi="宋体"/>
                <w:b/>
                <w:sz w:val="24"/>
                <w:szCs w:val="24"/>
              </w:rPr>
              <w:t>公共必修课（%）</w:t>
            </w:r>
          </w:p>
        </w:tc>
        <w:tc>
          <w:tcPr>
            <w:tcW w:w="1369" w:type="pct"/>
            <w:shd w:val="clear" w:color="auto" w:fill="8DB3E2" w:themeFill="text2" w:themeFillTint="66"/>
            <w:vAlign w:val="center"/>
          </w:tcPr>
          <w:p w14:paraId="06E106D1">
            <w:pPr>
              <w:spacing w:line="360" w:lineRule="auto"/>
              <w:jc w:val="center"/>
              <w:rPr>
                <w:sz w:val="24"/>
                <w:szCs w:val="24"/>
              </w:rPr>
            </w:pPr>
            <w:r>
              <w:rPr>
                <w:rFonts w:hint="eastAsia" w:ascii="宋体" w:hAnsi="宋体"/>
                <w:b/>
                <w:sz w:val="24"/>
                <w:szCs w:val="24"/>
              </w:rPr>
              <w:t>公共选修课（%）</w:t>
            </w:r>
          </w:p>
        </w:tc>
        <w:tc>
          <w:tcPr>
            <w:tcW w:w="1369" w:type="pct"/>
            <w:shd w:val="clear" w:color="auto" w:fill="8DB3E2" w:themeFill="text2" w:themeFillTint="66"/>
            <w:vAlign w:val="center"/>
          </w:tcPr>
          <w:p w14:paraId="0F2A4A44">
            <w:pPr>
              <w:spacing w:line="360" w:lineRule="auto"/>
              <w:jc w:val="center"/>
              <w:rPr>
                <w:sz w:val="24"/>
                <w:szCs w:val="24"/>
              </w:rPr>
            </w:pPr>
            <w:r>
              <w:rPr>
                <w:rFonts w:hint="eastAsia" w:ascii="宋体" w:hAnsi="宋体"/>
                <w:b/>
                <w:sz w:val="24"/>
                <w:szCs w:val="24"/>
              </w:rPr>
              <w:t>专业课（%）</w:t>
            </w:r>
          </w:p>
        </w:tc>
      </w:tr>
      <w:tr w14:paraId="24322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38" w:type="pct"/>
            <w:vAlign w:val="center"/>
          </w:tcPr>
          <w:p w14:paraId="414E9B7A">
            <w:pPr>
              <w:spacing w:line="360" w:lineRule="auto"/>
              <w:jc w:val="center"/>
              <w:rPr>
                <w:sz w:val="24"/>
                <w:szCs w:val="24"/>
              </w:rPr>
            </w:pPr>
            <w:r>
              <w:rPr>
                <w:rFonts w:hint="eastAsia" w:ascii="宋体" w:hAnsi="宋体"/>
                <w:sz w:val="24"/>
                <w:szCs w:val="24"/>
              </w:rPr>
              <w:t>30人及以下</w:t>
            </w:r>
          </w:p>
        </w:tc>
        <w:tc>
          <w:tcPr>
            <w:tcW w:w="1324" w:type="pct"/>
            <w:vAlign w:val="center"/>
          </w:tcPr>
          <w:p w14:paraId="25940D92">
            <w:pPr>
              <w:spacing w:line="360" w:lineRule="auto"/>
              <w:jc w:val="center"/>
              <w:rPr>
                <w:sz w:val="24"/>
                <w:szCs w:val="24"/>
              </w:rPr>
            </w:pPr>
            <w:r>
              <w:rPr>
                <w:rFonts w:hint="eastAsia" w:ascii="宋体" w:hAnsi="宋体"/>
                <w:sz w:val="24"/>
                <w:szCs w:val="24"/>
              </w:rPr>
              <w:t>2.66</w:t>
            </w:r>
          </w:p>
        </w:tc>
        <w:tc>
          <w:tcPr>
            <w:tcW w:w="1369" w:type="pct"/>
            <w:vAlign w:val="center"/>
          </w:tcPr>
          <w:p w14:paraId="7B7FFF73">
            <w:pPr>
              <w:spacing w:line="360" w:lineRule="auto"/>
              <w:jc w:val="center"/>
              <w:rPr>
                <w:sz w:val="24"/>
                <w:szCs w:val="24"/>
              </w:rPr>
            </w:pPr>
            <w:r>
              <w:rPr>
                <w:rFonts w:hint="eastAsia" w:ascii="宋体" w:hAnsi="宋体"/>
                <w:sz w:val="24"/>
                <w:szCs w:val="24"/>
              </w:rPr>
              <w:t>0.00</w:t>
            </w:r>
          </w:p>
        </w:tc>
        <w:tc>
          <w:tcPr>
            <w:tcW w:w="1369" w:type="pct"/>
            <w:vAlign w:val="center"/>
          </w:tcPr>
          <w:p w14:paraId="4387D082">
            <w:pPr>
              <w:spacing w:line="360" w:lineRule="auto"/>
              <w:jc w:val="center"/>
              <w:rPr>
                <w:sz w:val="24"/>
                <w:szCs w:val="24"/>
              </w:rPr>
            </w:pPr>
            <w:r>
              <w:rPr>
                <w:rFonts w:hint="eastAsia" w:ascii="宋体" w:hAnsi="宋体"/>
                <w:sz w:val="24"/>
                <w:szCs w:val="24"/>
              </w:rPr>
              <w:t>34.66</w:t>
            </w:r>
          </w:p>
        </w:tc>
      </w:tr>
      <w:tr w14:paraId="664ED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38" w:type="pct"/>
            <w:vAlign w:val="center"/>
          </w:tcPr>
          <w:p w14:paraId="74E29F43">
            <w:pPr>
              <w:spacing w:line="360" w:lineRule="auto"/>
              <w:jc w:val="center"/>
              <w:rPr>
                <w:sz w:val="24"/>
                <w:szCs w:val="24"/>
              </w:rPr>
            </w:pPr>
            <w:r>
              <w:rPr>
                <w:rFonts w:hint="eastAsia" w:asciiTheme="minorEastAsia" w:hAnsiTheme="minorEastAsia" w:eastAsiaTheme="minorEastAsia"/>
                <w:sz w:val="24"/>
                <w:szCs w:val="24"/>
              </w:rPr>
              <w:t>31-60</w:t>
            </w:r>
            <w:r>
              <w:rPr>
                <w:rFonts w:hint="eastAsia"/>
                <w:sz w:val="24"/>
                <w:szCs w:val="24"/>
              </w:rPr>
              <w:t>人</w:t>
            </w:r>
          </w:p>
        </w:tc>
        <w:tc>
          <w:tcPr>
            <w:tcW w:w="1324" w:type="pct"/>
            <w:vAlign w:val="center"/>
          </w:tcPr>
          <w:p w14:paraId="3E45BA26">
            <w:pPr>
              <w:spacing w:line="360" w:lineRule="auto"/>
              <w:jc w:val="center"/>
              <w:rPr>
                <w:sz w:val="24"/>
                <w:szCs w:val="24"/>
              </w:rPr>
            </w:pPr>
            <w:r>
              <w:rPr>
                <w:rFonts w:hint="eastAsia" w:ascii="宋体" w:hAnsi="宋体"/>
                <w:sz w:val="24"/>
                <w:szCs w:val="24"/>
              </w:rPr>
              <w:t>30.27</w:t>
            </w:r>
          </w:p>
        </w:tc>
        <w:tc>
          <w:tcPr>
            <w:tcW w:w="1369" w:type="pct"/>
            <w:vAlign w:val="center"/>
          </w:tcPr>
          <w:p w14:paraId="08326259">
            <w:pPr>
              <w:spacing w:line="360" w:lineRule="auto"/>
              <w:jc w:val="center"/>
              <w:rPr>
                <w:sz w:val="24"/>
                <w:szCs w:val="24"/>
              </w:rPr>
            </w:pPr>
            <w:r>
              <w:rPr>
                <w:rFonts w:hint="eastAsia" w:ascii="宋体" w:hAnsi="宋体"/>
                <w:sz w:val="24"/>
                <w:szCs w:val="24"/>
              </w:rPr>
              <w:t>32.5</w:t>
            </w:r>
          </w:p>
        </w:tc>
        <w:tc>
          <w:tcPr>
            <w:tcW w:w="1369" w:type="pct"/>
            <w:vAlign w:val="center"/>
          </w:tcPr>
          <w:p w14:paraId="75F86625">
            <w:pPr>
              <w:spacing w:line="360" w:lineRule="auto"/>
              <w:jc w:val="center"/>
              <w:rPr>
                <w:sz w:val="24"/>
                <w:szCs w:val="24"/>
              </w:rPr>
            </w:pPr>
            <w:r>
              <w:rPr>
                <w:rFonts w:hint="eastAsia" w:ascii="宋体" w:hAnsi="宋体"/>
                <w:sz w:val="24"/>
                <w:szCs w:val="24"/>
              </w:rPr>
              <w:t>44.12</w:t>
            </w:r>
          </w:p>
        </w:tc>
      </w:tr>
      <w:tr w14:paraId="1A10D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38" w:type="pct"/>
            <w:vAlign w:val="center"/>
          </w:tcPr>
          <w:p w14:paraId="6589A894">
            <w:pPr>
              <w:spacing w:line="360" w:lineRule="auto"/>
              <w:jc w:val="center"/>
              <w:rPr>
                <w:sz w:val="24"/>
                <w:szCs w:val="24"/>
              </w:rPr>
            </w:pPr>
            <w:r>
              <w:rPr>
                <w:rFonts w:hint="eastAsia" w:ascii="宋体" w:hAnsi="宋体"/>
                <w:sz w:val="24"/>
                <w:szCs w:val="24"/>
              </w:rPr>
              <w:t>61-90人</w:t>
            </w:r>
          </w:p>
        </w:tc>
        <w:tc>
          <w:tcPr>
            <w:tcW w:w="1324" w:type="pct"/>
            <w:vAlign w:val="center"/>
          </w:tcPr>
          <w:p w14:paraId="523924A0">
            <w:pPr>
              <w:spacing w:line="360" w:lineRule="auto"/>
              <w:jc w:val="center"/>
              <w:rPr>
                <w:sz w:val="24"/>
                <w:szCs w:val="24"/>
              </w:rPr>
            </w:pPr>
            <w:r>
              <w:rPr>
                <w:rFonts w:hint="eastAsia" w:ascii="宋体" w:hAnsi="宋体"/>
                <w:sz w:val="24"/>
                <w:szCs w:val="24"/>
              </w:rPr>
              <w:t>32.31</w:t>
            </w:r>
          </w:p>
        </w:tc>
        <w:tc>
          <w:tcPr>
            <w:tcW w:w="1369" w:type="pct"/>
            <w:vAlign w:val="center"/>
          </w:tcPr>
          <w:p w14:paraId="780A217F">
            <w:pPr>
              <w:spacing w:line="360" w:lineRule="auto"/>
              <w:jc w:val="center"/>
              <w:rPr>
                <w:sz w:val="24"/>
                <w:szCs w:val="24"/>
              </w:rPr>
            </w:pPr>
            <w:r>
              <w:rPr>
                <w:rFonts w:hint="eastAsia" w:ascii="宋体" w:hAnsi="宋体"/>
                <w:sz w:val="24"/>
                <w:szCs w:val="24"/>
              </w:rPr>
              <w:t>18.75</w:t>
            </w:r>
          </w:p>
        </w:tc>
        <w:tc>
          <w:tcPr>
            <w:tcW w:w="1369" w:type="pct"/>
            <w:vAlign w:val="center"/>
          </w:tcPr>
          <w:p w14:paraId="74D7A631">
            <w:pPr>
              <w:spacing w:line="360" w:lineRule="auto"/>
              <w:jc w:val="center"/>
              <w:rPr>
                <w:sz w:val="24"/>
                <w:szCs w:val="24"/>
              </w:rPr>
            </w:pPr>
            <w:r>
              <w:rPr>
                <w:rFonts w:hint="eastAsia" w:ascii="宋体" w:hAnsi="宋体"/>
                <w:sz w:val="24"/>
                <w:szCs w:val="24"/>
              </w:rPr>
              <w:t>14.49</w:t>
            </w:r>
          </w:p>
        </w:tc>
      </w:tr>
      <w:tr w14:paraId="43649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38" w:type="pct"/>
            <w:vAlign w:val="center"/>
          </w:tcPr>
          <w:p w14:paraId="6084B50F">
            <w:pPr>
              <w:spacing w:line="360" w:lineRule="auto"/>
              <w:jc w:val="center"/>
              <w:rPr>
                <w:sz w:val="24"/>
                <w:szCs w:val="24"/>
              </w:rPr>
            </w:pPr>
            <w:r>
              <w:rPr>
                <w:rFonts w:hint="eastAsia" w:ascii="宋体" w:hAnsi="宋体"/>
                <w:sz w:val="24"/>
                <w:szCs w:val="24"/>
              </w:rPr>
              <w:t>90人以上</w:t>
            </w:r>
          </w:p>
        </w:tc>
        <w:tc>
          <w:tcPr>
            <w:tcW w:w="1324" w:type="pct"/>
            <w:vAlign w:val="center"/>
          </w:tcPr>
          <w:p w14:paraId="60D29016">
            <w:pPr>
              <w:spacing w:line="360" w:lineRule="auto"/>
              <w:jc w:val="center"/>
              <w:rPr>
                <w:sz w:val="24"/>
                <w:szCs w:val="24"/>
              </w:rPr>
            </w:pPr>
            <w:r>
              <w:rPr>
                <w:rFonts w:hint="eastAsia" w:ascii="宋体" w:hAnsi="宋体"/>
                <w:sz w:val="24"/>
                <w:szCs w:val="24"/>
              </w:rPr>
              <w:t>34.76</w:t>
            </w:r>
          </w:p>
        </w:tc>
        <w:tc>
          <w:tcPr>
            <w:tcW w:w="1369" w:type="pct"/>
            <w:vAlign w:val="center"/>
          </w:tcPr>
          <w:p w14:paraId="3A52B0D8">
            <w:pPr>
              <w:spacing w:line="360" w:lineRule="auto"/>
              <w:jc w:val="center"/>
              <w:rPr>
                <w:sz w:val="24"/>
                <w:szCs w:val="24"/>
              </w:rPr>
            </w:pPr>
            <w:r>
              <w:rPr>
                <w:rFonts w:hint="eastAsia" w:ascii="宋体" w:hAnsi="宋体"/>
                <w:sz w:val="24"/>
                <w:szCs w:val="24"/>
              </w:rPr>
              <w:t>48.75</w:t>
            </w:r>
          </w:p>
        </w:tc>
        <w:tc>
          <w:tcPr>
            <w:tcW w:w="1369" w:type="pct"/>
            <w:vAlign w:val="center"/>
          </w:tcPr>
          <w:p w14:paraId="4F51776D">
            <w:pPr>
              <w:spacing w:line="360" w:lineRule="auto"/>
              <w:jc w:val="center"/>
              <w:rPr>
                <w:sz w:val="24"/>
                <w:szCs w:val="24"/>
              </w:rPr>
            </w:pPr>
            <w:r>
              <w:rPr>
                <w:rFonts w:hint="eastAsia" w:ascii="宋体" w:hAnsi="宋体"/>
                <w:sz w:val="24"/>
                <w:szCs w:val="24"/>
              </w:rPr>
              <w:t>6.73</w:t>
            </w:r>
          </w:p>
        </w:tc>
      </w:tr>
    </w:tbl>
    <w:p w14:paraId="37D5EBEB">
      <w:bookmarkStart w:id="44" w:name="_Toc6796"/>
    </w:p>
    <w:p w14:paraId="02D7EDC5">
      <w:pPr>
        <w:pStyle w:val="3"/>
        <w:spacing w:line="240" w:lineRule="auto"/>
        <w:rPr>
          <w:rFonts w:asciiTheme="majorEastAsia" w:hAnsiTheme="majorEastAsia" w:eastAsiaTheme="majorEastAsia"/>
          <w:b w:val="0"/>
          <w:sz w:val="28"/>
          <w:szCs w:val="28"/>
        </w:rPr>
      </w:pPr>
      <w:r>
        <w:rPr>
          <w:rFonts w:hint="eastAsia" w:asciiTheme="majorEastAsia" w:hAnsiTheme="majorEastAsia" w:eastAsiaTheme="majorEastAsia"/>
          <w:b w:val="0"/>
          <w:sz w:val="28"/>
          <w:szCs w:val="28"/>
        </w:rPr>
        <w:t>（二）选修课和实践教学学分占总学分比例情况</w:t>
      </w:r>
    </w:p>
    <w:p w14:paraId="369748C8">
      <w:pPr>
        <w:ind w:firstLine="960" w:firstLineChars="400"/>
        <w:jc w:val="center"/>
        <w:rPr>
          <w:rFonts w:asciiTheme="minorEastAsia" w:hAnsiTheme="minorEastAsia" w:eastAsiaTheme="minorEastAsia"/>
          <w:sz w:val="24"/>
          <w:szCs w:val="24"/>
        </w:rPr>
      </w:pPr>
      <w:bookmarkStart w:id="45" w:name="_Toc10846"/>
      <w:r>
        <w:rPr>
          <w:rFonts w:hint="eastAsia" w:asciiTheme="minorEastAsia" w:hAnsiTheme="minorEastAsia" w:eastAsiaTheme="minorEastAsia"/>
          <w:sz w:val="24"/>
          <w:szCs w:val="24"/>
        </w:rPr>
        <w:t>选修课和实践教学学分占比情况</w:t>
      </w:r>
      <w:bookmarkEnd w:id="45"/>
      <w:r>
        <w:rPr>
          <w:rFonts w:hint="eastAsia" w:asciiTheme="minorEastAsia" w:hAnsiTheme="minorEastAsia" w:eastAsiaTheme="minorEastAsia"/>
          <w:sz w:val="24"/>
          <w:szCs w:val="24"/>
        </w:rPr>
        <w:t>一览表</w:t>
      </w:r>
    </w:p>
    <w:tbl>
      <w:tblPr>
        <w:tblStyle w:val="23"/>
        <w:tblW w:w="82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0"/>
        <w:gridCol w:w="3036"/>
        <w:gridCol w:w="1092"/>
        <w:gridCol w:w="956"/>
        <w:gridCol w:w="1134"/>
        <w:gridCol w:w="1312"/>
      </w:tblGrid>
      <w:tr w14:paraId="0F549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atLeast"/>
          <w:tblHeader/>
          <w:jc w:val="center"/>
        </w:trPr>
        <w:tc>
          <w:tcPr>
            <w:tcW w:w="670" w:type="dxa"/>
            <w:vAlign w:val="center"/>
          </w:tcPr>
          <w:p w14:paraId="5594F7D0">
            <w:pPr>
              <w:jc w:val="center"/>
              <w:rPr>
                <w:rFonts w:asciiTheme="minorEastAsia" w:hAnsiTheme="minorEastAsia" w:eastAsiaTheme="minorEastAsia"/>
                <w:sz w:val="24"/>
                <w:szCs w:val="24"/>
              </w:rPr>
            </w:pPr>
            <w:r>
              <w:rPr>
                <w:rFonts w:hint="eastAsia" w:asciiTheme="minorEastAsia" w:hAnsiTheme="minorEastAsia" w:eastAsiaTheme="minorEastAsia"/>
                <w:b/>
                <w:sz w:val="24"/>
                <w:szCs w:val="24"/>
              </w:rPr>
              <w:t>序号</w:t>
            </w:r>
          </w:p>
        </w:tc>
        <w:tc>
          <w:tcPr>
            <w:tcW w:w="3036" w:type="dxa"/>
            <w:vAlign w:val="center"/>
          </w:tcPr>
          <w:p w14:paraId="54CE861D">
            <w:pPr>
              <w:jc w:val="center"/>
              <w:rPr>
                <w:rFonts w:asciiTheme="minorEastAsia" w:hAnsiTheme="minorEastAsia" w:eastAsiaTheme="minorEastAsia"/>
                <w:sz w:val="24"/>
                <w:szCs w:val="24"/>
              </w:rPr>
            </w:pPr>
            <w:r>
              <w:rPr>
                <w:rFonts w:hint="eastAsia" w:asciiTheme="minorEastAsia" w:hAnsiTheme="minorEastAsia" w:eastAsiaTheme="minorEastAsia"/>
                <w:b/>
                <w:sz w:val="24"/>
                <w:szCs w:val="24"/>
              </w:rPr>
              <w:t>校内专业名称</w:t>
            </w:r>
          </w:p>
        </w:tc>
        <w:tc>
          <w:tcPr>
            <w:tcW w:w="1092" w:type="dxa"/>
            <w:vAlign w:val="center"/>
          </w:tcPr>
          <w:p w14:paraId="7C20D056">
            <w:pPr>
              <w:jc w:val="center"/>
              <w:rPr>
                <w:rFonts w:asciiTheme="minorEastAsia" w:hAnsiTheme="minorEastAsia" w:eastAsiaTheme="minorEastAsia"/>
                <w:sz w:val="24"/>
                <w:szCs w:val="24"/>
              </w:rPr>
            </w:pPr>
            <w:r>
              <w:rPr>
                <w:rFonts w:hint="eastAsia" w:asciiTheme="minorEastAsia" w:hAnsiTheme="minorEastAsia" w:eastAsiaTheme="minorEastAsia"/>
                <w:b/>
                <w:sz w:val="24"/>
                <w:szCs w:val="24"/>
              </w:rPr>
              <w:t>总学分</w:t>
            </w:r>
          </w:p>
        </w:tc>
        <w:tc>
          <w:tcPr>
            <w:tcW w:w="956" w:type="dxa"/>
            <w:vAlign w:val="center"/>
          </w:tcPr>
          <w:p w14:paraId="2F9D85F7">
            <w:pPr>
              <w:jc w:val="center"/>
              <w:rPr>
                <w:rFonts w:asciiTheme="minorEastAsia" w:hAnsiTheme="minorEastAsia" w:eastAsiaTheme="minorEastAsia"/>
                <w:sz w:val="24"/>
                <w:szCs w:val="24"/>
              </w:rPr>
            </w:pPr>
            <w:r>
              <w:rPr>
                <w:rFonts w:hint="eastAsia" w:asciiTheme="minorEastAsia" w:hAnsiTheme="minorEastAsia" w:eastAsiaTheme="minorEastAsia"/>
                <w:b/>
                <w:sz w:val="24"/>
                <w:szCs w:val="24"/>
              </w:rPr>
              <w:t>选修课学分</w:t>
            </w:r>
          </w:p>
        </w:tc>
        <w:tc>
          <w:tcPr>
            <w:tcW w:w="1134" w:type="dxa"/>
          </w:tcPr>
          <w:p w14:paraId="6581CB7F">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选修课学分占总学分比例</w:t>
            </w:r>
          </w:p>
        </w:tc>
        <w:tc>
          <w:tcPr>
            <w:tcW w:w="1312" w:type="dxa"/>
            <w:vAlign w:val="center"/>
          </w:tcPr>
          <w:p w14:paraId="00525A67">
            <w:pPr>
              <w:jc w:val="center"/>
              <w:rPr>
                <w:rFonts w:asciiTheme="minorEastAsia" w:hAnsiTheme="minorEastAsia" w:eastAsiaTheme="minorEastAsia"/>
                <w:sz w:val="24"/>
                <w:szCs w:val="24"/>
              </w:rPr>
            </w:pPr>
            <w:r>
              <w:rPr>
                <w:rFonts w:hint="eastAsia" w:asciiTheme="minorEastAsia" w:hAnsiTheme="minorEastAsia" w:eastAsiaTheme="minorEastAsia"/>
                <w:b/>
                <w:sz w:val="24"/>
                <w:szCs w:val="24"/>
              </w:rPr>
              <w:t>实践教学学分比例（%）</w:t>
            </w:r>
          </w:p>
        </w:tc>
      </w:tr>
      <w:tr w14:paraId="52644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Align w:val="center"/>
          </w:tcPr>
          <w:p w14:paraId="319854F7">
            <w:pPr>
              <w:jc w:val="center"/>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3036" w:type="dxa"/>
            <w:vAlign w:val="center"/>
          </w:tcPr>
          <w:p w14:paraId="1753EBA8">
            <w:pPr>
              <w:jc w:val="left"/>
              <w:rPr>
                <w:rFonts w:asciiTheme="minorEastAsia" w:hAnsiTheme="minorEastAsia" w:eastAsiaTheme="minorEastAsia"/>
                <w:sz w:val="24"/>
                <w:szCs w:val="24"/>
              </w:rPr>
            </w:pPr>
            <w:r>
              <w:rPr>
                <w:rFonts w:asciiTheme="minorEastAsia" w:hAnsiTheme="minorEastAsia" w:eastAsiaTheme="minorEastAsia"/>
                <w:sz w:val="24"/>
                <w:szCs w:val="24"/>
              </w:rPr>
              <w:t>印刷工程</w:t>
            </w:r>
          </w:p>
        </w:tc>
        <w:tc>
          <w:tcPr>
            <w:tcW w:w="1092" w:type="dxa"/>
            <w:vAlign w:val="center"/>
          </w:tcPr>
          <w:p w14:paraId="2DE7E637">
            <w:pPr>
              <w:jc w:val="center"/>
              <w:rPr>
                <w:rFonts w:asciiTheme="minorEastAsia" w:hAnsiTheme="minorEastAsia" w:eastAsiaTheme="minorEastAsia"/>
                <w:sz w:val="24"/>
                <w:szCs w:val="24"/>
              </w:rPr>
            </w:pPr>
            <w:r>
              <w:rPr>
                <w:rFonts w:asciiTheme="minorEastAsia" w:hAnsiTheme="minorEastAsia" w:eastAsiaTheme="minorEastAsia"/>
                <w:sz w:val="24"/>
                <w:szCs w:val="24"/>
              </w:rPr>
              <w:t>172</w:t>
            </w:r>
          </w:p>
        </w:tc>
        <w:tc>
          <w:tcPr>
            <w:tcW w:w="956" w:type="dxa"/>
            <w:vAlign w:val="center"/>
          </w:tcPr>
          <w:p w14:paraId="008DBF12">
            <w:pPr>
              <w:jc w:val="center"/>
              <w:rPr>
                <w:rFonts w:asciiTheme="minorEastAsia" w:hAnsiTheme="minorEastAsia" w:eastAsiaTheme="minorEastAsia"/>
                <w:sz w:val="24"/>
                <w:szCs w:val="24"/>
              </w:rPr>
            </w:pPr>
            <w:r>
              <w:rPr>
                <w:rFonts w:asciiTheme="minorEastAsia" w:hAnsiTheme="minorEastAsia" w:eastAsiaTheme="minorEastAsia"/>
                <w:sz w:val="24"/>
                <w:szCs w:val="24"/>
              </w:rPr>
              <w:t>17</w:t>
            </w:r>
          </w:p>
        </w:tc>
        <w:tc>
          <w:tcPr>
            <w:tcW w:w="1134" w:type="dxa"/>
          </w:tcPr>
          <w:p w14:paraId="5E8694C0">
            <w:pPr>
              <w:jc w:val="center"/>
              <w:rPr>
                <w:rFonts w:asciiTheme="minorEastAsia" w:hAnsiTheme="minorEastAsia" w:eastAsiaTheme="minorEastAsia"/>
                <w:sz w:val="24"/>
                <w:szCs w:val="24"/>
              </w:rPr>
            </w:pPr>
            <w:r>
              <w:rPr>
                <w:rFonts w:hint="eastAsia" w:asciiTheme="minorEastAsia" w:hAnsiTheme="minorEastAsia"/>
                <w:sz w:val="24"/>
                <w:szCs w:val="24"/>
              </w:rPr>
              <w:t>9.88</w:t>
            </w:r>
          </w:p>
        </w:tc>
        <w:tc>
          <w:tcPr>
            <w:tcW w:w="1312" w:type="dxa"/>
            <w:vAlign w:val="center"/>
          </w:tcPr>
          <w:p w14:paraId="2A320B38">
            <w:pPr>
              <w:jc w:val="center"/>
              <w:rPr>
                <w:rFonts w:asciiTheme="minorEastAsia" w:hAnsiTheme="minorEastAsia" w:eastAsiaTheme="minorEastAsia"/>
                <w:sz w:val="24"/>
                <w:szCs w:val="24"/>
              </w:rPr>
            </w:pPr>
            <w:r>
              <w:rPr>
                <w:rFonts w:asciiTheme="minorEastAsia" w:hAnsiTheme="minorEastAsia" w:eastAsiaTheme="minorEastAsia"/>
                <w:sz w:val="24"/>
                <w:szCs w:val="24"/>
              </w:rPr>
              <w:t>29.25</w:t>
            </w:r>
          </w:p>
        </w:tc>
      </w:tr>
      <w:tr w14:paraId="3F559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Align w:val="center"/>
          </w:tcPr>
          <w:p w14:paraId="684DF6F6">
            <w:pPr>
              <w:jc w:val="center"/>
              <w:rPr>
                <w:rFonts w:asciiTheme="minorEastAsia" w:hAnsiTheme="minorEastAsia" w:eastAsiaTheme="minorEastAsia"/>
                <w:sz w:val="24"/>
                <w:szCs w:val="24"/>
              </w:rPr>
            </w:pPr>
            <w:r>
              <w:rPr>
                <w:rFonts w:asciiTheme="minorEastAsia" w:hAnsiTheme="minorEastAsia" w:eastAsiaTheme="minorEastAsia"/>
                <w:sz w:val="24"/>
                <w:szCs w:val="24"/>
              </w:rPr>
              <w:t>2</w:t>
            </w:r>
          </w:p>
        </w:tc>
        <w:tc>
          <w:tcPr>
            <w:tcW w:w="3036" w:type="dxa"/>
            <w:vAlign w:val="center"/>
          </w:tcPr>
          <w:p w14:paraId="5DA7CCB1">
            <w:pPr>
              <w:jc w:val="left"/>
              <w:rPr>
                <w:rFonts w:asciiTheme="minorEastAsia" w:hAnsiTheme="minorEastAsia" w:eastAsiaTheme="minorEastAsia"/>
                <w:sz w:val="24"/>
                <w:szCs w:val="24"/>
              </w:rPr>
            </w:pPr>
            <w:r>
              <w:rPr>
                <w:rFonts w:asciiTheme="minorEastAsia" w:hAnsiTheme="minorEastAsia" w:eastAsiaTheme="minorEastAsia"/>
                <w:sz w:val="24"/>
                <w:szCs w:val="24"/>
              </w:rPr>
              <w:t>印刷工程（毕昇卓越班）</w:t>
            </w:r>
          </w:p>
        </w:tc>
        <w:tc>
          <w:tcPr>
            <w:tcW w:w="1092" w:type="dxa"/>
            <w:vAlign w:val="center"/>
          </w:tcPr>
          <w:p w14:paraId="7BE34124">
            <w:pPr>
              <w:jc w:val="center"/>
              <w:rPr>
                <w:rFonts w:asciiTheme="minorEastAsia" w:hAnsiTheme="minorEastAsia" w:eastAsiaTheme="minorEastAsia"/>
                <w:sz w:val="24"/>
                <w:szCs w:val="24"/>
              </w:rPr>
            </w:pPr>
            <w:r>
              <w:rPr>
                <w:rFonts w:asciiTheme="minorEastAsia" w:hAnsiTheme="minorEastAsia" w:eastAsiaTheme="minorEastAsia"/>
                <w:sz w:val="24"/>
                <w:szCs w:val="24"/>
              </w:rPr>
              <w:t>172</w:t>
            </w:r>
          </w:p>
        </w:tc>
        <w:tc>
          <w:tcPr>
            <w:tcW w:w="956" w:type="dxa"/>
            <w:vAlign w:val="center"/>
          </w:tcPr>
          <w:p w14:paraId="17284FF9">
            <w:pPr>
              <w:jc w:val="center"/>
              <w:rPr>
                <w:rFonts w:asciiTheme="minorEastAsia" w:hAnsiTheme="minorEastAsia" w:eastAsiaTheme="minorEastAsia"/>
                <w:sz w:val="24"/>
                <w:szCs w:val="24"/>
              </w:rPr>
            </w:pPr>
            <w:r>
              <w:rPr>
                <w:rFonts w:asciiTheme="minorEastAsia" w:hAnsiTheme="minorEastAsia" w:eastAsiaTheme="minorEastAsia"/>
                <w:sz w:val="24"/>
                <w:szCs w:val="24"/>
              </w:rPr>
              <w:t>19.5</w:t>
            </w:r>
          </w:p>
        </w:tc>
        <w:tc>
          <w:tcPr>
            <w:tcW w:w="1134" w:type="dxa"/>
          </w:tcPr>
          <w:p w14:paraId="19413258">
            <w:pPr>
              <w:jc w:val="center"/>
              <w:rPr>
                <w:rFonts w:asciiTheme="minorEastAsia" w:hAnsiTheme="minorEastAsia" w:eastAsiaTheme="minorEastAsia"/>
                <w:sz w:val="24"/>
                <w:szCs w:val="24"/>
              </w:rPr>
            </w:pPr>
            <w:r>
              <w:rPr>
                <w:rFonts w:hint="eastAsia" w:asciiTheme="minorEastAsia" w:hAnsiTheme="minorEastAsia"/>
                <w:sz w:val="24"/>
                <w:szCs w:val="24"/>
              </w:rPr>
              <w:t>11.34</w:t>
            </w:r>
          </w:p>
        </w:tc>
        <w:tc>
          <w:tcPr>
            <w:tcW w:w="1312" w:type="dxa"/>
            <w:vAlign w:val="center"/>
          </w:tcPr>
          <w:p w14:paraId="43BB8F0A">
            <w:pPr>
              <w:jc w:val="center"/>
              <w:rPr>
                <w:rFonts w:asciiTheme="minorEastAsia" w:hAnsiTheme="minorEastAsia" w:eastAsiaTheme="minorEastAsia"/>
                <w:sz w:val="24"/>
                <w:szCs w:val="24"/>
              </w:rPr>
            </w:pPr>
            <w:r>
              <w:rPr>
                <w:rFonts w:asciiTheme="minorEastAsia" w:hAnsiTheme="minorEastAsia" w:eastAsiaTheme="minorEastAsia"/>
                <w:sz w:val="24"/>
                <w:szCs w:val="24"/>
              </w:rPr>
              <w:t>31.0</w:t>
            </w:r>
          </w:p>
        </w:tc>
      </w:tr>
      <w:tr w14:paraId="0DEB7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Align w:val="center"/>
          </w:tcPr>
          <w:p w14:paraId="19001890">
            <w:pPr>
              <w:jc w:val="center"/>
              <w:rPr>
                <w:rFonts w:asciiTheme="minorEastAsia" w:hAnsiTheme="minorEastAsia" w:eastAsiaTheme="minorEastAsia"/>
                <w:sz w:val="24"/>
                <w:szCs w:val="24"/>
              </w:rPr>
            </w:pPr>
            <w:r>
              <w:rPr>
                <w:rFonts w:asciiTheme="minorEastAsia" w:hAnsiTheme="minorEastAsia" w:eastAsiaTheme="minorEastAsia"/>
                <w:sz w:val="24"/>
                <w:szCs w:val="24"/>
              </w:rPr>
              <w:t>3</w:t>
            </w:r>
          </w:p>
        </w:tc>
        <w:tc>
          <w:tcPr>
            <w:tcW w:w="3036" w:type="dxa"/>
            <w:vAlign w:val="center"/>
          </w:tcPr>
          <w:p w14:paraId="39EE32EF">
            <w:pPr>
              <w:jc w:val="left"/>
              <w:rPr>
                <w:rFonts w:asciiTheme="minorEastAsia" w:hAnsiTheme="minorEastAsia" w:eastAsiaTheme="minorEastAsia"/>
                <w:sz w:val="24"/>
                <w:szCs w:val="24"/>
              </w:rPr>
            </w:pPr>
            <w:r>
              <w:rPr>
                <w:rFonts w:asciiTheme="minorEastAsia" w:hAnsiTheme="minorEastAsia" w:eastAsiaTheme="minorEastAsia"/>
                <w:sz w:val="24"/>
                <w:szCs w:val="24"/>
              </w:rPr>
              <w:t>包装工程</w:t>
            </w:r>
          </w:p>
        </w:tc>
        <w:tc>
          <w:tcPr>
            <w:tcW w:w="1092" w:type="dxa"/>
            <w:vAlign w:val="center"/>
          </w:tcPr>
          <w:p w14:paraId="7C5C0919">
            <w:pPr>
              <w:jc w:val="center"/>
              <w:rPr>
                <w:rFonts w:asciiTheme="minorEastAsia" w:hAnsiTheme="minorEastAsia" w:eastAsiaTheme="minorEastAsia"/>
                <w:sz w:val="24"/>
                <w:szCs w:val="24"/>
              </w:rPr>
            </w:pPr>
            <w:r>
              <w:rPr>
                <w:rFonts w:asciiTheme="minorEastAsia" w:hAnsiTheme="minorEastAsia" w:eastAsiaTheme="minorEastAsia"/>
                <w:sz w:val="24"/>
                <w:szCs w:val="24"/>
              </w:rPr>
              <w:t>172</w:t>
            </w:r>
          </w:p>
        </w:tc>
        <w:tc>
          <w:tcPr>
            <w:tcW w:w="956" w:type="dxa"/>
            <w:vAlign w:val="center"/>
          </w:tcPr>
          <w:p w14:paraId="29553ACB">
            <w:pPr>
              <w:jc w:val="center"/>
              <w:rPr>
                <w:rFonts w:asciiTheme="minorEastAsia" w:hAnsiTheme="minorEastAsia" w:eastAsiaTheme="minorEastAsia"/>
                <w:sz w:val="24"/>
                <w:szCs w:val="24"/>
              </w:rPr>
            </w:pPr>
            <w:r>
              <w:rPr>
                <w:rFonts w:asciiTheme="minorEastAsia" w:hAnsiTheme="minorEastAsia" w:eastAsiaTheme="minorEastAsia"/>
                <w:sz w:val="24"/>
                <w:szCs w:val="24"/>
              </w:rPr>
              <w:t>23</w:t>
            </w:r>
          </w:p>
        </w:tc>
        <w:tc>
          <w:tcPr>
            <w:tcW w:w="1134" w:type="dxa"/>
          </w:tcPr>
          <w:p w14:paraId="0EB39F7C">
            <w:pPr>
              <w:jc w:val="center"/>
              <w:rPr>
                <w:rFonts w:asciiTheme="minorEastAsia" w:hAnsiTheme="minorEastAsia" w:eastAsiaTheme="minorEastAsia"/>
                <w:sz w:val="24"/>
                <w:szCs w:val="24"/>
              </w:rPr>
            </w:pPr>
            <w:r>
              <w:rPr>
                <w:rFonts w:hint="eastAsia" w:asciiTheme="minorEastAsia" w:hAnsiTheme="minorEastAsia"/>
                <w:sz w:val="24"/>
                <w:szCs w:val="24"/>
              </w:rPr>
              <w:t>13.37</w:t>
            </w:r>
          </w:p>
        </w:tc>
        <w:tc>
          <w:tcPr>
            <w:tcW w:w="1312" w:type="dxa"/>
            <w:vAlign w:val="center"/>
          </w:tcPr>
          <w:p w14:paraId="73B17489">
            <w:pPr>
              <w:jc w:val="center"/>
              <w:rPr>
                <w:rFonts w:asciiTheme="minorEastAsia" w:hAnsiTheme="minorEastAsia" w:eastAsiaTheme="minorEastAsia"/>
                <w:sz w:val="24"/>
                <w:szCs w:val="24"/>
              </w:rPr>
            </w:pPr>
            <w:r>
              <w:rPr>
                <w:rFonts w:asciiTheme="minorEastAsia" w:hAnsiTheme="minorEastAsia" w:eastAsiaTheme="minorEastAsia"/>
                <w:sz w:val="24"/>
                <w:szCs w:val="24"/>
              </w:rPr>
              <w:t>29.4</w:t>
            </w:r>
          </w:p>
        </w:tc>
      </w:tr>
      <w:tr w14:paraId="59B19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Align w:val="center"/>
          </w:tcPr>
          <w:p w14:paraId="00249F87">
            <w:pPr>
              <w:jc w:val="center"/>
              <w:rPr>
                <w:rFonts w:asciiTheme="minorEastAsia" w:hAnsiTheme="minorEastAsia" w:eastAsiaTheme="minorEastAsia"/>
                <w:sz w:val="24"/>
                <w:szCs w:val="24"/>
              </w:rPr>
            </w:pPr>
            <w:r>
              <w:rPr>
                <w:rFonts w:asciiTheme="minorEastAsia" w:hAnsiTheme="minorEastAsia" w:eastAsiaTheme="minorEastAsia"/>
                <w:sz w:val="24"/>
                <w:szCs w:val="24"/>
              </w:rPr>
              <w:t>4</w:t>
            </w:r>
          </w:p>
        </w:tc>
        <w:tc>
          <w:tcPr>
            <w:tcW w:w="3036" w:type="dxa"/>
            <w:vAlign w:val="center"/>
          </w:tcPr>
          <w:p w14:paraId="6DEB692F">
            <w:pPr>
              <w:jc w:val="left"/>
              <w:rPr>
                <w:rFonts w:asciiTheme="minorEastAsia" w:hAnsiTheme="minorEastAsia" w:eastAsiaTheme="minorEastAsia"/>
                <w:sz w:val="24"/>
                <w:szCs w:val="24"/>
              </w:rPr>
            </w:pPr>
            <w:r>
              <w:rPr>
                <w:rFonts w:asciiTheme="minorEastAsia" w:hAnsiTheme="minorEastAsia" w:eastAsiaTheme="minorEastAsia"/>
                <w:sz w:val="24"/>
                <w:szCs w:val="24"/>
              </w:rPr>
              <w:t>高分子材料与工程</w:t>
            </w:r>
          </w:p>
        </w:tc>
        <w:tc>
          <w:tcPr>
            <w:tcW w:w="1092" w:type="dxa"/>
            <w:vAlign w:val="center"/>
          </w:tcPr>
          <w:p w14:paraId="210144CC">
            <w:pPr>
              <w:jc w:val="center"/>
              <w:rPr>
                <w:rFonts w:asciiTheme="minorEastAsia" w:hAnsiTheme="minorEastAsia" w:eastAsiaTheme="minorEastAsia"/>
                <w:sz w:val="24"/>
                <w:szCs w:val="24"/>
              </w:rPr>
            </w:pPr>
            <w:r>
              <w:rPr>
                <w:rFonts w:asciiTheme="minorEastAsia" w:hAnsiTheme="minorEastAsia" w:eastAsiaTheme="minorEastAsia"/>
                <w:sz w:val="24"/>
                <w:szCs w:val="24"/>
              </w:rPr>
              <w:t>182</w:t>
            </w:r>
          </w:p>
        </w:tc>
        <w:tc>
          <w:tcPr>
            <w:tcW w:w="956" w:type="dxa"/>
            <w:vAlign w:val="center"/>
          </w:tcPr>
          <w:p w14:paraId="602D1BD0">
            <w:pPr>
              <w:jc w:val="center"/>
              <w:rPr>
                <w:rFonts w:asciiTheme="minorEastAsia" w:hAnsiTheme="minorEastAsia" w:eastAsiaTheme="minorEastAsia"/>
                <w:sz w:val="24"/>
                <w:szCs w:val="24"/>
              </w:rPr>
            </w:pPr>
            <w:r>
              <w:rPr>
                <w:rFonts w:asciiTheme="minorEastAsia" w:hAnsiTheme="minorEastAsia" w:eastAsiaTheme="minorEastAsia"/>
                <w:sz w:val="24"/>
                <w:szCs w:val="24"/>
              </w:rPr>
              <w:t>20</w:t>
            </w:r>
          </w:p>
        </w:tc>
        <w:tc>
          <w:tcPr>
            <w:tcW w:w="1134" w:type="dxa"/>
          </w:tcPr>
          <w:p w14:paraId="233F5CDB">
            <w:pPr>
              <w:jc w:val="center"/>
              <w:rPr>
                <w:rFonts w:asciiTheme="minorEastAsia" w:hAnsiTheme="minorEastAsia" w:eastAsiaTheme="minorEastAsia"/>
                <w:sz w:val="24"/>
                <w:szCs w:val="24"/>
              </w:rPr>
            </w:pPr>
            <w:r>
              <w:rPr>
                <w:rFonts w:hint="eastAsia" w:asciiTheme="minorEastAsia" w:hAnsiTheme="minorEastAsia"/>
                <w:sz w:val="24"/>
                <w:szCs w:val="24"/>
              </w:rPr>
              <w:t>10.99</w:t>
            </w:r>
          </w:p>
        </w:tc>
        <w:tc>
          <w:tcPr>
            <w:tcW w:w="1312" w:type="dxa"/>
            <w:vAlign w:val="center"/>
          </w:tcPr>
          <w:p w14:paraId="031EF6EB">
            <w:pPr>
              <w:jc w:val="center"/>
              <w:rPr>
                <w:rFonts w:asciiTheme="minorEastAsia" w:hAnsiTheme="minorEastAsia" w:eastAsiaTheme="minorEastAsia"/>
                <w:sz w:val="24"/>
                <w:szCs w:val="24"/>
              </w:rPr>
            </w:pPr>
            <w:r>
              <w:rPr>
                <w:rFonts w:asciiTheme="minorEastAsia" w:hAnsiTheme="minorEastAsia" w:eastAsiaTheme="minorEastAsia"/>
                <w:sz w:val="24"/>
                <w:szCs w:val="24"/>
              </w:rPr>
              <w:t>25.38</w:t>
            </w:r>
          </w:p>
        </w:tc>
      </w:tr>
      <w:tr w14:paraId="023FD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Align w:val="center"/>
          </w:tcPr>
          <w:p w14:paraId="256AF8C5">
            <w:pPr>
              <w:jc w:val="center"/>
              <w:rPr>
                <w:rFonts w:asciiTheme="minorEastAsia" w:hAnsiTheme="minorEastAsia" w:eastAsiaTheme="minorEastAsia"/>
                <w:sz w:val="24"/>
                <w:szCs w:val="24"/>
              </w:rPr>
            </w:pPr>
            <w:r>
              <w:rPr>
                <w:rFonts w:asciiTheme="minorEastAsia" w:hAnsiTheme="minorEastAsia" w:eastAsiaTheme="minorEastAsia"/>
                <w:sz w:val="24"/>
                <w:szCs w:val="24"/>
              </w:rPr>
              <w:t>5</w:t>
            </w:r>
          </w:p>
        </w:tc>
        <w:tc>
          <w:tcPr>
            <w:tcW w:w="3036" w:type="dxa"/>
            <w:vAlign w:val="center"/>
          </w:tcPr>
          <w:p w14:paraId="28A0CF3D">
            <w:pPr>
              <w:jc w:val="left"/>
              <w:rPr>
                <w:rFonts w:asciiTheme="minorEastAsia" w:hAnsiTheme="minorEastAsia" w:eastAsiaTheme="minorEastAsia"/>
                <w:sz w:val="24"/>
                <w:szCs w:val="24"/>
              </w:rPr>
            </w:pPr>
            <w:r>
              <w:rPr>
                <w:rFonts w:asciiTheme="minorEastAsia" w:hAnsiTheme="minorEastAsia" w:eastAsiaTheme="minorEastAsia"/>
                <w:sz w:val="24"/>
                <w:szCs w:val="24"/>
              </w:rPr>
              <w:t>电子信息工程</w:t>
            </w:r>
          </w:p>
        </w:tc>
        <w:tc>
          <w:tcPr>
            <w:tcW w:w="1092" w:type="dxa"/>
            <w:vAlign w:val="center"/>
          </w:tcPr>
          <w:p w14:paraId="3E947740">
            <w:pPr>
              <w:jc w:val="center"/>
              <w:rPr>
                <w:rFonts w:asciiTheme="minorEastAsia" w:hAnsiTheme="minorEastAsia" w:eastAsiaTheme="minorEastAsia"/>
                <w:sz w:val="24"/>
                <w:szCs w:val="24"/>
              </w:rPr>
            </w:pPr>
            <w:r>
              <w:rPr>
                <w:rFonts w:asciiTheme="minorEastAsia" w:hAnsiTheme="minorEastAsia" w:eastAsiaTheme="minorEastAsia"/>
                <w:sz w:val="24"/>
                <w:szCs w:val="24"/>
              </w:rPr>
              <w:t>180</w:t>
            </w:r>
          </w:p>
        </w:tc>
        <w:tc>
          <w:tcPr>
            <w:tcW w:w="956" w:type="dxa"/>
            <w:vAlign w:val="center"/>
          </w:tcPr>
          <w:p w14:paraId="7975CE12">
            <w:pPr>
              <w:jc w:val="center"/>
              <w:rPr>
                <w:rFonts w:asciiTheme="minorEastAsia" w:hAnsiTheme="minorEastAsia" w:eastAsiaTheme="minorEastAsia"/>
                <w:sz w:val="24"/>
                <w:szCs w:val="24"/>
              </w:rPr>
            </w:pPr>
            <w:r>
              <w:rPr>
                <w:rFonts w:asciiTheme="minorEastAsia" w:hAnsiTheme="minorEastAsia" w:eastAsiaTheme="minorEastAsia"/>
                <w:sz w:val="24"/>
                <w:szCs w:val="24"/>
              </w:rPr>
              <w:t>36</w:t>
            </w:r>
          </w:p>
        </w:tc>
        <w:tc>
          <w:tcPr>
            <w:tcW w:w="1134" w:type="dxa"/>
          </w:tcPr>
          <w:p w14:paraId="4843941C">
            <w:pPr>
              <w:jc w:val="center"/>
              <w:rPr>
                <w:rFonts w:asciiTheme="minorEastAsia" w:hAnsiTheme="minorEastAsia" w:eastAsiaTheme="minorEastAsia"/>
                <w:sz w:val="24"/>
                <w:szCs w:val="24"/>
              </w:rPr>
            </w:pPr>
            <w:r>
              <w:rPr>
                <w:rFonts w:hint="eastAsia" w:asciiTheme="minorEastAsia" w:hAnsiTheme="minorEastAsia"/>
                <w:sz w:val="24"/>
                <w:szCs w:val="24"/>
              </w:rPr>
              <w:t>20</w:t>
            </w:r>
          </w:p>
        </w:tc>
        <w:tc>
          <w:tcPr>
            <w:tcW w:w="1312" w:type="dxa"/>
            <w:vAlign w:val="center"/>
          </w:tcPr>
          <w:p w14:paraId="3C3F5EB6">
            <w:pPr>
              <w:jc w:val="center"/>
              <w:rPr>
                <w:rFonts w:asciiTheme="minorEastAsia" w:hAnsiTheme="minorEastAsia" w:eastAsiaTheme="minorEastAsia"/>
                <w:sz w:val="24"/>
                <w:szCs w:val="24"/>
              </w:rPr>
            </w:pPr>
            <w:r>
              <w:rPr>
                <w:rFonts w:asciiTheme="minorEastAsia" w:hAnsiTheme="minorEastAsia" w:eastAsiaTheme="minorEastAsia"/>
                <w:sz w:val="24"/>
                <w:szCs w:val="24"/>
              </w:rPr>
              <w:t>34.03</w:t>
            </w:r>
          </w:p>
        </w:tc>
      </w:tr>
      <w:tr w14:paraId="5AB96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Align w:val="center"/>
          </w:tcPr>
          <w:p w14:paraId="3FB2ED4A">
            <w:pPr>
              <w:jc w:val="center"/>
              <w:rPr>
                <w:rFonts w:asciiTheme="minorEastAsia" w:hAnsiTheme="minorEastAsia" w:eastAsiaTheme="minorEastAsia"/>
                <w:sz w:val="24"/>
                <w:szCs w:val="24"/>
              </w:rPr>
            </w:pPr>
            <w:r>
              <w:rPr>
                <w:rFonts w:asciiTheme="minorEastAsia" w:hAnsiTheme="minorEastAsia" w:eastAsiaTheme="minorEastAsia"/>
                <w:sz w:val="24"/>
                <w:szCs w:val="24"/>
              </w:rPr>
              <w:t>6</w:t>
            </w:r>
          </w:p>
        </w:tc>
        <w:tc>
          <w:tcPr>
            <w:tcW w:w="3036" w:type="dxa"/>
            <w:vAlign w:val="center"/>
          </w:tcPr>
          <w:p w14:paraId="70CEC2EF">
            <w:pPr>
              <w:jc w:val="left"/>
              <w:rPr>
                <w:rFonts w:asciiTheme="minorEastAsia" w:hAnsiTheme="minorEastAsia" w:eastAsiaTheme="minorEastAsia"/>
                <w:sz w:val="24"/>
                <w:szCs w:val="24"/>
              </w:rPr>
            </w:pPr>
            <w:r>
              <w:rPr>
                <w:rFonts w:asciiTheme="minorEastAsia" w:hAnsiTheme="minorEastAsia" w:eastAsiaTheme="minorEastAsia"/>
                <w:sz w:val="24"/>
                <w:szCs w:val="24"/>
              </w:rPr>
              <w:t>计算机科学与技术</w:t>
            </w:r>
          </w:p>
        </w:tc>
        <w:tc>
          <w:tcPr>
            <w:tcW w:w="1092" w:type="dxa"/>
            <w:vAlign w:val="center"/>
          </w:tcPr>
          <w:p w14:paraId="078D42D0">
            <w:pPr>
              <w:jc w:val="center"/>
              <w:rPr>
                <w:rFonts w:asciiTheme="minorEastAsia" w:hAnsiTheme="minorEastAsia" w:eastAsiaTheme="minorEastAsia"/>
                <w:sz w:val="24"/>
                <w:szCs w:val="24"/>
              </w:rPr>
            </w:pPr>
            <w:r>
              <w:rPr>
                <w:rFonts w:asciiTheme="minorEastAsia" w:hAnsiTheme="minorEastAsia" w:eastAsiaTheme="minorEastAsia"/>
                <w:sz w:val="24"/>
                <w:szCs w:val="24"/>
              </w:rPr>
              <w:t>172</w:t>
            </w:r>
          </w:p>
        </w:tc>
        <w:tc>
          <w:tcPr>
            <w:tcW w:w="956" w:type="dxa"/>
            <w:vAlign w:val="center"/>
          </w:tcPr>
          <w:p w14:paraId="2B4BAC84">
            <w:pPr>
              <w:jc w:val="center"/>
              <w:rPr>
                <w:rFonts w:asciiTheme="minorEastAsia" w:hAnsiTheme="minorEastAsia" w:eastAsiaTheme="minorEastAsia"/>
                <w:sz w:val="24"/>
                <w:szCs w:val="24"/>
              </w:rPr>
            </w:pPr>
            <w:r>
              <w:rPr>
                <w:rFonts w:asciiTheme="minorEastAsia" w:hAnsiTheme="minorEastAsia" w:eastAsiaTheme="minorEastAsia"/>
                <w:sz w:val="24"/>
                <w:szCs w:val="24"/>
              </w:rPr>
              <w:t>27.5</w:t>
            </w:r>
          </w:p>
        </w:tc>
        <w:tc>
          <w:tcPr>
            <w:tcW w:w="1134" w:type="dxa"/>
          </w:tcPr>
          <w:p w14:paraId="4D982EB5">
            <w:pPr>
              <w:jc w:val="center"/>
              <w:rPr>
                <w:rFonts w:asciiTheme="minorEastAsia" w:hAnsiTheme="minorEastAsia" w:eastAsiaTheme="minorEastAsia"/>
                <w:sz w:val="24"/>
                <w:szCs w:val="24"/>
              </w:rPr>
            </w:pPr>
            <w:r>
              <w:rPr>
                <w:rFonts w:hint="eastAsia" w:asciiTheme="minorEastAsia" w:hAnsiTheme="minorEastAsia"/>
                <w:sz w:val="24"/>
                <w:szCs w:val="24"/>
              </w:rPr>
              <w:t>15.99</w:t>
            </w:r>
          </w:p>
        </w:tc>
        <w:tc>
          <w:tcPr>
            <w:tcW w:w="1312" w:type="dxa"/>
            <w:vAlign w:val="center"/>
          </w:tcPr>
          <w:p w14:paraId="4C887EFC">
            <w:pPr>
              <w:jc w:val="center"/>
              <w:rPr>
                <w:rFonts w:asciiTheme="minorEastAsia" w:hAnsiTheme="minorEastAsia" w:eastAsiaTheme="minorEastAsia"/>
                <w:sz w:val="24"/>
                <w:szCs w:val="24"/>
              </w:rPr>
            </w:pPr>
            <w:r>
              <w:rPr>
                <w:rFonts w:asciiTheme="minorEastAsia" w:hAnsiTheme="minorEastAsia" w:eastAsiaTheme="minorEastAsia"/>
                <w:sz w:val="24"/>
                <w:szCs w:val="24"/>
              </w:rPr>
              <w:t>32.67</w:t>
            </w:r>
          </w:p>
        </w:tc>
      </w:tr>
      <w:tr w14:paraId="6E2F7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Align w:val="center"/>
          </w:tcPr>
          <w:p w14:paraId="49532B99">
            <w:pPr>
              <w:jc w:val="center"/>
              <w:rPr>
                <w:rFonts w:asciiTheme="minorEastAsia" w:hAnsiTheme="minorEastAsia" w:eastAsiaTheme="minorEastAsia"/>
                <w:sz w:val="24"/>
                <w:szCs w:val="24"/>
              </w:rPr>
            </w:pPr>
            <w:r>
              <w:rPr>
                <w:rFonts w:asciiTheme="minorEastAsia" w:hAnsiTheme="minorEastAsia" w:eastAsiaTheme="minorEastAsia"/>
                <w:sz w:val="24"/>
                <w:szCs w:val="24"/>
              </w:rPr>
              <w:t>7</w:t>
            </w:r>
          </w:p>
        </w:tc>
        <w:tc>
          <w:tcPr>
            <w:tcW w:w="3036" w:type="dxa"/>
            <w:vAlign w:val="center"/>
          </w:tcPr>
          <w:p w14:paraId="5758002D">
            <w:pPr>
              <w:jc w:val="left"/>
              <w:rPr>
                <w:rFonts w:asciiTheme="minorEastAsia" w:hAnsiTheme="minorEastAsia" w:eastAsiaTheme="minorEastAsia"/>
                <w:sz w:val="24"/>
                <w:szCs w:val="24"/>
              </w:rPr>
            </w:pPr>
            <w:r>
              <w:rPr>
                <w:rFonts w:asciiTheme="minorEastAsia" w:hAnsiTheme="minorEastAsia" w:eastAsiaTheme="minorEastAsia"/>
                <w:sz w:val="24"/>
                <w:szCs w:val="24"/>
              </w:rPr>
              <w:t>信息安全</w:t>
            </w:r>
          </w:p>
        </w:tc>
        <w:tc>
          <w:tcPr>
            <w:tcW w:w="1092" w:type="dxa"/>
            <w:vAlign w:val="center"/>
          </w:tcPr>
          <w:p w14:paraId="1B69BF3D">
            <w:pPr>
              <w:jc w:val="center"/>
              <w:rPr>
                <w:rFonts w:asciiTheme="minorEastAsia" w:hAnsiTheme="minorEastAsia" w:eastAsiaTheme="minorEastAsia"/>
                <w:sz w:val="24"/>
                <w:szCs w:val="24"/>
              </w:rPr>
            </w:pPr>
            <w:r>
              <w:rPr>
                <w:rFonts w:asciiTheme="minorEastAsia" w:hAnsiTheme="minorEastAsia" w:eastAsiaTheme="minorEastAsia"/>
                <w:sz w:val="24"/>
                <w:szCs w:val="24"/>
              </w:rPr>
              <w:t>172</w:t>
            </w:r>
          </w:p>
        </w:tc>
        <w:tc>
          <w:tcPr>
            <w:tcW w:w="956" w:type="dxa"/>
            <w:vAlign w:val="center"/>
          </w:tcPr>
          <w:p w14:paraId="67789315">
            <w:pPr>
              <w:jc w:val="center"/>
              <w:rPr>
                <w:rFonts w:asciiTheme="minorEastAsia" w:hAnsiTheme="minorEastAsia" w:eastAsiaTheme="minorEastAsia"/>
                <w:sz w:val="24"/>
                <w:szCs w:val="24"/>
              </w:rPr>
            </w:pPr>
            <w:r>
              <w:rPr>
                <w:rFonts w:asciiTheme="minorEastAsia" w:hAnsiTheme="minorEastAsia" w:eastAsiaTheme="minorEastAsia"/>
                <w:sz w:val="24"/>
                <w:szCs w:val="24"/>
              </w:rPr>
              <w:t>22.5</w:t>
            </w:r>
          </w:p>
        </w:tc>
        <w:tc>
          <w:tcPr>
            <w:tcW w:w="1134" w:type="dxa"/>
          </w:tcPr>
          <w:p w14:paraId="7F6C1F6D">
            <w:pPr>
              <w:jc w:val="center"/>
              <w:rPr>
                <w:rFonts w:asciiTheme="minorEastAsia" w:hAnsiTheme="minorEastAsia" w:eastAsiaTheme="minorEastAsia"/>
                <w:sz w:val="24"/>
                <w:szCs w:val="24"/>
              </w:rPr>
            </w:pPr>
            <w:r>
              <w:rPr>
                <w:rFonts w:hint="eastAsia" w:asciiTheme="minorEastAsia" w:hAnsiTheme="minorEastAsia"/>
                <w:sz w:val="24"/>
                <w:szCs w:val="24"/>
              </w:rPr>
              <w:t>13.08</w:t>
            </w:r>
          </w:p>
        </w:tc>
        <w:tc>
          <w:tcPr>
            <w:tcW w:w="1312" w:type="dxa"/>
            <w:vAlign w:val="center"/>
          </w:tcPr>
          <w:p w14:paraId="2756596E">
            <w:pPr>
              <w:jc w:val="center"/>
              <w:rPr>
                <w:rFonts w:asciiTheme="minorEastAsia" w:hAnsiTheme="minorEastAsia" w:eastAsiaTheme="minorEastAsia"/>
                <w:sz w:val="24"/>
                <w:szCs w:val="24"/>
              </w:rPr>
            </w:pPr>
            <w:r>
              <w:rPr>
                <w:rFonts w:asciiTheme="minorEastAsia" w:hAnsiTheme="minorEastAsia" w:eastAsiaTheme="minorEastAsia"/>
                <w:sz w:val="24"/>
                <w:szCs w:val="24"/>
              </w:rPr>
              <w:t>31.29</w:t>
            </w:r>
          </w:p>
        </w:tc>
      </w:tr>
      <w:tr w14:paraId="124E6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Align w:val="center"/>
          </w:tcPr>
          <w:p w14:paraId="2F1616EC">
            <w:pPr>
              <w:jc w:val="center"/>
              <w:rPr>
                <w:rFonts w:asciiTheme="minorEastAsia" w:hAnsiTheme="minorEastAsia" w:eastAsiaTheme="minorEastAsia"/>
                <w:sz w:val="24"/>
                <w:szCs w:val="24"/>
              </w:rPr>
            </w:pPr>
            <w:r>
              <w:rPr>
                <w:rFonts w:asciiTheme="minorEastAsia" w:hAnsiTheme="minorEastAsia" w:eastAsiaTheme="minorEastAsia"/>
                <w:sz w:val="24"/>
                <w:szCs w:val="24"/>
              </w:rPr>
              <w:t>8</w:t>
            </w:r>
          </w:p>
        </w:tc>
        <w:tc>
          <w:tcPr>
            <w:tcW w:w="3036" w:type="dxa"/>
            <w:vAlign w:val="center"/>
          </w:tcPr>
          <w:p w14:paraId="28651BA9">
            <w:pPr>
              <w:jc w:val="left"/>
              <w:rPr>
                <w:rFonts w:asciiTheme="minorEastAsia" w:hAnsiTheme="minorEastAsia" w:eastAsiaTheme="minorEastAsia"/>
                <w:sz w:val="24"/>
                <w:szCs w:val="24"/>
              </w:rPr>
            </w:pPr>
            <w:r>
              <w:rPr>
                <w:rFonts w:asciiTheme="minorEastAsia" w:hAnsiTheme="minorEastAsia" w:eastAsiaTheme="minorEastAsia"/>
                <w:sz w:val="24"/>
                <w:szCs w:val="24"/>
              </w:rPr>
              <w:t>智能科学与技术</w:t>
            </w:r>
          </w:p>
        </w:tc>
        <w:tc>
          <w:tcPr>
            <w:tcW w:w="1092" w:type="dxa"/>
            <w:vAlign w:val="center"/>
          </w:tcPr>
          <w:p w14:paraId="565B8530">
            <w:pPr>
              <w:jc w:val="center"/>
              <w:rPr>
                <w:rFonts w:asciiTheme="minorEastAsia" w:hAnsiTheme="minorEastAsia" w:eastAsiaTheme="minorEastAsia"/>
                <w:sz w:val="24"/>
                <w:szCs w:val="24"/>
              </w:rPr>
            </w:pPr>
            <w:r>
              <w:rPr>
                <w:rFonts w:asciiTheme="minorEastAsia" w:hAnsiTheme="minorEastAsia" w:eastAsiaTheme="minorEastAsia"/>
                <w:sz w:val="24"/>
                <w:szCs w:val="24"/>
              </w:rPr>
              <w:t>172</w:t>
            </w:r>
          </w:p>
        </w:tc>
        <w:tc>
          <w:tcPr>
            <w:tcW w:w="956" w:type="dxa"/>
            <w:vAlign w:val="center"/>
          </w:tcPr>
          <w:p w14:paraId="42DD0672">
            <w:pPr>
              <w:jc w:val="center"/>
              <w:rPr>
                <w:rFonts w:asciiTheme="minorEastAsia" w:hAnsiTheme="minorEastAsia" w:eastAsiaTheme="minorEastAsia"/>
                <w:sz w:val="24"/>
                <w:szCs w:val="24"/>
              </w:rPr>
            </w:pPr>
            <w:r>
              <w:rPr>
                <w:rFonts w:asciiTheme="minorEastAsia" w:hAnsiTheme="minorEastAsia" w:eastAsiaTheme="minorEastAsia"/>
                <w:sz w:val="24"/>
                <w:szCs w:val="24"/>
              </w:rPr>
              <w:t>28.5</w:t>
            </w:r>
          </w:p>
        </w:tc>
        <w:tc>
          <w:tcPr>
            <w:tcW w:w="1134" w:type="dxa"/>
          </w:tcPr>
          <w:p w14:paraId="3DF5CF9F">
            <w:pPr>
              <w:jc w:val="center"/>
              <w:rPr>
                <w:rFonts w:asciiTheme="minorEastAsia" w:hAnsiTheme="minorEastAsia" w:eastAsiaTheme="minorEastAsia"/>
                <w:sz w:val="24"/>
                <w:szCs w:val="24"/>
              </w:rPr>
            </w:pPr>
            <w:r>
              <w:rPr>
                <w:rFonts w:hint="eastAsia" w:asciiTheme="minorEastAsia" w:hAnsiTheme="minorEastAsia"/>
                <w:sz w:val="24"/>
                <w:szCs w:val="24"/>
              </w:rPr>
              <w:t>16.57</w:t>
            </w:r>
          </w:p>
        </w:tc>
        <w:tc>
          <w:tcPr>
            <w:tcW w:w="1312" w:type="dxa"/>
            <w:vAlign w:val="center"/>
          </w:tcPr>
          <w:p w14:paraId="1872608B">
            <w:pPr>
              <w:jc w:val="center"/>
              <w:rPr>
                <w:rFonts w:asciiTheme="minorEastAsia" w:hAnsiTheme="minorEastAsia" w:eastAsiaTheme="minorEastAsia"/>
                <w:sz w:val="24"/>
                <w:szCs w:val="24"/>
              </w:rPr>
            </w:pPr>
            <w:r>
              <w:rPr>
                <w:rFonts w:asciiTheme="minorEastAsia" w:hAnsiTheme="minorEastAsia" w:eastAsiaTheme="minorEastAsia"/>
                <w:sz w:val="24"/>
                <w:szCs w:val="24"/>
              </w:rPr>
              <w:t>28.67</w:t>
            </w:r>
          </w:p>
        </w:tc>
      </w:tr>
      <w:tr w14:paraId="5BD35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Align w:val="center"/>
          </w:tcPr>
          <w:p w14:paraId="2E792157">
            <w:pPr>
              <w:jc w:val="center"/>
              <w:rPr>
                <w:rFonts w:asciiTheme="minorEastAsia" w:hAnsiTheme="minorEastAsia" w:eastAsiaTheme="minorEastAsia"/>
                <w:sz w:val="24"/>
                <w:szCs w:val="24"/>
              </w:rPr>
            </w:pPr>
            <w:r>
              <w:rPr>
                <w:rFonts w:asciiTheme="minorEastAsia" w:hAnsiTheme="minorEastAsia" w:eastAsiaTheme="minorEastAsia"/>
                <w:sz w:val="24"/>
                <w:szCs w:val="24"/>
              </w:rPr>
              <w:t>9</w:t>
            </w:r>
          </w:p>
        </w:tc>
        <w:tc>
          <w:tcPr>
            <w:tcW w:w="3036" w:type="dxa"/>
            <w:vAlign w:val="center"/>
          </w:tcPr>
          <w:p w14:paraId="45A7213E">
            <w:pPr>
              <w:jc w:val="left"/>
              <w:rPr>
                <w:rFonts w:asciiTheme="minorEastAsia" w:hAnsiTheme="minorEastAsia" w:eastAsiaTheme="minorEastAsia"/>
                <w:sz w:val="24"/>
                <w:szCs w:val="24"/>
              </w:rPr>
            </w:pPr>
            <w:r>
              <w:rPr>
                <w:rFonts w:asciiTheme="minorEastAsia" w:hAnsiTheme="minorEastAsia" w:eastAsiaTheme="minorEastAsia"/>
                <w:sz w:val="24"/>
                <w:szCs w:val="24"/>
              </w:rPr>
              <w:t>自动化</w:t>
            </w:r>
          </w:p>
        </w:tc>
        <w:tc>
          <w:tcPr>
            <w:tcW w:w="1092" w:type="dxa"/>
            <w:vAlign w:val="center"/>
          </w:tcPr>
          <w:p w14:paraId="5D4B1F48">
            <w:pPr>
              <w:jc w:val="center"/>
              <w:rPr>
                <w:rFonts w:asciiTheme="minorEastAsia" w:hAnsiTheme="minorEastAsia" w:eastAsiaTheme="minorEastAsia"/>
                <w:sz w:val="24"/>
                <w:szCs w:val="24"/>
              </w:rPr>
            </w:pPr>
            <w:r>
              <w:rPr>
                <w:rFonts w:asciiTheme="minorEastAsia" w:hAnsiTheme="minorEastAsia" w:eastAsiaTheme="minorEastAsia"/>
                <w:sz w:val="24"/>
                <w:szCs w:val="24"/>
              </w:rPr>
              <w:t>177</w:t>
            </w:r>
          </w:p>
        </w:tc>
        <w:tc>
          <w:tcPr>
            <w:tcW w:w="956" w:type="dxa"/>
            <w:vAlign w:val="center"/>
          </w:tcPr>
          <w:p w14:paraId="4DE30B45">
            <w:pPr>
              <w:jc w:val="center"/>
              <w:rPr>
                <w:rFonts w:asciiTheme="minorEastAsia" w:hAnsiTheme="minorEastAsia" w:eastAsiaTheme="minorEastAsia"/>
                <w:sz w:val="24"/>
                <w:szCs w:val="24"/>
              </w:rPr>
            </w:pPr>
            <w:r>
              <w:rPr>
                <w:rFonts w:asciiTheme="minorEastAsia" w:hAnsiTheme="minorEastAsia" w:eastAsiaTheme="minorEastAsia"/>
                <w:sz w:val="24"/>
                <w:szCs w:val="24"/>
              </w:rPr>
              <w:t>19</w:t>
            </w:r>
          </w:p>
        </w:tc>
        <w:tc>
          <w:tcPr>
            <w:tcW w:w="1134" w:type="dxa"/>
          </w:tcPr>
          <w:p w14:paraId="110BF6EC">
            <w:pPr>
              <w:jc w:val="center"/>
              <w:rPr>
                <w:rFonts w:asciiTheme="minorEastAsia" w:hAnsiTheme="minorEastAsia" w:eastAsiaTheme="minorEastAsia"/>
                <w:sz w:val="24"/>
                <w:szCs w:val="24"/>
              </w:rPr>
            </w:pPr>
            <w:r>
              <w:rPr>
                <w:rFonts w:hint="eastAsia" w:asciiTheme="minorEastAsia" w:hAnsiTheme="minorEastAsia"/>
                <w:sz w:val="24"/>
                <w:szCs w:val="24"/>
              </w:rPr>
              <w:t>10.73</w:t>
            </w:r>
          </w:p>
        </w:tc>
        <w:tc>
          <w:tcPr>
            <w:tcW w:w="1312" w:type="dxa"/>
            <w:vAlign w:val="center"/>
          </w:tcPr>
          <w:p w14:paraId="037DE08B">
            <w:pPr>
              <w:jc w:val="center"/>
              <w:rPr>
                <w:rFonts w:asciiTheme="minorEastAsia" w:hAnsiTheme="minorEastAsia" w:eastAsiaTheme="minorEastAsia"/>
                <w:sz w:val="24"/>
                <w:szCs w:val="24"/>
              </w:rPr>
            </w:pPr>
            <w:r>
              <w:rPr>
                <w:rFonts w:asciiTheme="minorEastAsia" w:hAnsiTheme="minorEastAsia" w:eastAsiaTheme="minorEastAsia"/>
                <w:sz w:val="24"/>
                <w:szCs w:val="24"/>
              </w:rPr>
              <w:t>28.99</w:t>
            </w:r>
          </w:p>
        </w:tc>
      </w:tr>
      <w:tr w14:paraId="7144A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Align w:val="center"/>
          </w:tcPr>
          <w:p w14:paraId="3A0A7EA0">
            <w:pPr>
              <w:jc w:val="center"/>
              <w:rPr>
                <w:rFonts w:asciiTheme="minorEastAsia" w:hAnsiTheme="minorEastAsia" w:eastAsiaTheme="minorEastAsia"/>
                <w:sz w:val="24"/>
                <w:szCs w:val="24"/>
              </w:rPr>
            </w:pPr>
            <w:r>
              <w:rPr>
                <w:rFonts w:asciiTheme="minorEastAsia" w:hAnsiTheme="minorEastAsia" w:eastAsiaTheme="minorEastAsia"/>
                <w:sz w:val="24"/>
                <w:szCs w:val="24"/>
              </w:rPr>
              <w:t>10</w:t>
            </w:r>
          </w:p>
        </w:tc>
        <w:tc>
          <w:tcPr>
            <w:tcW w:w="3036" w:type="dxa"/>
            <w:vAlign w:val="center"/>
          </w:tcPr>
          <w:p w14:paraId="5015D3D6">
            <w:pPr>
              <w:jc w:val="left"/>
              <w:rPr>
                <w:rFonts w:asciiTheme="minorEastAsia" w:hAnsiTheme="minorEastAsia" w:eastAsiaTheme="minorEastAsia"/>
                <w:sz w:val="24"/>
                <w:szCs w:val="24"/>
              </w:rPr>
            </w:pPr>
            <w:r>
              <w:rPr>
                <w:rFonts w:asciiTheme="minorEastAsia" w:hAnsiTheme="minorEastAsia" w:eastAsiaTheme="minorEastAsia"/>
                <w:sz w:val="24"/>
                <w:szCs w:val="24"/>
              </w:rPr>
              <w:t>机械工程</w:t>
            </w:r>
          </w:p>
        </w:tc>
        <w:tc>
          <w:tcPr>
            <w:tcW w:w="1092" w:type="dxa"/>
            <w:vAlign w:val="center"/>
          </w:tcPr>
          <w:p w14:paraId="30CB5D48">
            <w:pPr>
              <w:jc w:val="center"/>
              <w:rPr>
                <w:rFonts w:asciiTheme="minorEastAsia" w:hAnsiTheme="minorEastAsia" w:eastAsiaTheme="minorEastAsia"/>
                <w:sz w:val="24"/>
                <w:szCs w:val="24"/>
              </w:rPr>
            </w:pPr>
            <w:r>
              <w:rPr>
                <w:rFonts w:asciiTheme="minorEastAsia" w:hAnsiTheme="minorEastAsia" w:eastAsiaTheme="minorEastAsia"/>
                <w:sz w:val="24"/>
                <w:szCs w:val="24"/>
              </w:rPr>
              <w:t>182</w:t>
            </w:r>
          </w:p>
        </w:tc>
        <w:tc>
          <w:tcPr>
            <w:tcW w:w="956" w:type="dxa"/>
            <w:vAlign w:val="center"/>
          </w:tcPr>
          <w:p w14:paraId="6A73A727">
            <w:pPr>
              <w:jc w:val="center"/>
              <w:rPr>
                <w:rFonts w:asciiTheme="minorEastAsia" w:hAnsiTheme="minorEastAsia" w:eastAsiaTheme="minorEastAsia"/>
                <w:sz w:val="24"/>
                <w:szCs w:val="24"/>
              </w:rPr>
            </w:pPr>
            <w:r>
              <w:rPr>
                <w:rFonts w:asciiTheme="minorEastAsia" w:hAnsiTheme="minorEastAsia" w:eastAsiaTheme="minorEastAsia"/>
                <w:sz w:val="24"/>
                <w:szCs w:val="24"/>
              </w:rPr>
              <w:t>26</w:t>
            </w:r>
          </w:p>
        </w:tc>
        <w:tc>
          <w:tcPr>
            <w:tcW w:w="1134" w:type="dxa"/>
          </w:tcPr>
          <w:p w14:paraId="7F87E415">
            <w:pPr>
              <w:jc w:val="center"/>
              <w:rPr>
                <w:rFonts w:asciiTheme="minorEastAsia" w:hAnsiTheme="minorEastAsia" w:eastAsiaTheme="minorEastAsia"/>
                <w:sz w:val="24"/>
                <w:szCs w:val="24"/>
              </w:rPr>
            </w:pPr>
            <w:r>
              <w:rPr>
                <w:rFonts w:hint="eastAsia" w:asciiTheme="minorEastAsia" w:hAnsiTheme="minorEastAsia"/>
                <w:sz w:val="24"/>
                <w:szCs w:val="24"/>
              </w:rPr>
              <w:t>14.29</w:t>
            </w:r>
          </w:p>
        </w:tc>
        <w:tc>
          <w:tcPr>
            <w:tcW w:w="1312" w:type="dxa"/>
            <w:vAlign w:val="center"/>
          </w:tcPr>
          <w:p w14:paraId="54E0BBCC">
            <w:pPr>
              <w:jc w:val="center"/>
              <w:rPr>
                <w:rFonts w:asciiTheme="minorEastAsia" w:hAnsiTheme="minorEastAsia" w:eastAsiaTheme="minorEastAsia"/>
                <w:sz w:val="24"/>
                <w:szCs w:val="24"/>
              </w:rPr>
            </w:pPr>
            <w:r>
              <w:rPr>
                <w:rFonts w:asciiTheme="minorEastAsia" w:hAnsiTheme="minorEastAsia" w:eastAsiaTheme="minorEastAsia"/>
                <w:sz w:val="24"/>
                <w:szCs w:val="24"/>
              </w:rPr>
              <w:t>31.56</w:t>
            </w:r>
          </w:p>
        </w:tc>
      </w:tr>
      <w:tr w14:paraId="54E59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Align w:val="center"/>
          </w:tcPr>
          <w:p w14:paraId="38098273">
            <w:pPr>
              <w:jc w:val="center"/>
              <w:rPr>
                <w:rFonts w:asciiTheme="minorEastAsia" w:hAnsiTheme="minorEastAsia" w:eastAsiaTheme="minorEastAsia"/>
                <w:sz w:val="24"/>
                <w:szCs w:val="24"/>
              </w:rPr>
            </w:pPr>
            <w:r>
              <w:rPr>
                <w:rFonts w:asciiTheme="minorEastAsia" w:hAnsiTheme="minorEastAsia" w:eastAsiaTheme="minorEastAsia"/>
                <w:sz w:val="24"/>
                <w:szCs w:val="24"/>
              </w:rPr>
              <w:t>11</w:t>
            </w:r>
          </w:p>
        </w:tc>
        <w:tc>
          <w:tcPr>
            <w:tcW w:w="3036" w:type="dxa"/>
            <w:vAlign w:val="center"/>
          </w:tcPr>
          <w:p w14:paraId="30C36B95">
            <w:pPr>
              <w:jc w:val="left"/>
              <w:rPr>
                <w:rFonts w:asciiTheme="minorEastAsia" w:hAnsiTheme="minorEastAsia" w:eastAsiaTheme="minorEastAsia"/>
                <w:sz w:val="24"/>
                <w:szCs w:val="24"/>
              </w:rPr>
            </w:pPr>
            <w:r>
              <w:rPr>
                <w:rFonts w:asciiTheme="minorEastAsia" w:hAnsiTheme="minorEastAsia" w:eastAsiaTheme="minorEastAsia"/>
                <w:sz w:val="24"/>
                <w:szCs w:val="24"/>
              </w:rPr>
              <w:t>物流工程</w:t>
            </w:r>
          </w:p>
        </w:tc>
        <w:tc>
          <w:tcPr>
            <w:tcW w:w="1092" w:type="dxa"/>
            <w:vAlign w:val="center"/>
          </w:tcPr>
          <w:p w14:paraId="5D799854">
            <w:pPr>
              <w:jc w:val="center"/>
              <w:rPr>
                <w:rFonts w:asciiTheme="minorEastAsia" w:hAnsiTheme="minorEastAsia" w:eastAsiaTheme="minorEastAsia"/>
                <w:sz w:val="24"/>
                <w:szCs w:val="24"/>
              </w:rPr>
            </w:pPr>
            <w:r>
              <w:rPr>
                <w:rFonts w:asciiTheme="minorEastAsia" w:hAnsiTheme="minorEastAsia" w:eastAsiaTheme="minorEastAsia"/>
                <w:sz w:val="24"/>
                <w:szCs w:val="24"/>
              </w:rPr>
              <w:t>172</w:t>
            </w:r>
          </w:p>
        </w:tc>
        <w:tc>
          <w:tcPr>
            <w:tcW w:w="956" w:type="dxa"/>
            <w:vAlign w:val="center"/>
          </w:tcPr>
          <w:p w14:paraId="3C7D4EC4">
            <w:pPr>
              <w:jc w:val="center"/>
              <w:rPr>
                <w:rFonts w:asciiTheme="minorEastAsia" w:hAnsiTheme="minorEastAsia" w:eastAsiaTheme="minorEastAsia"/>
                <w:sz w:val="24"/>
                <w:szCs w:val="24"/>
              </w:rPr>
            </w:pPr>
            <w:r>
              <w:rPr>
                <w:rFonts w:asciiTheme="minorEastAsia" w:hAnsiTheme="minorEastAsia" w:eastAsiaTheme="minorEastAsia"/>
                <w:sz w:val="24"/>
                <w:szCs w:val="24"/>
              </w:rPr>
              <w:t>30</w:t>
            </w:r>
          </w:p>
        </w:tc>
        <w:tc>
          <w:tcPr>
            <w:tcW w:w="1134" w:type="dxa"/>
          </w:tcPr>
          <w:p w14:paraId="32261E08">
            <w:pPr>
              <w:jc w:val="center"/>
              <w:rPr>
                <w:rFonts w:asciiTheme="minorEastAsia" w:hAnsiTheme="minorEastAsia" w:eastAsiaTheme="minorEastAsia"/>
                <w:sz w:val="24"/>
                <w:szCs w:val="24"/>
              </w:rPr>
            </w:pPr>
            <w:r>
              <w:rPr>
                <w:rFonts w:hint="eastAsia" w:asciiTheme="minorEastAsia" w:hAnsiTheme="minorEastAsia"/>
                <w:sz w:val="24"/>
                <w:szCs w:val="24"/>
              </w:rPr>
              <w:t>17.44</w:t>
            </w:r>
          </w:p>
        </w:tc>
        <w:tc>
          <w:tcPr>
            <w:tcW w:w="1312" w:type="dxa"/>
            <w:vAlign w:val="center"/>
          </w:tcPr>
          <w:p w14:paraId="49D3CE1D">
            <w:pPr>
              <w:jc w:val="center"/>
              <w:rPr>
                <w:rFonts w:asciiTheme="minorEastAsia" w:hAnsiTheme="minorEastAsia" w:eastAsiaTheme="minorEastAsia"/>
                <w:sz w:val="24"/>
                <w:szCs w:val="24"/>
              </w:rPr>
            </w:pPr>
            <w:r>
              <w:rPr>
                <w:rFonts w:asciiTheme="minorEastAsia" w:hAnsiTheme="minorEastAsia" w:eastAsiaTheme="minorEastAsia"/>
                <w:sz w:val="24"/>
                <w:szCs w:val="24"/>
              </w:rPr>
              <w:t>29.83</w:t>
            </w:r>
          </w:p>
        </w:tc>
      </w:tr>
      <w:tr w14:paraId="3B64C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Align w:val="center"/>
          </w:tcPr>
          <w:p w14:paraId="1D6D6031">
            <w:pPr>
              <w:jc w:val="center"/>
              <w:rPr>
                <w:rFonts w:asciiTheme="minorEastAsia" w:hAnsiTheme="minorEastAsia" w:eastAsiaTheme="minorEastAsia"/>
                <w:sz w:val="24"/>
                <w:szCs w:val="24"/>
              </w:rPr>
            </w:pPr>
            <w:r>
              <w:rPr>
                <w:rFonts w:asciiTheme="minorEastAsia" w:hAnsiTheme="minorEastAsia" w:eastAsiaTheme="minorEastAsia"/>
                <w:sz w:val="24"/>
                <w:szCs w:val="24"/>
              </w:rPr>
              <w:t>12</w:t>
            </w:r>
          </w:p>
        </w:tc>
        <w:tc>
          <w:tcPr>
            <w:tcW w:w="3036" w:type="dxa"/>
            <w:vAlign w:val="center"/>
          </w:tcPr>
          <w:p w14:paraId="794D18D8">
            <w:pPr>
              <w:jc w:val="left"/>
              <w:rPr>
                <w:rFonts w:asciiTheme="minorEastAsia" w:hAnsiTheme="minorEastAsia" w:eastAsiaTheme="minorEastAsia"/>
                <w:sz w:val="24"/>
                <w:szCs w:val="24"/>
              </w:rPr>
            </w:pPr>
            <w:r>
              <w:rPr>
                <w:rFonts w:asciiTheme="minorEastAsia" w:hAnsiTheme="minorEastAsia" w:eastAsiaTheme="minorEastAsia"/>
                <w:sz w:val="24"/>
                <w:szCs w:val="24"/>
              </w:rPr>
              <w:t>广告学</w:t>
            </w:r>
          </w:p>
        </w:tc>
        <w:tc>
          <w:tcPr>
            <w:tcW w:w="1092" w:type="dxa"/>
            <w:vAlign w:val="center"/>
          </w:tcPr>
          <w:p w14:paraId="475E451F">
            <w:pPr>
              <w:jc w:val="center"/>
              <w:rPr>
                <w:rFonts w:asciiTheme="minorEastAsia" w:hAnsiTheme="minorEastAsia" w:eastAsiaTheme="minorEastAsia"/>
                <w:sz w:val="24"/>
                <w:szCs w:val="24"/>
              </w:rPr>
            </w:pPr>
            <w:r>
              <w:rPr>
                <w:rFonts w:asciiTheme="minorEastAsia" w:hAnsiTheme="minorEastAsia" w:eastAsiaTheme="minorEastAsia"/>
                <w:sz w:val="24"/>
                <w:szCs w:val="24"/>
              </w:rPr>
              <w:t>154</w:t>
            </w:r>
          </w:p>
        </w:tc>
        <w:tc>
          <w:tcPr>
            <w:tcW w:w="956" w:type="dxa"/>
            <w:vAlign w:val="center"/>
          </w:tcPr>
          <w:p w14:paraId="0EA0AF87">
            <w:pPr>
              <w:jc w:val="center"/>
              <w:rPr>
                <w:rFonts w:asciiTheme="minorEastAsia" w:hAnsiTheme="minorEastAsia" w:eastAsiaTheme="minorEastAsia"/>
                <w:sz w:val="24"/>
                <w:szCs w:val="24"/>
              </w:rPr>
            </w:pPr>
            <w:r>
              <w:rPr>
                <w:rFonts w:asciiTheme="minorEastAsia" w:hAnsiTheme="minorEastAsia" w:eastAsiaTheme="minorEastAsia"/>
                <w:sz w:val="24"/>
                <w:szCs w:val="24"/>
              </w:rPr>
              <w:t>35</w:t>
            </w:r>
          </w:p>
        </w:tc>
        <w:tc>
          <w:tcPr>
            <w:tcW w:w="1134" w:type="dxa"/>
          </w:tcPr>
          <w:p w14:paraId="29631028">
            <w:pPr>
              <w:jc w:val="center"/>
              <w:rPr>
                <w:rFonts w:asciiTheme="minorEastAsia" w:hAnsiTheme="minorEastAsia" w:eastAsiaTheme="minorEastAsia"/>
                <w:sz w:val="24"/>
                <w:szCs w:val="24"/>
              </w:rPr>
            </w:pPr>
            <w:r>
              <w:rPr>
                <w:rFonts w:hint="eastAsia" w:asciiTheme="minorEastAsia" w:hAnsiTheme="minorEastAsia"/>
                <w:sz w:val="24"/>
                <w:szCs w:val="24"/>
              </w:rPr>
              <w:t>22.73</w:t>
            </w:r>
          </w:p>
        </w:tc>
        <w:tc>
          <w:tcPr>
            <w:tcW w:w="1312" w:type="dxa"/>
            <w:vAlign w:val="center"/>
          </w:tcPr>
          <w:p w14:paraId="13F56034">
            <w:pPr>
              <w:jc w:val="center"/>
              <w:rPr>
                <w:rFonts w:asciiTheme="minorEastAsia" w:hAnsiTheme="minorEastAsia" w:eastAsiaTheme="minorEastAsia"/>
                <w:sz w:val="24"/>
                <w:szCs w:val="24"/>
              </w:rPr>
            </w:pPr>
            <w:r>
              <w:rPr>
                <w:rFonts w:asciiTheme="minorEastAsia" w:hAnsiTheme="minorEastAsia" w:eastAsiaTheme="minorEastAsia"/>
                <w:sz w:val="24"/>
                <w:szCs w:val="24"/>
              </w:rPr>
              <w:t>24.27</w:t>
            </w:r>
          </w:p>
        </w:tc>
      </w:tr>
      <w:tr w14:paraId="78247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Align w:val="center"/>
          </w:tcPr>
          <w:p w14:paraId="71DC7039">
            <w:pPr>
              <w:jc w:val="center"/>
              <w:rPr>
                <w:rFonts w:asciiTheme="minorEastAsia" w:hAnsiTheme="minorEastAsia" w:eastAsiaTheme="minorEastAsia"/>
                <w:sz w:val="24"/>
                <w:szCs w:val="24"/>
              </w:rPr>
            </w:pPr>
            <w:r>
              <w:rPr>
                <w:rFonts w:asciiTheme="minorEastAsia" w:hAnsiTheme="minorEastAsia" w:eastAsiaTheme="minorEastAsia"/>
                <w:sz w:val="24"/>
                <w:szCs w:val="24"/>
              </w:rPr>
              <w:t>13</w:t>
            </w:r>
          </w:p>
        </w:tc>
        <w:tc>
          <w:tcPr>
            <w:tcW w:w="3036" w:type="dxa"/>
            <w:vAlign w:val="center"/>
          </w:tcPr>
          <w:p w14:paraId="7B996E24">
            <w:pPr>
              <w:jc w:val="left"/>
              <w:rPr>
                <w:rFonts w:asciiTheme="minorEastAsia" w:hAnsiTheme="minorEastAsia" w:eastAsiaTheme="minorEastAsia"/>
                <w:sz w:val="24"/>
                <w:szCs w:val="24"/>
              </w:rPr>
            </w:pPr>
            <w:r>
              <w:rPr>
                <w:rFonts w:asciiTheme="minorEastAsia" w:hAnsiTheme="minorEastAsia" w:eastAsiaTheme="minorEastAsia"/>
                <w:sz w:val="24"/>
                <w:szCs w:val="24"/>
              </w:rPr>
              <w:t>传播学</w:t>
            </w:r>
          </w:p>
        </w:tc>
        <w:tc>
          <w:tcPr>
            <w:tcW w:w="1092" w:type="dxa"/>
            <w:vAlign w:val="center"/>
          </w:tcPr>
          <w:p w14:paraId="620927C0">
            <w:pPr>
              <w:jc w:val="center"/>
              <w:rPr>
                <w:rFonts w:asciiTheme="minorEastAsia" w:hAnsiTheme="minorEastAsia" w:eastAsiaTheme="minorEastAsia"/>
                <w:sz w:val="24"/>
                <w:szCs w:val="24"/>
              </w:rPr>
            </w:pPr>
            <w:r>
              <w:rPr>
                <w:rFonts w:asciiTheme="minorEastAsia" w:hAnsiTheme="minorEastAsia" w:eastAsiaTheme="minorEastAsia"/>
                <w:sz w:val="24"/>
                <w:szCs w:val="24"/>
              </w:rPr>
              <w:t>159</w:t>
            </w:r>
          </w:p>
        </w:tc>
        <w:tc>
          <w:tcPr>
            <w:tcW w:w="956" w:type="dxa"/>
            <w:vAlign w:val="center"/>
          </w:tcPr>
          <w:p w14:paraId="42A53A00">
            <w:pPr>
              <w:jc w:val="center"/>
              <w:rPr>
                <w:rFonts w:asciiTheme="minorEastAsia" w:hAnsiTheme="minorEastAsia" w:eastAsiaTheme="minorEastAsia"/>
                <w:sz w:val="24"/>
                <w:szCs w:val="24"/>
              </w:rPr>
            </w:pPr>
            <w:r>
              <w:rPr>
                <w:rFonts w:asciiTheme="minorEastAsia" w:hAnsiTheme="minorEastAsia" w:eastAsiaTheme="minorEastAsia"/>
                <w:sz w:val="24"/>
                <w:szCs w:val="24"/>
              </w:rPr>
              <w:t>38</w:t>
            </w:r>
          </w:p>
        </w:tc>
        <w:tc>
          <w:tcPr>
            <w:tcW w:w="1134" w:type="dxa"/>
          </w:tcPr>
          <w:p w14:paraId="63BDA8CE">
            <w:pPr>
              <w:jc w:val="center"/>
              <w:rPr>
                <w:rFonts w:asciiTheme="minorEastAsia" w:hAnsiTheme="minorEastAsia" w:eastAsiaTheme="minorEastAsia"/>
                <w:sz w:val="24"/>
                <w:szCs w:val="24"/>
              </w:rPr>
            </w:pPr>
            <w:r>
              <w:rPr>
                <w:rFonts w:hint="eastAsia" w:asciiTheme="minorEastAsia" w:hAnsiTheme="minorEastAsia"/>
                <w:sz w:val="24"/>
                <w:szCs w:val="24"/>
              </w:rPr>
              <w:t>23.9</w:t>
            </w:r>
          </w:p>
        </w:tc>
        <w:tc>
          <w:tcPr>
            <w:tcW w:w="1312" w:type="dxa"/>
            <w:vAlign w:val="center"/>
          </w:tcPr>
          <w:p w14:paraId="06713554">
            <w:pPr>
              <w:jc w:val="center"/>
              <w:rPr>
                <w:rFonts w:asciiTheme="minorEastAsia" w:hAnsiTheme="minorEastAsia" w:eastAsiaTheme="minorEastAsia"/>
                <w:sz w:val="24"/>
                <w:szCs w:val="24"/>
              </w:rPr>
            </w:pPr>
            <w:r>
              <w:rPr>
                <w:rFonts w:asciiTheme="minorEastAsia" w:hAnsiTheme="minorEastAsia" w:eastAsiaTheme="minorEastAsia"/>
                <w:sz w:val="24"/>
                <w:szCs w:val="24"/>
              </w:rPr>
              <w:t>22.25</w:t>
            </w:r>
          </w:p>
        </w:tc>
      </w:tr>
      <w:tr w14:paraId="2381E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Align w:val="center"/>
          </w:tcPr>
          <w:p w14:paraId="55CA7BA8">
            <w:pPr>
              <w:jc w:val="center"/>
              <w:rPr>
                <w:rFonts w:asciiTheme="minorEastAsia" w:hAnsiTheme="minorEastAsia" w:eastAsiaTheme="minorEastAsia"/>
                <w:sz w:val="24"/>
                <w:szCs w:val="24"/>
              </w:rPr>
            </w:pPr>
            <w:r>
              <w:rPr>
                <w:rFonts w:asciiTheme="minorEastAsia" w:hAnsiTheme="minorEastAsia" w:eastAsiaTheme="minorEastAsia"/>
                <w:sz w:val="24"/>
                <w:szCs w:val="24"/>
              </w:rPr>
              <w:t>14</w:t>
            </w:r>
          </w:p>
        </w:tc>
        <w:tc>
          <w:tcPr>
            <w:tcW w:w="3036" w:type="dxa"/>
            <w:vAlign w:val="center"/>
          </w:tcPr>
          <w:p w14:paraId="71A2BE59">
            <w:pPr>
              <w:jc w:val="left"/>
              <w:rPr>
                <w:rFonts w:asciiTheme="minorEastAsia" w:hAnsiTheme="minorEastAsia" w:eastAsiaTheme="minorEastAsia"/>
                <w:sz w:val="24"/>
                <w:szCs w:val="24"/>
              </w:rPr>
            </w:pPr>
            <w:r>
              <w:rPr>
                <w:rFonts w:asciiTheme="minorEastAsia" w:hAnsiTheme="minorEastAsia" w:eastAsiaTheme="minorEastAsia"/>
                <w:sz w:val="24"/>
                <w:szCs w:val="24"/>
              </w:rPr>
              <w:t>传播学（国际出版实验班）</w:t>
            </w:r>
          </w:p>
        </w:tc>
        <w:tc>
          <w:tcPr>
            <w:tcW w:w="1092" w:type="dxa"/>
            <w:vAlign w:val="center"/>
          </w:tcPr>
          <w:p w14:paraId="66DA7607">
            <w:pPr>
              <w:jc w:val="center"/>
              <w:rPr>
                <w:rFonts w:asciiTheme="minorEastAsia" w:hAnsiTheme="minorEastAsia" w:eastAsiaTheme="minorEastAsia"/>
                <w:sz w:val="24"/>
                <w:szCs w:val="24"/>
              </w:rPr>
            </w:pPr>
            <w:r>
              <w:rPr>
                <w:rFonts w:asciiTheme="minorEastAsia" w:hAnsiTheme="minorEastAsia" w:eastAsiaTheme="minorEastAsia"/>
                <w:sz w:val="24"/>
                <w:szCs w:val="24"/>
              </w:rPr>
              <w:t>156</w:t>
            </w:r>
          </w:p>
        </w:tc>
        <w:tc>
          <w:tcPr>
            <w:tcW w:w="956" w:type="dxa"/>
            <w:vAlign w:val="center"/>
          </w:tcPr>
          <w:p w14:paraId="005DE3C3">
            <w:pPr>
              <w:jc w:val="center"/>
              <w:rPr>
                <w:rFonts w:asciiTheme="minorEastAsia" w:hAnsiTheme="minorEastAsia" w:eastAsiaTheme="minorEastAsia"/>
                <w:sz w:val="24"/>
                <w:szCs w:val="24"/>
              </w:rPr>
            </w:pPr>
            <w:r>
              <w:rPr>
                <w:rFonts w:asciiTheme="minorEastAsia" w:hAnsiTheme="minorEastAsia" w:eastAsiaTheme="minorEastAsia"/>
                <w:sz w:val="24"/>
                <w:szCs w:val="24"/>
              </w:rPr>
              <w:t>50</w:t>
            </w:r>
          </w:p>
        </w:tc>
        <w:tc>
          <w:tcPr>
            <w:tcW w:w="1134" w:type="dxa"/>
          </w:tcPr>
          <w:p w14:paraId="489F188A">
            <w:pPr>
              <w:jc w:val="center"/>
              <w:rPr>
                <w:rFonts w:asciiTheme="minorEastAsia" w:hAnsiTheme="minorEastAsia" w:eastAsiaTheme="minorEastAsia"/>
                <w:sz w:val="24"/>
                <w:szCs w:val="24"/>
              </w:rPr>
            </w:pPr>
            <w:r>
              <w:rPr>
                <w:rFonts w:hint="eastAsia" w:asciiTheme="minorEastAsia" w:hAnsiTheme="minorEastAsia"/>
                <w:sz w:val="24"/>
                <w:szCs w:val="24"/>
              </w:rPr>
              <w:t>32.05</w:t>
            </w:r>
          </w:p>
        </w:tc>
        <w:tc>
          <w:tcPr>
            <w:tcW w:w="1312" w:type="dxa"/>
            <w:vAlign w:val="center"/>
          </w:tcPr>
          <w:p w14:paraId="67423303">
            <w:pPr>
              <w:jc w:val="center"/>
              <w:rPr>
                <w:rFonts w:asciiTheme="minorEastAsia" w:hAnsiTheme="minorEastAsia" w:eastAsiaTheme="minorEastAsia"/>
                <w:sz w:val="24"/>
                <w:szCs w:val="24"/>
              </w:rPr>
            </w:pPr>
            <w:r>
              <w:rPr>
                <w:rFonts w:asciiTheme="minorEastAsia" w:hAnsiTheme="minorEastAsia" w:eastAsiaTheme="minorEastAsia"/>
                <w:sz w:val="24"/>
                <w:szCs w:val="24"/>
              </w:rPr>
              <w:t>21.47</w:t>
            </w:r>
          </w:p>
        </w:tc>
      </w:tr>
      <w:tr w14:paraId="13BC9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Align w:val="center"/>
          </w:tcPr>
          <w:p w14:paraId="19C467FC">
            <w:pPr>
              <w:jc w:val="center"/>
              <w:rPr>
                <w:rFonts w:asciiTheme="minorEastAsia" w:hAnsiTheme="minorEastAsia" w:eastAsiaTheme="minorEastAsia"/>
                <w:sz w:val="24"/>
                <w:szCs w:val="24"/>
              </w:rPr>
            </w:pPr>
            <w:r>
              <w:rPr>
                <w:rFonts w:asciiTheme="minorEastAsia" w:hAnsiTheme="minorEastAsia" w:eastAsiaTheme="minorEastAsia"/>
                <w:sz w:val="24"/>
                <w:szCs w:val="24"/>
              </w:rPr>
              <w:t>15</w:t>
            </w:r>
          </w:p>
        </w:tc>
        <w:tc>
          <w:tcPr>
            <w:tcW w:w="3036" w:type="dxa"/>
            <w:vAlign w:val="center"/>
          </w:tcPr>
          <w:p w14:paraId="16269EAC">
            <w:pPr>
              <w:jc w:val="left"/>
              <w:rPr>
                <w:rFonts w:asciiTheme="minorEastAsia" w:hAnsiTheme="minorEastAsia" w:eastAsiaTheme="minorEastAsia"/>
                <w:sz w:val="24"/>
                <w:szCs w:val="24"/>
              </w:rPr>
            </w:pPr>
            <w:r>
              <w:rPr>
                <w:rFonts w:asciiTheme="minorEastAsia" w:hAnsiTheme="minorEastAsia" w:eastAsiaTheme="minorEastAsia"/>
                <w:sz w:val="24"/>
                <w:szCs w:val="24"/>
              </w:rPr>
              <w:t>编辑出版学</w:t>
            </w:r>
          </w:p>
        </w:tc>
        <w:tc>
          <w:tcPr>
            <w:tcW w:w="1092" w:type="dxa"/>
            <w:vAlign w:val="center"/>
          </w:tcPr>
          <w:p w14:paraId="06381C80">
            <w:pPr>
              <w:jc w:val="center"/>
              <w:rPr>
                <w:rFonts w:asciiTheme="minorEastAsia" w:hAnsiTheme="minorEastAsia" w:eastAsiaTheme="minorEastAsia"/>
                <w:sz w:val="24"/>
                <w:szCs w:val="24"/>
              </w:rPr>
            </w:pPr>
            <w:r>
              <w:rPr>
                <w:rFonts w:asciiTheme="minorEastAsia" w:hAnsiTheme="minorEastAsia" w:eastAsiaTheme="minorEastAsia"/>
                <w:sz w:val="24"/>
                <w:szCs w:val="24"/>
              </w:rPr>
              <w:t>155</w:t>
            </w:r>
          </w:p>
        </w:tc>
        <w:tc>
          <w:tcPr>
            <w:tcW w:w="956" w:type="dxa"/>
            <w:vAlign w:val="center"/>
          </w:tcPr>
          <w:p w14:paraId="4ABF304A">
            <w:pPr>
              <w:jc w:val="center"/>
              <w:rPr>
                <w:rFonts w:asciiTheme="minorEastAsia" w:hAnsiTheme="minorEastAsia" w:eastAsiaTheme="minorEastAsia"/>
                <w:sz w:val="24"/>
                <w:szCs w:val="24"/>
              </w:rPr>
            </w:pPr>
            <w:r>
              <w:rPr>
                <w:rFonts w:asciiTheme="minorEastAsia" w:hAnsiTheme="minorEastAsia" w:eastAsiaTheme="minorEastAsia"/>
                <w:sz w:val="24"/>
                <w:szCs w:val="24"/>
              </w:rPr>
              <w:t>41</w:t>
            </w:r>
          </w:p>
        </w:tc>
        <w:tc>
          <w:tcPr>
            <w:tcW w:w="1134" w:type="dxa"/>
          </w:tcPr>
          <w:p w14:paraId="6E8D3D8C">
            <w:pPr>
              <w:jc w:val="center"/>
              <w:rPr>
                <w:rFonts w:asciiTheme="minorEastAsia" w:hAnsiTheme="minorEastAsia" w:eastAsiaTheme="minorEastAsia"/>
                <w:sz w:val="24"/>
                <w:szCs w:val="24"/>
              </w:rPr>
            </w:pPr>
            <w:r>
              <w:rPr>
                <w:rFonts w:hint="eastAsia" w:asciiTheme="minorEastAsia" w:hAnsiTheme="minorEastAsia"/>
                <w:sz w:val="24"/>
                <w:szCs w:val="24"/>
              </w:rPr>
              <w:t>26.45</w:t>
            </w:r>
          </w:p>
        </w:tc>
        <w:tc>
          <w:tcPr>
            <w:tcW w:w="1312" w:type="dxa"/>
            <w:vAlign w:val="center"/>
          </w:tcPr>
          <w:p w14:paraId="29FBF438">
            <w:pPr>
              <w:jc w:val="center"/>
              <w:rPr>
                <w:rFonts w:asciiTheme="minorEastAsia" w:hAnsiTheme="minorEastAsia" w:eastAsiaTheme="minorEastAsia"/>
                <w:sz w:val="24"/>
                <w:szCs w:val="24"/>
              </w:rPr>
            </w:pPr>
            <w:r>
              <w:rPr>
                <w:rFonts w:asciiTheme="minorEastAsia" w:hAnsiTheme="minorEastAsia" w:eastAsiaTheme="minorEastAsia"/>
                <w:sz w:val="24"/>
                <w:szCs w:val="24"/>
              </w:rPr>
              <w:t>23.15</w:t>
            </w:r>
          </w:p>
        </w:tc>
      </w:tr>
      <w:tr w14:paraId="6184E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Align w:val="center"/>
          </w:tcPr>
          <w:p w14:paraId="79D4599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16</w:t>
            </w:r>
          </w:p>
        </w:tc>
        <w:tc>
          <w:tcPr>
            <w:tcW w:w="3036" w:type="dxa"/>
            <w:vAlign w:val="center"/>
          </w:tcPr>
          <w:p w14:paraId="2A4D4DF1">
            <w:pPr>
              <w:jc w:val="left"/>
              <w:rPr>
                <w:rFonts w:asciiTheme="minorEastAsia" w:hAnsiTheme="minorEastAsia" w:eastAsiaTheme="minorEastAsia"/>
                <w:sz w:val="24"/>
                <w:szCs w:val="24"/>
              </w:rPr>
            </w:pPr>
            <w:r>
              <w:rPr>
                <w:rFonts w:asciiTheme="minorEastAsia" w:hAnsiTheme="minorEastAsia" w:eastAsiaTheme="minorEastAsia"/>
                <w:sz w:val="24"/>
                <w:szCs w:val="24"/>
              </w:rPr>
              <w:t>编辑出版学（韬奋实验班）</w:t>
            </w:r>
          </w:p>
        </w:tc>
        <w:tc>
          <w:tcPr>
            <w:tcW w:w="1092" w:type="dxa"/>
            <w:vAlign w:val="center"/>
          </w:tcPr>
          <w:p w14:paraId="7A2A314D">
            <w:pPr>
              <w:jc w:val="center"/>
              <w:rPr>
                <w:rFonts w:asciiTheme="minorEastAsia" w:hAnsiTheme="minorEastAsia" w:eastAsiaTheme="minorEastAsia"/>
                <w:sz w:val="24"/>
                <w:szCs w:val="24"/>
              </w:rPr>
            </w:pPr>
            <w:r>
              <w:rPr>
                <w:rFonts w:asciiTheme="minorEastAsia" w:hAnsiTheme="minorEastAsia" w:eastAsiaTheme="minorEastAsia"/>
                <w:sz w:val="24"/>
                <w:szCs w:val="24"/>
              </w:rPr>
              <w:t>155</w:t>
            </w:r>
          </w:p>
        </w:tc>
        <w:tc>
          <w:tcPr>
            <w:tcW w:w="956" w:type="dxa"/>
            <w:vAlign w:val="center"/>
          </w:tcPr>
          <w:p w14:paraId="5E028FC2">
            <w:pPr>
              <w:jc w:val="center"/>
              <w:rPr>
                <w:rFonts w:asciiTheme="minorEastAsia" w:hAnsiTheme="minorEastAsia" w:eastAsiaTheme="minorEastAsia"/>
                <w:sz w:val="24"/>
                <w:szCs w:val="24"/>
              </w:rPr>
            </w:pPr>
            <w:r>
              <w:rPr>
                <w:rFonts w:asciiTheme="minorEastAsia" w:hAnsiTheme="minorEastAsia" w:eastAsiaTheme="minorEastAsia"/>
                <w:sz w:val="24"/>
                <w:szCs w:val="24"/>
              </w:rPr>
              <w:t>41</w:t>
            </w:r>
          </w:p>
        </w:tc>
        <w:tc>
          <w:tcPr>
            <w:tcW w:w="1134" w:type="dxa"/>
          </w:tcPr>
          <w:p w14:paraId="1D3A372E">
            <w:pPr>
              <w:jc w:val="center"/>
              <w:rPr>
                <w:rFonts w:asciiTheme="minorEastAsia" w:hAnsiTheme="minorEastAsia" w:eastAsiaTheme="minorEastAsia"/>
                <w:sz w:val="24"/>
                <w:szCs w:val="24"/>
              </w:rPr>
            </w:pPr>
            <w:r>
              <w:rPr>
                <w:rFonts w:hint="eastAsia" w:asciiTheme="minorEastAsia" w:hAnsiTheme="minorEastAsia"/>
                <w:sz w:val="24"/>
                <w:szCs w:val="24"/>
              </w:rPr>
              <w:t>26.45</w:t>
            </w:r>
          </w:p>
        </w:tc>
        <w:tc>
          <w:tcPr>
            <w:tcW w:w="1312" w:type="dxa"/>
            <w:vAlign w:val="center"/>
          </w:tcPr>
          <w:p w14:paraId="45DC8608">
            <w:pPr>
              <w:jc w:val="center"/>
              <w:rPr>
                <w:rFonts w:asciiTheme="minorEastAsia" w:hAnsiTheme="minorEastAsia" w:eastAsiaTheme="minorEastAsia"/>
                <w:sz w:val="24"/>
                <w:szCs w:val="24"/>
              </w:rPr>
            </w:pPr>
            <w:r>
              <w:rPr>
                <w:rFonts w:asciiTheme="minorEastAsia" w:hAnsiTheme="minorEastAsia" w:eastAsiaTheme="minorEastAsia"/>
                <w:sz w:val="24"/>
                <w:szCs w:val="24"/>
              </w:rPr>
              <w:t>23.15</w:t>
            </w:r>
          </w:p>
        </w:tc>
      </w:tr>
      <w:tr w14:paraId="1C018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Align w:val="center"/>
          </w:tcPr>
          <w:p w14:paraId="53DBFC4A">
            <w:pPr>
              <w:jc w:val="center"/>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7</w:t>
            </w:r>
          </w:p>
        </w:tc>
        <w:tc>
          <w:tcPr>
            <w:tcW w:w="3036" w:type="dxa"/>
            <w:vAlign w:val="center"/>
          </w:tcPr>
          <w:p w14:paraId="42C1F00F">
            <w:pPr>
              <w:jc w:val="left"/>
              <w:rPr>
                <w:rFonts w:asciiTheme="minorEastAsia" w:hAnsiTheme="minorEastAsia" w:eastAsiaTheme="minorEastAsia"/>
                <w:sz w:val="24"/>
                <w:szCs w:val="24"/>
              </w:rPr>
            </w:pPr>
            <w:r>
              <w:rPr>
                <w:rFonts w:asciiTheme="minorEastAsia" w:hAnsiTheme="minorEastAsia" w:eastAsiaTheme="minorEastAsia"/>
                <w:sz w:val="24"/>
                <w:szCs w:val="24"/>
              </w:rPr>
              <w:t>数字出版</w:t>
            </w:r>
          </w:p>
        </w:tc>
        <w:tc>
          <w:tcPr>
            <w:tcW w:w="1092" w:type="dxa"/>
            <w:vAlign w:val="center"/>
          </w:tcPr>
          <w:p w14:paraId="053F0325">
            <w:pPr>
              <w:jc w:val="center"/>
              <w:rPr>
                <w:rFonts w:asciiTheme="minorEastAsia" w:hAnsiTheme="minorEastAsia" w:eastAsiaTheme="minorEastAsia"/>
                <w:sz w:val="24"/>
                <w:szCs w:val="24"/>
              </w:rPr>
            </w:pPr>
            <w:r>
              <w:rPr>
                <w:rFonts w:asciiTheme="minorEastAsia" w:hAnsiTheme="minorEastAsia" w:eastAsiaTheme="minorEastAsia"/>
                <w:sz w:val="24"/>
                <w:szCs w:val="24"/>
              </w:rPr>
              <w:t>156</w:t>
            </w:r>
          </w:p>
        </w:tc>
        <w:tc>
          <w:tcPr>
            <w:tcW w:w="956" w:type="dxa"/>
            <w:vAlign w:val="center"/>
          </w:tcPr>
          <w:p w14:paraId="588202BA">
            <w:pPr>
              <w:jc w:val="center"/>
              <w:rPr>
                <w:rFonts w:asciiTheme="minorEastAsia" w:hAnsiTheme="minorEastAsia" w:eastAsiaTheme="minorEastAsia"/>
                <w:sz w:val="24"/>
                <w:szCs w:val="24"/>
              </w:rPr>
            </w:pPr>
            <w:r>
              <w:rPr>
                <w:rFonts w:asciiTheme="minorEastAsia" w:hAnsiTheme="minorEastAsia" w:eastAsiaTheme="minorEastAsia"/>
                <w:sz w:val="24"/>
                <w:szCs w:val="24"/>
              </w:rPr>
              <w:t>41</w:t>
            </w:r>
          </w:p>
        </w:tc>
        <w:tc>
          <w:tcPr>
            <w:tcW w:w="1134" w:type="dxa"/>
          </w:tcPr>
          <w:p w14:paraId="63AA7E30">
            <w:pPr>
              <w:jc w:val="center"/>
              <w:rPr>
                <w:rFonts w:asciiTheme="minorEastAsia" w:hAnsiTheme="minorEastAsia" w:eastAsiaTheme="minorEastAsia"/>
                <w:sz w:val="24"/>
                <w:szCs w:val="24"/>
              </w:rPr>
            </w:pPr>
            <w:r>
              <w:rPr>
                <w:rFonts w:hint="eastAsia" w:asciiTheme="minorEastAsia" w:hAnsiTheme="minorEastAsia"/>
                <w:sz w:val="24"/>
                <w:szCs w:val="24"/>
              </w:rPr>
              <w:t>26.28</w:t>
            </w:r>
          </w:p>
        </w:tc>
        <w:tc>
          <w:tcPr>
            <w:tcW w:w="1312" w:type="dxa"/>
            <w:vAlign w:val="center"/>
          </w:tcPr>
          <w:p w14:paraId="6FD955A9">
            <w:pPr>
              <w:jc w:val="center"/>
              <w:rPr>
                <w:rFonts w:asciiTheme="minorEastAsia" w:hAnsiTheme="minorEastAsia" w:eastAsiaTheme="minorEastAsia"/>
                <w:sz w:val="24"/>
                <w:szCs w:val="24"/>
              </w:rPr>
            </w:pPr>
            <w:r>
              <w:rPr>
                <w:rFonts w:asciiTheme="minorEastAsia" w:hAnsiTheme="minorEastAsia" w:eastAsiaTheme="minorEastAsia"/>
                <w:sz w:val="24"/>
                <w:szCs w:val="24"/>
              </w:rPr>
              <w:t>23.96</w:t>
            </w:r>
          </w:p>
        </w:tc>
      </w:tr>
      <w:tr w14:paraId="6094C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Align w:val="center"/>
          </w:tcPr>
          <w:p w14:paraId="71C9E8DC">
            <w:pPr>
              <w:jc w:val="center"/>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8</w:t>
            </w:r>
          </w:p>
        </w:tc>
        <w:tc>
          <w:tcPr>
            <w:tcW w:w="3036" w:type="dxa"/>
            <w:vAlign w:val="center"/>
          </w:tcPr>
          <w:p w14:paraId="0008637F">
            <w:pPr>
              <w:jc w:val="left"/>
              <w:rPr>
                <w:rFonts w:asciiTheme="minorEastAsia" w:hAnsiTheme="minorEastAsia" w:eastAsiaTheme="minorEastAsia"/>
                <w:sz w:val="24"/>
                <w:szCs w:val="24"/>
              </w:rPr>
            </w:pPr>
            <w:r>
              <w:rPr>
                <w:rFonts w:asciiTheme="minorEastAsia" w:hAnsiTheme="minorEastAsia" w:eastAsiaTheme="minorEastAsia"/>
                <w:sz w:val="24"/>
                <w:szCs w:val="24"/>
              </w:rPr>
              <w:t>新闻学</w:t>
            </w:r>
          </w:p>
        </w:tc>
        <w:tc>
          <w:tcPr>
            <w:tcW w:w="1092" w:type="dxa"/>
            <w:vAlign w:val="center"/>
          </w:tcPr>
          <w:p w14:paraId="297B3EBE">
            <w:pPr>
              <w:jc w:val="center"/>
              <w:rPr>
                <w:rFonts w:asciiTheme="minorEastAsia" w:hAnsiTheme="minorEastAsia" w:eastAsiaTheme="minorEastAsia"/>
                <w:sz w:val="24"/>
                <w:szCs w:val="24"/>
              </w:rPr>
            </w:pPr>
            <w:r>
              <w:rPr>
                <w:rFonts w:asciiTheme="minorEastAsia" w:hAnsiTheme="minorEastAsia" w:eastAsiaTheme="minorEastAsia"/>
                <w:sz w:val="24"/>
                <w:szCs w:val="24"/>
              </w:rPr>
              <w:t>158</w:t>
            </w:r>
          </w:p>
        </w:tc>
        <w:tc>
          <w:tcPr>
            <w:tcW w:w="956" w:type="dxa"/>
            <w:vAlign w:val="center"/>
          </w:tcPr>
          <w:p w14:paraId="41D8D82C">
            <w:pPr>
              <w:jc w:val="center"/>
              <w:rPr>
                <w:rFonts w:asciiTheme="minorEastAsia" w:hAnsiTheme="minorEastAsia" w:eastAsiaTheme="minorEastAsia"/>
                <w:sz w:val="24"/>
                <w:szCs w:val="24"/>
              </w:rPr>
            </w:pPr>
            <w:r>
              <w:rPr>
                <w:rFonts w:asciiTheme="minorEastAsia" w:hAnsiTheme="minorEastAsia" w:eastAsiaTheme="minorEastAsia"/>
                <w:sz w:val="24"/>
                <w:szCs w:val="24"/>
              </w:rPr>
              <w:t>37</w:t>
            </w:r>
          </w:p>
        </w:tc>
        <w:tc>
          <w:tcPr>
            <w:tcW w:w="1134" w:type="dxa"/>
          </w:tcPr>
          <w:p w14:paraId="6371F111">
            <w:pPr>
              <w:jc w:val="center"/>
              <w:rPr>
                <w:rFonts w:asciiTheme="minorEastAsia" w:hAnsiTheme="minorEastAsia" w:eastAsiaTheme="minorEastAsia"/>
                <w:sz w:val="24"/>
                <w:szCs w:val="24"/>
              </w:rPr>
            </w:pPr>
            <w:r>
              <w:rPr>
                <w:rFonts w:hint="eastAsia" w:asciiTheme="minorEastAsia" w:hAnsiTheme="minorEastAsia"/>
                <w:sz w:val="24"/>
                <w:szCs w:val="24"/>
              </w:rPr>
              <w:t>23.42</w:t>
            </w:r>
          </w:p>
        </w:tc>
        <w:tc>
          <w:tcPr>
            <w:tcW w:w="1312" w:type="dxa"/>
            <w:vAlign w:val="center"/>
          </w:tcPr>
          <w:p w14:paraId="6BF2B78F">
            <w:pPr>
              <w:jc w:val="center"/>
              <w:rPr>
                <w:rFonts w:asciiTheme="minorEastAsia" w:hAnsiTheme="minorEastAsia" w:eastAsiaTheme="minorEastAsia"/>
                <w:sz w:val="24"/>
                <w:szCs w:val="24"/>
              </w:rPr>
            </w:pPr>
            <w:r>
              <w:rPr>
                <w:rFonts w:asciiTheme="minorEastAsia" w:hAnsiTheme="minorEastAsia" w:eastAsiaTheme="minorEastAsia"/>
                <w:sz w:val="24"/>
                <w:szCs w:val="24"/>
              </w:rPr>
              <w:t>27.14</w:t>
            </w:r>
          </w:p>
        </w:tc>
      </w:tr>
      <w:tr w14:paraId="68233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Align w:val="center"/>
          </w:tcPr>
          <w:p w14:paraId="57F43E75">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19</w:t>
            </w:r>
          </w:p>
        </w:tc>
        <w:tc>
          <w:tcPr>
            <w:tcW w:w="3036" w:type="dxa"/>
            <w:vAlign w:val="center"/>
          </w:tcPr>
          <w:p w14:paraId="2005FFCB">
            <w:pPr>
              <w:jc w:val="left"/>
              <w:rPr>
                <w:rFonts w:asciiTheme="minorEastAsia" w:hAnsiTheme="minorEastAsia" w:eastAsiaTheme="minorEastAsia"/>
                <w:sz w:val="24"/>
                <w:szCs w:val="24"/>
              </w:rPr>
            </w:pPr>
            <w:r>
              <w:rPr>
                <w:rFonts w:asciiTheme="minorEastAsia" w:hAnsiTheme="minorEastAsia" w:eastAsiaTheme="minorEastAsia"/>
                <w:sz w:val="24"/>
                <w:szCs w:val="24"/>
              </w:rPr>
              <w:t>信息管理与信息系统</w:t>
            </w:r>
          </w:p>
        </w:tc>
        <w:tc>
          <w:tcPr>
            <w:tcW w:w="1092" w:type="dxa"/>
            <w:vAlign w:val="center"/>
          </w:tcPr>
          <w:p w14:paraId="3CDCA586">
            <w:pPr>
              <w:jc w:val="center"/>
              <w:rPr>
                <w:rFonts w:asciiTheme="minorEastAsia" w:hAnsiTheme="minorEastAsia" w:eastAsiaTheme="minorEastAsia"/>
                <w:sz w:val="24"/>
                <w:szCs w:val="24"/>
              </w:rPr>
            </w:pPr>
            <w:r>
              <w:rPr>
                <w:rFonts w:asciiTheme="minorEastAsia" w:hAnsiTheme="minorEastAsia" w:eastAsiaTheme="minorEastAsia"/>
                <w:sz w:val="24"/>
                <w:szCs w:val="24"/>
              </w:rPr>
              <w:t>172</w:t>
            </w:r>
          </w:p>
        </w:tc>
        <w:tc>
          <w:tcPr>
            <w:tcW w:w="956" w:type="dxa"/>
            <w:vAlign w:val="center"/>
          </w:tcPr>
          <w:p w14:paraId="7DF30A62">
            <w:pPr>
              <w:jc w:val="center"/>
              <w:rPr>
                <w:rFonts w:asciiTheme="minorEastAsia" w:hAnsiTheme="minorEastAsia" w:eastAsiaTheme="minorEastAsia"/>
                <w:sz w:val="24"/>
                <w:szCs w:val="24"/>
              </w:rPr>
            </w:pPr>
            <w:r>
              <w:rPr>
                <w:rFonts w:asciiTheme="minorEastAsia" w:hAnsiTheme="minorEastAsia" w:eastAsiaTheme="minorEastAsia"/>
                <w:sz w:val="24"/>
                <w:szCs w:val="24"/>
              </w:rPr>
              <w:t>27</w:t>
            </w:r>
          </w:p>
        </w:tc>
        <w:tc>
          <w:tcPr>
            <w:tcW w:w="1134" w:type="dxa"/>
          </w:tcPr>
          <w:p w14:paraId="3DB84069">
            <w:pPr>
              <w:jc w:val="center"/>
              <w:rPr>
                <w:rFonts w:asciiTheme="minorEastAsia" w:hAnsiTheme="minorEastAsia" w:eastAsiaTheme="minorEastAsia"/>
                <w:sz w:val="24"/>
                <w:szCs w:val="24"/>
              </w:rPr>
            </w:pPr>
            <w:r>
              <w:rPr>
                <w:rFonts w:hint="eastAsia" w:asciiTheme="minorEastAsia" w:hAnsiTheme="minorEastAsia"/>
                <w:sz w:val="24"/>
                <w:szCs w:val="24"/>
              </w:rPr>
              <w:t>15.70</w:t>
            </w:r>
          </w:p>
        </w:tc>
        <w:tc>
          <w:tcPr>
            <w:tcW w:w="1312" w:type="dxa"/>
            <w:vAlign w:val="center"/>
          </w:tcPr>
          <w:p w14:paraId="7BE8861F">
            <w:pPr>
              <w:jc w:val="center"/>
              <w:rPr>
                <w:rFonts w:asciiTheme="minorEastAsia" w:hAnsiTheme="minorEastAsia" w:eastAsiaTheme="minorEastAsia"/>
                <w:sz w:val="24"/>
                <w:szCs w:val="24"/>
              </w:rPr>
            </w:pPr>
            <w:r>
              <w:rPr>
                <w:rFonts w:asciiTheme="minorEastAsia" w:hAnsiTheme="minorEastAsia" w:eastAsiaTheme="minorEastAsia"/>
                <w:sz w:val="24"/>
                <w:szCs w:val="24"/>
              </w:rPr>
              <w:t>29.22</w:t>
            </w:r>
          </w:p>
        </w:tc>
      </w:tr>
      <w:tr w14:paraId="6306D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Align w:val="center"/>
          </w:tcPr>
          <w:p w14:paraId="49442B1B">
            <w:pPr>
              <w:jc w:val="center"/>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0</w:t>
            </w:r>
          </w:p>
        </w:tc>
        <w:tc>
          <w:tcPr>
            <w:tcW w:w="3036" w:type="dxa"/>
            <w:vAlign w:val="center"/>
          </w:tcPr>
          <w:p w14:paraId="65480D2C">
            <w:pPr>
              <w:jc w:val="left"/>
              <w:rPr>
                <w:rFonts w:asciiTheme="minorEastAsia" w:hAnsiTheme="minorEastAsia" w:eastAsiaTheme="minorEastAsia"/>
                <w:sz w:val="24"/>
                <w:szCs w:val="24"/>
              </w:rPr>
            </w:pPr>
            <w:r>
              <w:rPr>
                <w:rFonts w:asciiTheme="minorEastAsia" w:hAnsiTheme="minorEastAsia" w:eastAsiaTheme="minorEastAsia"/>
                <w:sz w:val="24"/>
                <w:szCs w:val="24"/>
              </w:rPr>
              <w:t>市场营销</w:t>
            </w:r>
          </w:p>
        </w:tc>
        <w:tc>
          <w:tcPr>
            <w:tcW w:w="1092" w:type="dxa"/>
            <w:vAlign w:val="center"/>
          </w:tcPr>
          <w:p w14:paraId="3E6EAF0A">
            <w:pPr>
              <w:jc w:val="center"/>
              <w:rPr>
                <w:rFonts w:asciiTheme="minorEastAsia" w:hAnsiTheme="minorEastAsia" w:eastAsiaTheme="minorEastAsia"/>
                <w:sz w:val="24"/>
                <w:szCs w:val="24"/>
              </w:rPr>
            </w:pPr>
            <w:r>
              <w:rPr>
                <w:rFonts w:asciiTheme="minorEastAsia" w:hAnsiTheme="minorEastAsia" w:eastAsiaTheme="minorEastAsia"/>
                <w:sz w:val="24"/>
                <w:szCs w:val="24"/>
              </w:rPr>
              <w:t>172</w:t>
            </w:r>
          </w:p>
        </w:tc>
        <w:tc>
          <w:tcPr>
            <w:tcW w:w="956" w:type="dxa"/>
            <w:vAlign w:val="center"/>
          </w:tcPr>
          <w:p w14:paraId="1C37A7B4">
            <w:pPr>
              <w:jc w:val="center"/>
              <w:rPr>
                <w:rFonts w:asciiTheme="minorEastAsia" w:hAnsiTheme="minorEastAsia" w:eastAsiaTheme="minorEastAsia"/>
                <w:sz w:val="24"/>
                <w:szCs w:val="24"/>
              </w:rPr>
            </w:pPr>
            <w:r>
              <w:rPr>
                <w:rFonts w:asciiTheme="minorEastAsia" w:hAnsiTheme="minorEastAsia" w:eastAsiaTheme="minorEastAsia"/>
                <w:sz w:val="24"/>
                <w:szCs w:val="24"/>
              </w:rPr>
              <w:t>36</w:t>
            </w:r>
          </w:p>
        </w:tc>
        <w:tc>
          <w:tcPr>
            <w:tcW w:w="1134" w:type="dxa"/>
          </w:tcPr>
          <w:p w14:paraId="162F6E0E">
            <w:pPr>
              <w:jc w:val="center"/>
              <w:rPr>
                <w:rFonts w:asciiTheme="minorEastAsia" w:hAnsiTheme="minorEastAsia" w:eastAsiaTheme="minorEastAsia"/>
                <w:sz w:val="24"/>
                <w:szCs w:val="24"/>
              </w:rPr>
            </w:pPr>
            <w:r>
              <w:rPr>
                <w:rFonts w:hint="eastAsia" w:asciiTheme="minorEastAsia" w:hAnsiTheme="minorEastAsia"/>
                <w:sz w:val="24"/>
                <w:szCs w:val="24"/>
              </w:rPr>
              <w:t>20.93</w:t>
            </w:r>
          </w:p>
        </w:tc>
        <w:tc>
          <w:tcPr>
            <w:tcW w:w="1312" w:type="dxa"/>
            <w:vAlign w:val="center"/>
          </w:tcPr>
          <w:p w14:paraId="648BEE56">
            <w:pPr>
              <w:jc w:val="center"/>
              <w:rPr>
                <w:rFonts w:asciiTheme="minorEastAsia" w:hAnsiTheme="minorEastAsia" w:eastAsiaTheme="minorEastAsia"/>
                <w:sz w:val="24"/>
                <w:szCs w:val="24"/>
              </w:rPr>
            </w:pPr>
            <w:r>
              <w:rPr>
                <w:rFonts w:asciiTheme="minorEastAsia" w:hAnsiTheme="minorEastAsia" w:eastAsiaTheme="minorEastAsia"/>
                <w:sz w:val="24"/>
                <w:szCs w:val="24"/>
              </w:rPr>
              <w:t>22.6</w:t>
            </w:r>
          </w:p>
        </w:tc>
      </w:tr>
      <w:tr w14:paraId="24E34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Align w:val="center"/>
          </w:tcPr>
          <w:p w14:paraId="1B44F421">
            <w:pPr>
              <w:jc w:val="center"/>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1</w:t>
            </w:r>
          </w:p>
        </w:tc>
        <w:tc>
          <w:tcPr>
            <w:tcW w:w="3036" w:type="dxa"/>
            <w:vAlign w:val="center"/>
          </w:tcPr>
          <w:p w14:paraId="09F0C8EB">
            <w:pPr>
              <w:jc w:val="left"/>
              <w:rPr>
                <w:rFonts w:asciiTheme="minorEastAsia" w:hAnsiTheme="minorEastAsia" w:eastAsiaTheme="minorEastAsia"/>
                <w:sz w:val="24"/>
                <w:szCs w:val="24"/>
              </w:rPr>
            </w:pPr>
            <w:r>
              <w:rPr>
                <w:rFonts w:asciiTheme="minorEastAsia" w:hAnsiTheme="minorEastAsia" w:eastAsiaTheme="minorEastAsia"/>
                <w:sz w:val="24"/>
                <w:szCs w:val="24"/>
              </w:rPr>
              <w:t>财务管理</w:t>
            </w:r>
          </w:p>
        </w:tc>
        <w:tc>
          <w:tcPr>
            <w:tcW w:w="1092" w:type="dxa"/>
            <w:vAlign w:val="center"/>
          </w:tcPr>
          <w:p w14:paraId="4D5011DB">
            <w:pPr>
              <w:jc w:val="center"/>
              <w:rPr>
                <w:rFonts w:asciiTheme="minorEastAsia" w:hAnsiTheme="minorEastAsia" w:eastAsiaTheme="minorEastAsia"/>
                <w:sz w:val="24"/>
                <w:szCs w:val="24"/>
              </w:rPr>
            </w:pPr>
            <w:r>
              <w:rPr>
                <w:rFonts w:asciiTheme="minorEastAsia" w:hAnsiTheme="minorEastAsia" w:eastAsiaTheme="minorEastAsia"/>
                <w:sz w:val="24"/>
                <w:szCs w:val="24"/>
              </w:rPr>
              <w:t>172</w:t>
            </w:r>
          </w:p>
        </w:tc>
        <w:tc>
          <w:tcPr>
            <w:tcW w:w="956" w:type="dxa"/>
            <w:vAlign w:val="center"/>
          </w:tcPr>
          <w:p w14:paraId="556444A7">
            <w:pPr>
              <w:jc w:val="center"/>
              <w:rPr>
                <w:rFonts w:asciiTheme="minorEastAsia" w:hAnsiTheme="minorEastAsia" w:eastAsiaTheme="minorEastAsia"/>
                <w:sz w:val="24"/>
                <w:szCs w:val="24"/>
              </w:rPr>
            </w:pPr>
            <w:r>
              <w:rPr>
                <w:rFonts w:asciiTheme="minorEastAsia" w:hAnsiTheme="minorEastAsia" w:eastAsiaTheme="minorEastAsia"/>
                <w:sz w:val="24"/>
                <w:szCs w:val="24"/>
              </w:rPr>
              <w:t>35</w:t>
            </w:r>
          </w:p>
        </w:tc>
        <w:tc>
          <w:tcPr>
            <w:tcW w:w="1134" w:type="dxa"/>
          </w:tcPr>
          <w:p w14:paraId="00FE322E">
            <w:pPr>
              <w:jc w:val="center"/>
              <w:rPr>
                <w:rFonts w:asciiTheme="minorEastAsia" w:hAnsiTheme="minorEastAsia" w:eastAsiaTheme="minorEastAsia"/>
                <w:sz w:val="24"/>
                <w:szCs w:val="24"/>
              </w:rPr>
            </w:pPr>
            <w:r>
              <w:rPr>
                <w:rFonts w:hint="eastAsia" w:asciiTheme="minorEastAsia" w:hAnsiTheme="minorEastAsia"/>
                <w:sz w:val="24"/>
                <w:szCs w:val="24"/>
              </w:rPr>
              <w:t>20.35</w:t>
            </w:r>
          </w:p>
        </w:tc>
        <w:tc>
          <w:tcPr>
            <w:tcW w:w="1312" w:type="dxa"/>
            <w:vAlign w:val="center"/>
          </w:tcPr>
          <w:p w14:paraId="321FE149">
            <w:pPr>
              <w:jc w:val="center"/>
              <w:rPr>
                <w:rFonts w:asciiTheme="minorEastAsia" w:hAnsiTheme="minorEastAsia" w:eastAsiaTheme="minorEastAsia"/>
                <w:sz w:val="24"/>
                <w:szCs w:val="24"/>
              </w:rPr>
            </w:pPr>
            <w:r>
              <w:rPr>
                <w:rFonts w:asciiTheme="minorEastAsia" w:hAnsiTheme="minorEastAsia" w:eastAsiaTheme="minorEastAsia"/>
                <w:sz w:val="24"/>
                <w:szCs w:val="24"/>
              </w:rPr>
              <w:t>23.18</w:t>
            </w:r>
          </w:p>
        </w:tc>
      </w:tr>
      <w:tr w14:paraId="65987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Align w:val="center"/>
          </w:tcPr>
          <w:p w14:paraId="0FFBBE46">
            <w:pPr>
              <w:jc w:val="center"/>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2</w:t>
            </w:r>
          </w:p>
        </w:tc>
        <w:tc>
          <w:tcPr>
            <w:tcW w:w="3036" w:type="dxa"/>
            <w:vAlign w:val="center"/>
          </w:tcPr>
          <w:p w14:paraId="2650A3D1">
            <w:pPr>
              <w:jc w:val="left"/>
              <w:rPr>
                <w:rFonts w:asciiTheme="minorEastAsia" w:hAnsiTheme="minorEastAsia" w:eastAsiaTheme="minorEastAsia"/>
                <w:sz w:val="24"/>
                <w:szCs w:val="24"/>
              </w:rPr>
            </w:pPr>
            <w:r>
              <w:rPr>
                <w:rFonts w:asciiTheme="minorEastAsia" w:hAnsiTheme="minorEastAsia" w:eastAsiaTheme="minorEastAsia"/>
                <w:sz w:val="24"/>
                <w:szCs w:val="24"/>
              </w:rPr>
              <w:t>文化产业管理</w:t>
            </w:r>
          </w:p>
        </w:tc>
        <w:tc>
          <w:tcPr>
            <w:tcW w:w="1092" w:type="dxa"/>
            <w:vAlign w:val="center"/>
          </w:tcPr>
          <w:p w14:paraId="66DEF266">
            <w:pPr>
              <w:jc w:val="center"/>
              <w:rPr>
                <w:rFonts w:asciiTheme="minorEastAsia" w:hAnsiTheme="minorEastAsia" w:eastAsiaTheme="minorEastAsia"/>
                <w:sz w:val="24"/>
                <w:szCs w:val="24"/>
              </w:rPr>
            </w:pPr>
            <w:r>
              <w:rPr>
                <w:rFonts w:asciiTheme="minorEastAsia" w:hAnsiTheme="minorEastAsia" w:eastAsiaTheme="minorEastAsia"/>
                <w:sz w:val="24"/>
                <w:szCs w:val="24"/>
              </w:rPr>
              <w:t>172</w:t>
            </w:r>
          </w:p>
        </w:tc>
        <w:tc>
          <w:tcPr>
            <w:tcW w:w="956" w:type="dxa"/>
            <w:vAlign w:val="center"/>
          </w:tcPr>
          <w:p w14:paraId="11FE9335">
            <w:pPr>
              <w:jc w:val="center"/>
              <w:rPr>
                <w:rFonts w:asciiTheme="minorEastAsia" w:hAnsiTheme="minorEastAsia" w:eastAsiaTheme="minorEastAsia"/>
                <w:sz w:val="24"/>
                <w:szCs w:val="24"/>
              </w:rPr>
            </w:pPr>
            <w:r>
              <w:rPr>
                <w:rFonts w:asciiTheme="minorEastAsia" w:hAnsiTheme="minorEastAsia" w:eastAsiaTheme="minorEastAsia"/>
                <w:sz w:val="24"/>
                <w:szCs w:val="24"/>
              </w:rPr>
              <w:t>29</w:t>
            </w:r>
          </w:p>
        </w:tc>
        <w:tc>
          <w:tcPr>
            <w:tcW w:w="1134" w:type="dxa"/>
          </w:tcPr>
          <w:p w14:paraId="16C45970">
            <w:pPr>
              <w:jc w:val="center"/>
              <w:rPr>
                <w:rFonts w:asciiTheme="minorEastAsia" w:hAnsiTheme="minorEastAsia" w:eastAsiaTheme="minorEastAsia"/>
                <w:sz w:val="24"/>
                <w:szCs w:val="24"/>
              </w:rPr>
            </w:pPr>
            <w:r>
              <w:rPr>
                <w:rFonts w:hint="eastAsia" w:asciiTheme="minorEastAsia" w:hAnsiTheme="minorEastAsia"/>
                <w:sz w:val="24"/>
                <w:szCs w:val="24"/>
              </w:rPr>
              <w:t>16.86</w:t>
            </w:r>
          </w:p>
        </w:tc>
        <w:tc>
          <w:tcPr>
            <w:tcW w:w="1312" w:type="dxa"/>
            <w:vAlign w:val="center"/>
          </w:tcPr>
          <w:p w14:paraId="6BF28797">
            <w:pPr>
              <w:jc w:val="center"/>
              <w:rPr>
                <w:rFonts w:asciiTheme="minorEastAsia" w:hAnsiTheme="minorEastAsia" w:eastAsiaTheme="minorEastAsia"/>
                <w:sz w:val="24"/>
                <w:szCs w:val="24"/>
              </w:rPr>
            </w:pPr>
            <w:r>
              <w:rPr>
                <w:rFonts w:asciiTheme="minorEastAsia" w:hAnsiTheme="minorEastAsia" w:eastAsiaTheme="minorEastAsia"/>
                <w:sz w:val="24"/>
                <w:szCs w:val="24"/>
              </w:rPr>
              <w:t>26.02</w:t>
            </w:r>
          </w:p>
        </w:tc>
      </w:tr>
      <w:tr w14:paraId="13D8B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Align w:val="center"/>
          </w:tcPr>
          <w:p w14:paraId="0FB8B5B0">
            <w:pPr>
              <w:jc w:val="center"/>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3</w:t>
            </w:r>
          </w:p>
        </w:tc>
        <w:tc>
          <w:tcPr>
            <w:tcW w:w="3036" w:type="dxa"/>
            <w:vAlign w:val="center"/>
          </w:tcPr>
          <w:p w14:paraId="74CBE204">
            <w:pPr>
              <w:jc w:val="left"/>
              <w:rPr>
                <w:rFonts w:asciiTheme="minorEastAsia" w:hAnsiTheme="minorEastAsia" w:eastAsiaTheme="minorEastAsia"/>
                <w:sz w:val="24"/>
                <w:szCs w:val="24"/>
              </w:rPr>
            </w:pPr>
            <w:r>
              <w:rPr>
                <w:rFonts w:asciiTheme="minorEastAsia" w:hAnsiTheme="minorEastAsia" w:eastAsiaTheme="minorEastAsia"/>
                <w:sz w:val="24"/>
                <w:szCs w:val="24"/>
              </w:rPr>
              <w:t>物流管理</w:t>
            </w:r>
          </w:p>
        </w:tc>
        <w:tc>
          <w:tcPr>
            <w:tcW w:w="1092" w:type="dxa"/>
            <w:vAlign w:val="center"/>
          </w:tcPr>
          <w:p w14:paraId="03926C65">
            <w:pPr>
              <w:jc w:val="center"/>
              <w:rPr>
                <w:rFonts w:asciiTheme="minorEastAsia" w:hAnsiTheme="minorEastAsia" w:eastAsiaTheme="minorEastAsia"/>
                <w:sz w:val="24"/>
                <w:szCs w:val="24"/>
              </w:rPr>
            </w:pPr>
            <w:r>
              <w:rPr>
                <w:rFonts w:asciiTheme="minorEastAsia" w:hAnsiTheme="minorEastAsia" w:eastAsiaTheme="minorEastAsia"/>
                <w:sz w:val="24"/>
                <w:szCs w:val="24"/>
              </w:rPr>
              <w:t>180</w:t>
            </w:r>
          </w:p>
        </w:tc>
        <w:tc>
          <w:tcPr>
            <w:tcW w:w="956" w:type="dxa"/>
            <w:vAlign w:val="center"/>
          </w:tcPr>
          <w:p w14:paraId="5C9A31BD">
            <w:pPr>
              <w:jc w:val="center"/>
              <w:rPr>
                <w:rFonts w:asciiTheme="minorEastAsia" w:hAnsiTheme="minorEastAsia" w:eastAsiaTheme="minorEastAsia"/>
                <w:sz w:val="24"/>
                <w:szCs w:val="24"/>
              </w:rPr>
            </w:pPr>
            <w:r>
              <w:rPr>
                <w:rFonts w:asciiTheme="minorEastAsia" w:hAnsiTheme="minorEastAsia" w:eastAsiaTheme="minorEastAsia"/>
                <w:sz w:val="24"/>
                <w:szCs w:val="24"/>
              </w:rPr>
              <w:t>35</w:t>
            </w:r>
          </w:p>
        </w:tc>
        <w:tc>
          <w:tcPr>
            <w:tcW w:w="1134" w:type="dxa"/>
          </w:tcPr>
          <w:p w14:paraId="59247AB8">
            <w:pPr>
              <w:jc w:val="center"/>
              <w:rPr>
                <w:rFonts w:asciiTheme="minorEastAsia" w:hAnsiTheme="minorEastAsia" w:eastAsiaTheme="minorEastAsia"/>
                <w:sz w:val="24"/>
                <w:szCs w:val="24"/>
              </w:rPr>
            </w:pPr>
            <w:r>
              <w:rPr>
                <w:rFonts w:hint="eastAsia" w:asciiTheme="minorEastAsia" w:hAnsiTheme="minorEastAsia"/>
                <w:sz w:val="24"/>
                <w:szCs w:val="24"/>
              </w:rPr>
              <w:t>19.44</w:t>
            </w:r>
          </w:p>
        </w:tc>
        <w:tc>
          <w:tcPr>
            <w:tcW w:w="1312" w:type="dxa"/>
            <w:vAlign w:val="center"/>
          </w:tcPr>
          <w:p w14:paraId="6606AD33">
            <w:pPr>
              <w:jc w:val="center"/>
              <w:rPr>
                <w:rFonts w:asciiTheme="minorEastAsia" w:hAnsiTheme="minorEastAsia" w:eastAsiaTheme="minorEastAsia"/>
                <w:sz w:val="24"/>
                <w:szCs w:val="24"/>
              </w:rPr>
            </w:pPr>
            <w:r>
              <w:rPr>
                <w:rFonts w:asciiTheme="minorEastAsia" w:hAnsiTheme="minorEastAsia" w:eastAsiaTheme="minorEastAsia"/>
                <w:sz w:val="24"/>
                <w:szCs w:val="24"/>
              </w:rPr>
              <w:t>26.04</w:t>
            </w:r>
          </w:p>
        </w:tc>
      </w:tr>
      <w:tr w14:paraId="47EE8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Align w:val="center"/>
          </w:tcPr>
          <w:p w14:paraId="39E50269">
            <w:pPr>
              <w:jc w:val="center"/>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4</w:t>
            </w:r>
          </w:p>
        </w:tc>
        <w:tc>
          <w:tcPr>
            <w:tcW w:w="3036" w:type="dxa"/>
            <w:vAlign w:val="center"/>
          </w:tcPr>
          <w:p w14:paraId="6DE4117A">
            <w:pPr>
              <w:jc w:val="left"/>
              <w:rPr>
                <w:rFonts w:asciiTheme="minorEastAsia" w:hAnsiTheme="minorEastAsia" w:eastAsiaTheme="minorEastAsia"/>
                <w:sz w:val="24"/>
                <w:szCs w:val="24"/>
              </w:rPr>
            </w:pPr>
            <w:r>
              <w:rPr>
                <w:rFonts w:asciiTheme="minorEastAsia" w:hAnsiTheme="minorEastAsia" w:eastAsiaTheme="minorEastAsia"/>
                <w:sz w:val="24"/>
                <w:szCs w:val="24"/>
              </w:rPr>
              <w:t>绘画</w:t>
            </w:r>
          </w:p>
        </w:tc>
        <w:tc>
          <w:tcPr>
            <w:tcW w:w="1092" w:type="dxa"/>
            <w:vAlign w:val="center"/>
          </w:tcPr>
          <w:p w14:paraId="554A46FB">
            <w:pPr>
              <w:jc w:val="center"/>
              <w:rPr>
                <w:rFonts w:asciiTheme="minorEastAsia" w:hAnsiTheme="minorEastAsia" w:eastAsiaTheme="minorEastAsia"/>
                <w:sz w:val="24"/>
                <w:szCs w:val="24"/>
              </w:rPr>
            </w:pPr>
            <w:r>
              <w:rPr>
                <w:rFonts w:asciiTheme="minorEastAsia" w:hAnsiTheme="minorEastAsia" w:eastAsiaTheme="minorEastAsia"/>
                <w:sz w:val="24"/>
                <w:szCs w:val="24"/>
              </w:rPr>
              <w:t>172</w:t>
            </w:r>
          </w:p>
        </w:tc>
        <w:tc>
          <w:tcPr>
            <w:tcW w:w="956" w:type="dxa"/>
            <w:vAlign w:val="center"/>
          </w:tcPr>
          <w:p w14:paraId="2451CBF4">
            <w:pPr>
              <w:jc w:val="center"/>
              <w:rPr>
                <w:rFonts w:asciiTheme="minorEastAsia" w:hAnsiTheme="minorEastAsia" w:eastAsiaTheme="minorEastAsia"/>
                <w:sz w:val="24"/>
                <w:szCs w:val="24"/>
              </w:rPr>
            </w:pPr>
            <w:r>
              <w:rPr>
                <w:rFonts w:asciiTheme="minorEastAsia" w:hAnsiTheme="minorEastAsia" w:eastAsiaTheme="minorEastAsia"/>
                <w:sz w:val="24"/>
                <w:szCs w:val="24"/>
              </w:rPr>
              <w:t>33</w:t>
            </w:r>
          </w:p>
        </w:tc>
        <w:tc>
          <w:tcPr>
            <w:tcW w:w="1134" w:type="dxa"/>
          </w:tcPr>
          <w:p w14:paraId="3CF42F5E">
            <w:pPr>
              <w:jc w:val="center"/>
              <w:rPr>
                <w:rFonts w:asciiTheme="minorEastAsia" w:hAnsiTheme="minorEastAsia" w:eastAsiaTheme="minorEastAsia"/>
                <w:sz w:val="24"/>
                <w:szCs w:val="24"/>
              </w:rPr>
            </w:pPr>
            <w:r>
              <w:rPr>
                <w:rFonts w:hint="eastAsia" w:asciiTheme="minorEastAsia" w:hAnsiTheme="minorEastAsia"/>
                <w:sz w:val="24"/>
                <w:szCs w:val="24"/>
              </w:rPr>
              <w:t>19.19</w:t>
            </w:r>
          </w:p>
        </w:tc>
        <w:tc>
          <w:tcPr>
            <w:tcW w:w="1312" w:type="dxa"/>
            <w:vAlign w:val="center"/>
          </w:tcPr>
          <w:p w14:paraId="3B12559A">
            <w:pPr>
              <w:jc w:val="center"/>
              <w:rPr>
                <w:rFonts w:asciiTheme="minorEastAsia" w:hAnsiTheme="minorEastAsia" w:eastAsiaTheme="minorEastAsia"/>
                <w:sz w:val="24"/>
                <w:szCs w:val="24"/>
              </w:rPr>
            </w:pPr>
            <w:r>
              <w:rPr>
                <w:rFonts w:asciiTheme="minorEastAsia" w:hAnsiTheme="minorEastAsia" w:eastAsiaTheme="minorEastAsia"/>
                <w:sz w:val="24"/>
                <w:szCs w:val="24"/>
              </w:rPr>
              <w:t>44.55</w:t>
            </w:r>
          </w:p>
        </w:tc>
      </w:tr>
      <w:tr w14:paraId="2C6B5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Align w:val="center"/>
          </w:tcPr>
          <w:p w14:paraId="7238A2F4">
            <w:pPr>
              <w:jc w:val="center"/>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5</w:t>
            </w:r>
          </w:p>
        </w:tc>
        <w:tc>
          <w:tcPr>
            <w:tcW w:w="3036" w:type="dxa"/>
            <w:vAlign w:val="center"/>
          </w:tcPr>
          <w:p w14:paraId="2BCB011C">
            <w:pPr>
              <w:jc w:val="left"/>
              <w:rPr>
                <w:rFonts w:asciiTheme="minorEastAsia" w:hAnsiTheme="minorEastAsia" w:eastAsiaTheme="minorEastAsia"/>
                <w:sz w:val="24"/>
                <w:szCs w:val="24"/>
              </w:rPr>
            </w:pPr>
            <w:r>
              <w:rPr>
                <w:rFonts w:asciiTheme="minorEastAsia" w:hAnsiTheme="minorEastAsia" w:eastAsiaTheme="minorEastAsia"/>
                <w:sz w:val="24"/>
                <w:szCs w:val="24"/>
              </w:rPr>
              <w:t>视觉传达设计</w:t>
            </w:r>
          </w:p>
        </w:tc>
        <w:tc>
          <w:tcPr>
            <w:tcW w:w="1092" w:type="dxa"/>
            <w:vAlign w:val="center"/>
          </w:tcPr>
          <w:p w14:paraId="12A7C0C3">
            <w:pPr>
              <w:jc w:val="center"/>
              <w:rPr>
                <w:rFonts w:asciiTheme="minorEastAsia" w:hAnsiTheme="minorEastAsia" w:eastAsiaTheme="minorEastAsia"/>
                <w:sz w:val="24"/>
                <w:szCs w:val="24"/>
              </w:rPr>
            </w:pPr>
            <w:r>
              <w:rPr>
                <w:rFonts w:asciiTheme="minorEastAsia" w:hAnsiTheme="minorEastAsia" w:eastAsiaTheme="minorEastAsia"/>
                <w:sz w:val="24"/>
                <w:szCs w:val="24"/>
              </w:rPr>
              <w:t>163</w:t>
            </w:r>
          </w:p>
        </w:tc>
        <w:tc>
          <w:tcPr>
            <w:tcW w:w="956" w:type="dxa"/>
            <w:vAlign w:val="center"/>
          </w:tcPr>
          <w:p w14:paraId="3CC89E38">
            <w:pPr>
              <w:jc w:val="center"/>
              <w:rPr>
                <w:rFonts w:asciiTheme="minorEastAsia" w:hAnsiTheme="minorEastAsia" w:eastAsiaTheme="minorEastAsia"/>
                <w:sz w:val="24"/>
                <w:szCs w:val="24"/>
              </w:rPr>
            </w:pPr>
            <w:r>
              <w:rPr>
                <w:rFonts w:asciiTheme="minorEastAsia" w:hAnsiTheme="minorEastAsia" w:eastAsiaTheme="minorEastAsia"/>
                <w:sz w:val="24"/>
                <w:szCs w:val="24"/>
              </w:rPr>
              <w:t>20</w:t>
            </w:r>
          </w:p>
        </w:tc>
        <w:tc>
          <w:tcPr>
            <w:tcW w:w="1134" w:type="dxa"/>
          </w:tcPr>
          <w:p w14:paraId="73015CFA">
            <w:pPr>
              <w:jc w:val="center"/>
              <w:rPr>
                <w:rFonts w:asciiTheme="minorEastAsia" w:hAnsiTheme="minorEastAsia" w:eastAsiaTheme="minorEastAsia"/>
                <w:sz w:val="24"/>
                <w:szCs w:val="24"/>
              </w:rPr>
            </w:pPr>
            <w:r>
              <w:rPr>
                <w:rFonts w:hint="eastAsia" w:asciiTheme="minorEastAsia" w:hAnsiTheme="minorEastAsia"/>
                <w:sz w:val="24"/>
                <w:szCs w:val="24"/>
              </w:rPr>
              <w:t>12.27</w:t>
            </w:r>
          </w:p>
        </w:tc>
        <w:tc>
          <w:tcPr>
            <w:tcW w:w="1312" w:type="dxa"/>
            <w:vAlign w:val="center"/>
          </w:tcPr>
          <w:p w14:paraId="74C55313">
            <w:pPr>
              <w:jc w:val="center"/>
              <w:rPr>
                <w:rFonts w:asciiTheme="minorEastAsia" w:hAnsiTheme="minorEastAsia" w:eastAsiaTheme="minorEastAsia"/>
                <w:sz w:val="24"/>
                <w:szCs w:val="24"/>
              </w:rPr>
            </w:pPr>
            <w:r>
              <w:rPr>
                <w:rFonts w:asciiTheme="minorEastAsia" w:hAnsiTheme="minorEastAsia" w:eastAsiaTheme="minorEastAsia"/>
                <w:sz w:val="24"/>
                <w:szCs w:val="24"/>
              </w:rPr>
              <w:t>42.1</w:t>
            </w:r>
          </w:p>
        </w:tc>
      </w:tr>
      <w:tr w14:paraId="1653B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Align w:val="center"/>
          </w:tcPr>
          <w:p w14:paraId="2645E817">
            <w:pPr>
              <w:jc w:val="center"/>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6</w:t>
            </w:r>
          </w:p>
        </w:tc>
        <w:tc>
          <w:tcPr>
            <w:tcW w:w="3036" w:type="dxa"/>
            <w:vAlign w:val="center"/>
          </w:tcPr>
          <w:p w14:paraId="74901A54">
            <w:pPr>
              <w:jc w:val="left"/>
              <w:rPr>
                <w:rFonts w:asciiTheme="minorEastAsia" w:hAnsiTheme="minorEastAsia" w:eastAsiaTheme="minorEastAsia"/>
                <w:sz w:val="24"/>
                <w:szCs w:val="24"/>
              </w:rPr>
            </w:pPr>
            <w:r>
              <w:rPr>
                <w:rFonts w:asciiTheme="minorEastAsia" w:hAnsiTheme="minorEastAsia" w:eastAsiaTheme="minorEastAsia"/>
                <w:sz w:val="24"/>
                <w:szCs w:val="24"/>
              </w:rPr>
              <w:t>工业设计</w:t>
            </w:r>
          </w:p>
        </w:tc>
        <w:tc>
          <w:tcPr>
            <w:tcW w:w="1092" w:type="dxa"/>
            <w:vAlign w:val="center"/>
          </w:tcPr>
          <w:p w14:paraId="75491978">
            <w:pPr>
              <w:jc w:val="center"/>
              <w:rPr>
                <w:rFonts w:asciiTheme="minorEastAsia" w:hAnsiTheme="minorEastAsia" w:eastAsiaTheme="minorEastAsia"/>
                <w:sz w:val="24"/>
                <w:szCs w:val="24"/>
              </w:rPr>
            </w:pPr>
            <w:r>
              <w:rPr>
                <w:rFonts w:asciiTheme="minorEastAsia" w:hAnsiTheme="minorEastAsia" w:eastAsiaTheme="minorEastAsia"/>
                <w:sz w:val="24"/>
                <w:szCs w:val="24"/>
              </w:rPr>
              <w:t>169</w:t>
            </w:r>
          </w:p>
        </w:tc>
        <w:tc>
          <w:tcPr>
            <w:tcW w:w="956" w:type="dxa"/>
            <w:vAlign w:val="center"/>
          </w:tcPr>
          <w:p w14:paraId="0D77A05B">
            <w:pPr>
              <w:jc w:val="center"/>
              <w:rPr>
                <w:rFonts w:asciiTheme="minorEastAsia" w:hAnsiTheme="minorEastAsia" w:eastAsiaTheme="minorEastAsia"/>
                <w:sz w:val="24"/>
                <w:szCs w:val="24"/>
              </w:rPr>
            </w:pPr>
            <w:r>
              <w:rPr>
                <w:rFonts w:asciiTheme="minorEastAsia" w:hAnsiTheme="minorEastAsia" w:eastAsiaTheme="minorEastAsia"/>
                <w:sz w:val="24"/>
                <w:szCs w:val="24"/>
              </w:rPr>
              <w:t>30</w:t>
            </w:r>
          </w:p>
        </w:tc>
        <w:tc>
          <w:tcPr>
            <w:tcW w:w="1134" w:type="dxa"/>
          </w:tcPr>
          <w:p w14:paraId="0B0A8230">
            <w:pPr>
              <w:jc w:val="center"/>
              <w:rPr>
                <w:rFonts w:asciiTheme="minorEastAsia" w:hAnsiTheme="minorEastAsia" w:eastAsiaTheme="minorEastAsia"/>
                <w:sz w:val="24"/>
                <w:szCs w:val="24"/>
              </w:rPr>
            </w:pPr>
            <w:r>
              <w:rPr>
                <w:rFonts w:hint="eastAsia" w:asciiTheme="minorEastAsia" w:hAnsiTheme="minorEastAsia"/>
                <w:sz w:val="24"/>
                <w:szCs w:val="24"/>
              </w:rPr>
              <w:t>17.75</w:t>
            </w:r>
          </w:p>
        </w:tc>
        <w:tc>
          <w:tcPr>
            <w:tcW w:w="1312" w:type="dxa"/>
            <w:vAlign w:val="center"/>
          </w:tcPr>
          <w:p w14:paraId="2B3896A8">
            <w:pPr>
              <w:jc w:val="center"/>
              <w:rPr>
                <w:rFonts w:asciiTheme="minorEastAsia" w:hAnsiTheme="minorEastAsia" w:eastAsiaTheme="minorEastAsia"/>
                <w:sz w:val="24"/>
                <w:szCs w:val="24"/>
              </w:rPr>
            </w:pPr>
            <w:r>
              <w:rPr>
                <w:rFonts w:asciiTheme="minorEastAsia" w:hAnsiTheme="minorEastAsia" w:eastAsiaTheme="minorEastAsia"/>
                <w:sz w:val="24"/>
                <w:szCs w:val="24"/>
              </w:rPr>
              <w:t>44.75</w:t>
            </w:r>
          </w:p>
        </w:tc>
      </w:tr>
      <w:tr w14:paraId="04F03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Align w:val="center"/>
          </w:tcPr>
          <w:p w14:paraId="6A834638">
            <w:pPr>
              <w:jc w:val="center"/>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7</w:t>
            </w:r>
          </w:p>
        </w:tc>
        <w:tc>
          <w:tcPr>
            <w:tcW w:w="3036" w:type="dxa"/>
            <w:vAlign w:val="center"/>
          </w:tcPr>
          <w:p w14:paraId="56F3E8CA">
            <w:pPr>
              <w:jc w:val="left"/>
              <w:rPr>
                <w:rFonts w:asciiTheme="minorEastAsia" w:hAnsiTheme="minorEastAsia" w:eastAsiaTheme="minorEastAsia"/>
                <w:sz w:val="24"/>
                <w:szCs w:val="24"/>
              </w:rPr>
            </w:pPr>
            <w:r>
              <w:rPr>
                <w:rFonts w:asciiTheme="minorEastAsia" w:hAnsiTheme="minorEastAsia" w:eastAsiaTheme="minorEastAsia"/>
                <w:sz w:val="24"/>
                <w:szCs w:val="24"/>
              </w:rPr>
              <w:t>艺术与科技</w:t>
            </w:r>
          </w:p>
        </w:tc>
        <w:tc>
          <w:tcPr>
            <w:tcW w:w="1092" w:type="dxa"/>
            <w:vAlign w:val="center"/>
          </w:tcPr>
          <w:p w14:paraId="18C55F6F">
            <w:pPr>
              <w:jc w:val="center"/>
              <w:rPr>
                <w:rFonts w:asciiTheme="minorEastAsia" w:hAnsiTheme="minorEastAsia" w:eastAsiaTheme="minorEastAsia"/>
                <w:sz w:val="24"/>
                <w:szCs w:val="24"/>
              </w:rPr>
            </w:pPr>
            <w:r>
              <w:rPr>
                <w:rFonts w:asciiTheme="minorEastAsia" w:hAnsiTheme="minorEastAsia" w:eastAsiaTheme="minorEastAsia"/>
                <w:sz w:val="24"/>
                <w:szCs w:val="24"/>
              </w:rPr>
              <w:t>163</w:t>
            </w:r>
          </w:p>
        </w:tc>
        <w:tc>
          <w:tcPr>
            <w:tcW w:w="956" w:type="dxa"/>
            <w:vAlign w:val="center"/>
          </w:tcPr>
          <w:p w14:paraId="35017F76">
            <w:pPr>
              <w:jc w:val="center"/>
              <w:rPr>
                <w:rFonts w:asciiTheme="minorEastAsia" w:hAnsiTheme="minorEastAsia" w:eastAsiaTheme="minorEastAsia"/>
                <w:sz w:val="24"/>
                <w:szCs w:val="24"/>
              </w:rPr>
            </w:pPr>
            <w:r>
              <w:rPr>
                <w:rFonts w:asciiTheme="minorEastAsia" w:hAnsiTheme="minorEastAsia" w:eastAsiaTheme="minorEastAsia"/>
                <w:sz w:val="24"/>
                <w:szCs w:val="24"/>
              </w:rPr>
              <w:t>20</w:t>
            </w:r>
          </w:p>
        </w:tc>
        <w:tc>
          <w:tcPr>
            <w:tcW w:w="1134" w:type="dxa"/>
          </w:tcPr>
          <w:p w14:paraId="09AE096A">
            <w:pPr>
              <w:jc w:val="center"/>
              <w:rPr>
                <w:rFonts w:asciiTheme="minorEastAsia" w:hAnsiTheme="minorEastAsia" w:eastAsiaTheme="minorEastAsia"/>
                <w:sz w:val="24"/>
                <w:szCs w:val="24"/>
              </w:rPr>
            </w:pPr>
            <w:r>
              <w:rPr>
                <w:rFonts w:hint="eastAsia" w:asciiTheme="minorEastAsia" w:hAnsiTheme="minorEastAsia"/>
                <w:sz w:val="24"/>
                <w:szCs w:val="24"/>
              </w:rPr>
              <w:t>12.27</w:t>
            </w:r>
          </w:p>
        </w:tc>
        <w:tc>
          <w:tcPr>
            <w:tcW w:w="1312" w:type="dxa"/>
            <w:vAlign w:val="center"/>
          </w:tcPr>
          <w:p w14:paraId="5D403515">
            <w:pPr>
              <w:jc w:val="center"/>
              <w:rPr>
                <w:rFonts w:asciiTheme="minorEastAsia" w:hAnsiTheme="minorEastAsia" w:eastAsiaTheme="minorEastAsia"/>
                <w:sz w:val="24"/>
                <w:szCs w:val="24"/>
              </w:rPr>
            </w:pPr>
            <w:r>
              <w:rPr>
                <w:rFonts w:asciiTheme="minorEastAsia" w:hAnsiTheme="minorEastAsia" w:eastAsiaTheme="minorEastAsia"/>
                <w:sz w:val="24"/>
                <w:szCs w:val="24"/>
              </w:rPr>
              <w:t>42.1</w:t>
            </w:r>
          </w:p>
        </w:tc>
      </w:tr>
      <w:tr w14:paraId="1EC6C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Align w:val="center"/>
          </w:tcPr>
          <w:p w14:paraId="2B5E76D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28</w:t>
            </w:r>
          </w:p>
        </w:tc>
        <w:tc>
          <w:tcPr>
            <w:tcW w:w="3036" w:type="dxa"/>
            <w:vAlign w:val="center"/>
          </w:tcPr>
          <w:p w14:paraId="3497AE1C">
            <w:pPr>
              <w:jc w:val="left"/>
              <w:rPr>
                <w:rFonts w:asciiTheme="minorEastAsia" w:hAnsiTheme="minorEastAsia" w:eastAsiaTheme="minorEastAsia"/>
                <w:sz w:val="24"/>
                <w:szCs w:val="24"/>
              </w:rPr>
            </w:pPr>
            <w:r>
              <w:rPr>
                <w:rFonts w:asciiTheme="minorEastAsia" w:hAnsiTheme="minorEastAsia" w:eastAsiaTheme="minorEastAsia"/>
                <w:sz w:val="24"/>
                <w:szCs w:val="24"/>
              </w:rPr>
              <w:t>动画</w:t>
            </w:r>
          </w:p>
        </w:tc>
        <w:tc>
          <w:tcPr>
            <w:tcW w:w="1092" w:type="dxa"/>
            <w:vAlign w:val="center"/>
          </w:tcPr>
          <w:p w14:paraId="7E42912E">
            <w:pPr>
              <w:jc w:val="center"/>
              <w:rPr>
                <w:rFonts w:asciiTheme="minorEastAsia" w:hAnsiTheme="minorEastAsia" w:eastAsiaTheme="minorEastAsia"/>
                <w:sz w:val="24"/>
                <w:szCs w:val="24"/>
              </w:rPr>
            </w:pPr>
            <w:r>
              <w:rPr>
                <w:rFonts w:asciiTheme="minorEastAsia" w:hAnsiTheme="minorEastAsia" w:eastAsiaTheme="minorEastAsia"/>
                <w:sz w:val="24"/>
                <w:szCs w:val="24"/>
              </w:rPr>
              <w:t>167</w:t>
            </w:r>
          </w:p>
        </w:tc>
        <w:tc>
          <w:tcPr>
            <w:tcW w:w="956" w:type="dxa"/>
            <w:vAlign w:val="center"/>
          </w:tcPr>
          <w:p w14:paraId="1B635798">
            <w:pPr>
              <w:jc w:val="center"/>
              <w:rPr>
                <w:rFonts w:asciiTheme="minorEastAsia" w:hAnsiTheme="minorEastAsia" w:eastAsiaTheme="minorEastAsia"/>
                <w:sz w:val="24"/>
                <w:szCs w:val="24"/>
              </w:rPr>
            </w:pPr>
            <w:r>
              <w:rPr>
                <w:rFonts w:asciiTheme="minorEastAsia" w:hAnsiTheme="minorEastAsia" w:eastAsiaTheme="minorEastAsia"/>
                <w:sz w:val="24"/>
                <w:szCs w:val="24"/>
              </w:rPr>
              <w:t>34</w:t>
            </w:r>
          </w:p>
        </w:tc>
        <w:tc>
          <w:tcPr>
            <w:tcW w:w="1134" w:type="dxa"/>
          </w:tcPr>
          <w:p w14:paraId="33F88CA3">
            <w:pPr>
              <w:jc w:val="center"/>
              <w:rPr>
                <w:rFonts w:asciiTheme="minorEastAsia" w:hAnsiTheme="minorEastAsia" w:eastAsiaTheme="minorEastAsia"/>
                <w:sz w:val="24"/>
                <w:szCs w:val="24"/>
              </w:rPr>
            </w:pPr>
            <w:r>
              <w:rPr>
                <w:rFonts w:hint="eastAsia" w:asciiTheme="minorEastAsia" w:hAnsiTheme="minorEastAsia"/>
                <w:sz w:val="24"/>
                <w:szCs w:val="24"/>
              </w:rPr>
              <w:t>20.36</w:t>
            </w:r>
          </w:p>
        </w:tc>
        <w:tc>
          <w:tcPr>
            <w:tcW w:w="1312" w:type="dxa"/>
            <w:vAlign w:val="center"/>
          </w:tcPr>
          <w:p w14:paraId="327216D0">
            <w:pPr>
              <w:jc w:val="center"/>
              <w:rPr>
                <w:rFonts w:asciiTheme="minorEastAsia" w:hAnsiTheme="minorEastAsia" w:eastAsiaTheme="minorEastAsia"/>
                <w:sz w:val="24"/>
                <w:szCs w:val="24"/>
              </w:rPr>
            </w:pPr>
            <w:r>
              <w:rPr>
                <w:rFonts w:asciiTheme="minorEastAsia" w:hAnsiTheme="minorEastAsia" w:eastAsiaTheme="minorEastAsia"/>
                <w:sz w:val="24"/>
                <w:szCs w:val="24"/>
              </w:rPr>
              <w:t>44.39</w:t>
            </w:r>
          </w:p>
        </w:tc>
      </w:tr>
      <w:tr w14:paraId="21A15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Align w:val="center"/>
          </w:tcPr>
          <w:p w14:paraId="2E1070E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29</w:t>
            </w:r>
          </w:p>
        </w:tc>
        <w:tc>
          <w:tcPr>
            <w:tcW w:w="3036" w:type="dxa"/>
            <w:vAlign w:val="center"/>
          </w:tcPr>
          <w:p w14:paraId="33240F42">
            <w:pPr>
              <w:jc w:val="left"/>
              <w:rPr>
                <w:rFonts w:asciiTheme="minorEastAsia" w:hAnsiTheme="minorEastAsia" w:eastAsiaTheme="minorEastAsia"/>
                <w:sz w:val="24"/>
                <w:szCs w:val="24"/>
              </w:rPr>
            </w:pPr>
            <w:r>
              <w:rPr>
                <w:rFonts w:asciiTheme="minorEastAsia" w:hAnsiTheme="minorEastAsia" w:eastAsiaTheme="minorEastAsia"/>
                <w:sz w:val="24"/>
                <w:szCs w:val="24"/>
              </w:rPr>
              <w:t>摄影</w:t>
            </w:r>
          </w:p>
        </w:tc>
        <w:tc>
          <w:tcPr>
            <w:tcW w:w="1092" w:type="dxa"/>
            <w:vAlign w:val="center"/>
          </w:tcPr>
          <w:p w14:paraId="3028DFFE">
            <w:pPr>
              <w:jc w:val="center"/>
              <w:rPr>
                <w:rFonts w:asciiTheme="minorEastAsia" w:hAnsiTheme="minorEastAsia" w:eastAsiaTheme="minorEastAsia"/>
                <w:sz w:val="24"/>
                <w:szCs w:val="24"/>
              </w:rPr>
            </w:pPr>
            <w:r>
              <w:rPr>
                <w:rFonts w:asciiTheme="minorEastAsia" w:hAnsiTheme="minorEastAsia" w:eastAsiaTheme="minorEastAsia"/>
                <w:sz w:val="24"/>
                <w:szCs w:val="24"/>
              </w:rPr>
              <w:t>178</w:t>
            </w:r>
          </w:p>
        </w:tc>
        <w:tc>
          <w:tcPr>
            <w:tcW w:w="956" w:type="dxa"/>
            <w:vAlign w:val="center"/>
          </w:tcPr>
          <w:p w14:paraId="064CBC27">
            <w:pPr>
              <w:jc w:val="center"/>
              <w:rPr>
                <w:rFonts w:asciiTheme="minorEastAsia" w:hAnsiTheme="minorEastAsia" w:eastAsiaTheme="minorEastAsia"/>
                <w:sz w:val="24"/>
                <w:szCs w:val="24"/>
              </w:rPr>
            </w:pPr>
            <w:r>
              <w:rPr>
                <w:rFonts w:asciiTheme="minorEastAsia" w:hAnsiTheme="minorEastAsia" w:eastAsiaTheme="minorEastAsia"/>
                <w:sz w:val="24"/>
                <w:szCs w:val="24"/>
              </w:rPr>
              <w:t>42</w:t>
            </w:r>
          </w:p>
        </w:tc>
        <w:tc>
          <w:tcPr>
            <w:tcW w:w="1134" w:type="dxa"/>
          </w:tcPr>
          <w:p w14:paraId="4DC6836D">
            <w:pPr>
              <w:jc w:val="center"/>
              <w:rPr>
                <w:rFonts w:asciiTheme="minorEastAsia" w:hAnsiTheme="minorEastAsia" w:eastAsiaTheme="minorEastAsia"/>
                <w:sz w:val="24"/>
                <w:szCs w:val="24"/>
              </w:rPr>
            </w:pPr>
            <w:r>
              <w:rPr>
                <w:rFonts w:hint="eastAsia" w:asciiTheme="minorEastAsia" w:hAnsiTheme="minorEastAsia"/>
                <w:sz w:val="24"/>
                <w:szCs w:val="24"/>
              </w:rPr>
              <w:t>23.6</w:t>
            </w:r>
          </w:p>
        </w:tc>
        <w:tc>
          <w:tcPr>
            <w:tcW w:w="1312" w:type="dxa"/>
            <w:vAlign w:val="center"/>
          </w:tcPr>
          <w:p w14:paraId="2E9E0868">
            <w:pPr>
              <w:jc w:val="center"/>
              <w:rPr>
                <w:rFonts w:asciiTheme="minorEastAsia" w:hAnsiTheme="minorEastAsia" w:eastAsiaTheme="minorEastAsia"/>
                <w:sz w:val="24"/>
                <w:szCs w:val="24"/>
              </w:rPr>
            </w:pPr>
            <w:r>
              <w:rPr>
                <w:rFonts w:asciiTheme="minorEastAsia" w:hAnsiTheme="minorEastAsia" w:eastAsiaTheme="minorEastAsia"/>
                <w:sz w:val="24"/>
                <w:szCs w:val="24"/>
              </w:rPr>
              <w:t>46.56</w:t>
            </w:r>
          </w:p>
        </w:tc>
      </w:tr>
      <w:tr w14:paraId="7F004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Align w:val="center"/>
          </w:tcPr>
          <w:p w14:paraId="3957F6A1">
            <w:pPr>
              <w:jc w:val="center"/>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0</w:t>
            </w:r>
          </w:p>
        </w:tc>
        <w:tc>
          <w:tcPr>
            <w:tcW w:w="3036" w:type="dxa"/>
            <w:vAlign w:val="center"/>
          </w:tcPr>
          <w:p w14:paraId="4E3D2FC4">
            <w:pPr>
              <w:jc w:val="left"/>
              <w:rPr>
                <w:rFonts w:asciiTheme="minorEastAsia" w:hAnsiTheme="minorEastAsia" w:eastAsiaTheme="minorEastAsia"/>
                <w:sz w:val="24"/>
                <w:szCs w:val="24"/>
              </w:rPr>
            </w:pPr>
            <w:r>
              <w:rPr>
                <w:rFonts w:asciiTheme="minorEastAsia" w:hAnsiTheme="minorEastAsia" w:eastAsiaTheme="minorEastAsia"/>
                <w:sz w:val="24"/>
                <w:szCs w:val="24"/>
              </w:rPr>
              <w:t>网络与新媒体</w:t>
            </w:r>
          </w:p>
        </w:tc>
        <w:tc>
          <w:tcPr>
            <w:tcW w:w="1092" w:type="dxa"/>
            <w:vAlign w:val="center"/>
          </w:tcPr>
          <w:p w14:paraId="356FC02E">
            <w:pPr>
              <w:jc w:val="center"/>
              <w:rPr>
                <w:rFonts w:asciiTheme="minorEastAsia" w:hAnsiTheme="minorEastAsia" w:eastAsiaTheme="minorEastAsia"/>
                <w:sz w:val="24"/>
                <w:szCs w:val="24"/>
              </w:rPr>
            </w:pPr>
            <w:r>
              <w:rPr>
                <w:rFonts w:asciiTheme="minorEastAsia" w:hAnsiTheme="minorEastAsia" w:eastAsiaTheme="minorEastAsia"/>
                <w:sz w:val="24"/>
                <w:szCs w:val="24"/>
              </w:rPr>
              <w:t>163.0</w:t>
            </w:r>
          </w:p>
        </w:tc>
        <w:tc>
          <w:tcPr>
            <w:tcW w:w="956" w:type="dxa"/>
            <w:vAlign w:val="center"/>
          </w:tcPr>
          <w:p w14:paraId="5CC71BCD">
            <w:pPr>
              <w:jc w:val="center"/>
              <w:rPr>
                <w:rFonts w:asciiTheme="minorEastAsia" w:hAnsiTheme="minorEastAsia" w:eastAsiaTheme="minorEastAsia"/>
                <w:sz w:val="24"/>
                <w:szCs w:val="24"/>
              </w:rPr>
            </w:pPr>
            <w:r>
              <w:rPr>
                <w:rFonts w:asciiTheme="minorEastAsia" w:hAnsiTheme="minorEastAsia" w:eastAsiaTheme="minorEastAsia"/>
                <w:sz w:val="24"/>
                <w:szCs w:val="24"/>
              </w:rPr>
              <w:t>22.0</w:t>
            </w:r>
          </w:p>
        </w:tc>
        <w:tc>
          <w:tcPr>
            <w:tcW w:w="1134" w:type="dxa"/>
          </w:tcPr>
          <w:p w14:paraId="7FA4E966">
            <w:pPr>
              <w:jc w:val="center"/>
              <w:rPr>
                <w:rFonts w:asciiTheme="minorEastAsia" w:hAnsiTheme="minorEastAsia" w:eastAsiaTheme="minorEastAsia"/>
                <w:sz w:val="24"/>
                <w:szCs w:val="24"/>
              </w:rPr>
            </w:pPr>
            <w:r>
              <w:rPr>
                <w:rFonts w:hint="eastAsia" w:asciiTheme="minorEastAsia" w:hAnsiTheme="minorEastAsia"/>
                <w:sz w:val="24"/>
                <w:szCs w:val="24"/>
              </w:rPr>
              <w:t>13.5</w:t>
            </w:r>
          </w:p>
        </w:tc>
        <w:tc>
          <w:tcPr>
            <w:tcW w:w="1312" w:type="dxa"/>
            <w:vAlign w:val="center"/>
          </w:tcPr>
          <w:p w14:paraId="20BDDCEE">
            <w:pPr>
              <w:jc w:val="center"/>
              <w:rPr>
                <w:rFonts w:asciiTheme="minorEastAsia" w:hAnsiTheme="minorEastAsia" w:eastAsiaTheme="minorEastAsia"/>
                <w:sz w:val="24"/>
                <w:szCs w:val="24"/>
              </w:rPr>
            </w:pPr>
            <w:r>
              <w:rPr>
                <w:rFonts w:asciiTheme="minorEastAsia" w:hAnsiTheme="minorEastAsia" w:eastAsiaTheme="minorEastAsia"/>
                <w:sz w:val="24"/>
                <w:szCs w:val="24"/>
              </w:rPr>
              <w:t>35.97</w:t>
            </w:r>
          </w:p>
        </w:tc>
      </w:tr>
      <w:tr w14:paraId="177A0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Align w:val="center"/>
          </w:tcPr>
          <w:p w14:paraId="517A8164">
            <w:pPr>
              <w:jc w:val="center"/>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1</w:t>
            </w:r>
          </w:p>
        </w:tc>
        <w:tc>
          <w:tcPr>
            <w:tcW w:w="3036" w:type="dxa"/>
            <w:vAlign w:val="center"/>
          </w:tcPr>
          <w:p w14:paraId="4125D5B3">
            <w:pPr>
              <w:jc w:val="left"/>
              <w:rPr>
                <w:rFonts w:asciiTheme="minorEastAsia" w:hAnsiTheme="minorEastAsia" w:eastAsiaTheme="minorEastAsia"/>
                <w:sz w:val="24"/>
                <w:szCs w:val="24"/>
              </w:rPr>
            </w:pPr>
            <w:r>
              <w:rPr>
                <w:rFonts w:asciiTheme="minorEastAsia" w:hAnsiTheme="minorEastAsia" w:eastAsiaTheme="minorEastAsia"/>
                <w:sz w:val="24"/>
                <w:szCs w:val="24"/>
              </w:rPr>
              <w:t>数字媒体技术</w:t>
            </w:r>
          </w:p>
        </w:tc>
        <w:tc>
          <w:tcPr>
            <w:tcW w:w="1092" w:type="dxa"/>
            <w:vAlign w:val="center"/>
          </w:tcPr>
          <w:p w14:paraId="2D3456D6">
            <w:pPr>
              <w:jc w:val="center"/>
              <w:rPr>
                <w:rFonts w:asciiTheme="minorEastAsia" w:hAnsiTheme="minorEastAsia" w:eastAsiaTheme="minorEastAsia"/>
                <w:sz w:val="24"/>
                <w:szCs w:val="24"/>
              </w:rPr>
            </w:pPr>
            <w:r>
              <w:rPr>
                <w:rFonts w:asciiTheme="minorEastAsia" w:hAnsiTheme="minorEastAsia" w:eastAsiaTheme="minorEastAsia"/>
                <w:sz w:val="24"/>
                <w:szCs w:val="24"/>
              </w:rPr>
              <w:t>169.5</w:t>
            </w:r>
          </w:p>
        </w:tc>
        <w:tc>
          <w:tcPr>
            <w:tcW w:w="956" w:type="dxa"/>
            <w:vAlign w:val="center"/>
          </w:tcPr>
          <w:p w14:paraId="731CC366">
            <w:pPr>
              <w:jc w:val="center"/>
              <w:rPr>
                <w:rFonts w:asciiTheme="minorEastAsia" w:hAnsiTheme="minorEastAsia" w:eastAsiaTheme="minorEastAsia"/>
                <w:sz w:val="24"/>
                <w:szCs w:val="24"/>
              </w:rPr>
            </w:pPr>
            <w:r>
              <w:rPr>
                <w:rFonts w:asciiTheme="minorEastAsia" w:hAnsiTheme="minorEastAsia" w:eastAsiaTheme="minorEastAsia"/>
                <w:sz w:val="24"/>
                <w:szCs w:val="24"/>
              </w:rPr>
              <w:t>29.0</w:t>
            </w:r>
          </w:p>
        </w:tc>
        <w:tc>
          <w:tcPr>
            <w:tcW w:w="1134" w:type="dxa"/>
          </w:tcPr>
          <w:p w14:paraId="77247050">
            <w:pPr>
              <w:jc w:val="center"/>
              <w:rPr>
                <w:rFonts w:asciiTheme="minorEastAsia" w:hAnsiTheme="minorEastAsia" w:eastAsiaTheme="minorEastAsia"/>
                <w:sz w:val="24"/>
                <w:szCs w:val="24"/>
              </w:rPr>
            </w:pPr>
            <w:r>
              <w:rPr>
                <w:rFonts w:hint="eastAsia" w:asciiTheme="minorEastAsia" w:hAnsiTheme="minorEastAsia"/>
                <w:sz w:val="24"/>
                <w:szCs w:val="24"/>
              </w:rPr>
              <w:t>17.11</w:t>
            </w:r>
          </w:p>
        </w:tc>
        <w:tc>
          <w:tcPr>
            <w:tcW w:w="1312" w:type="dxa"/>
            <w:vAlign w:val="center"/>
          </w:tcPr>
          <w:p w14:paraId="01A7493A">
            <w:pPr>
              <w:jc w:val="center"/>
              <w:rPr>
                <w:rFonts w:asciiTheme="minorEastAsia" w:hAnsiTheme="minorEastAsia" w:eastAsiaTheme="minorEastAsia"/>
                <w:sz w:val="24"/>
                <w:szCs w:val="24"/>
              </w:rPr>
            </w:pPr>
            <w:r>
              <w:rPr>
                <w:rFonts w:asciiTheme="minorEastAsia" w:hAnsiTheme="minorEastAsia" w:eastAsiaTheme="minorEastAsia"/>
                <w:sz w:val="24"/>
                <w:szCs w:val="24"/>
              </w:rPr>
              <w:t>42.48</w:t>
            </w:r>
          </w:p>
        </w:tc>
      </w:tr>
      <w:tr w14:paraId="4D361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Align w:val="center"/>
          </w:tcPr>
          <w:p w14:paraId="43B16DEA">
            <w:pPr>
              <w:jc w:val="center"/>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2</w:t>
            </w:r>
          </w:p>
        </w:tc>
        <w:tc>
          <w:tcPr>
            <w:tcW w:w="3036" w:type="dxa"/>
            <w:vAlign w:val="center"/>
          </w:tcPr>
          <w:p w14:paraId="59710675">
            <w:pPr>
              <w:jc w:val="left"/>
              <w:rPr>
                <w:rFonts w:asciiTheme="minorEastAsia" w:hAnsiTheme="minorEastAsia" w:eastAsiaTheme="minorEastAsia"/>
                <w:sz w:val="24"/>
                <w:szCs w:val="24"/>
              </w:rPr>
            </w:pPr>
            <w:r>
              <w:rPr>
                <w:rFonts w:asciiTheme="minorEastAsia" w:hAnsiTheme="minorEastAsia" w:eastAsiaTheme="minorEastAsia"/>
                <w:sz w:val="24"/>
                <w:szCs w:val="24"/>
              </w:rPr>
              <w:t>数字媒体艺术</w:t>
            </w:r>
          </w:p>
        </w:tc>
        <w:tc>
          <w:tcPr>
            <w:tcW w:w="1092" w:type="dxa"/>
            <w:vAlign w:val="center"/>
          </w:tcPr>
          <w:p w14:paraId="0C0BC519">
            <w:pPr>
              <w:jc w:val="center"/>
              <w:rPr>
                <w:rFonts w:asciiTheme="minorEastAsia" w:hAnsiTheme="minorEastAsia" w:eastAsiaTheme="minorEastAsia"/>
                <w:sz w:val="24"/>
                <w:szCs w:val="24"/>
              </w:rPr>
            </w:pPr>
            <w:r>
              <w:rPr>
                <w:rFonts w:asciiTheme="minorEastAsia" w:hAnsiTheme="minorEastAsia" w:eastAsiaTheme="minorEastAsia"/>
                <w:sz w:val="24"/>
                <w:szCs w:val="24"/>
              </w:rPr>
              <w:t>172.0</w:t>
            </w:r>
          </w:p>
        </w:tc>
        <w:tc>
          <w:tcPr>
            <w:tcW w:w="956" w:type="dxa"/>
            <w:vAlign w:val="center"/>
          </w:tcPr>
          <w:p w14:paraId="2310DDBB">
            <w:pPr>
              <w:jc w:val="center"/>
              <w:rPr>
                <w:rFonts w:asciiTheme="minorEastAsia" w:hAnsiTheme="minorEastAsia" w:eastAsiaTheme="minorEastAsia"/>
                <w:sz w:val="24"/>
                <w:szCs w:val="24"/>
              </w:rPr>
            </w:pPr>
            <w:r>
              <w:rPr>
                <w:rFonts w:asciiTheme="minorEastAsia" w:hAnsiTheme="minorEastAsia" w:eastAsiaTheme="minorEastAsia"/>
                <w:sz w:val="24"/>
                <w:szCs w:val="24"/>
              </w:rPr>
              <w:t>18.0</w:t>
            </w:r>
          </w:p>
        </w:tc>
        <w:tc>
          <w:tcPr>
            <w:tcW w:w="1134" w:type="dxa"/>
          </w:tcPr>
          <w:p w14:paraId="536CE4A5">
            <w:pPr>
              <w:jc w:val="center"/>
              <w:rPr>
                <w:rFonts w:asciiTheme="minorEastAsia" w:hAnsiTheme="minorEastAsia" w:eastAsiaTheme="minorEastAsia"/>
                <w:sz w:val="24"/>
                <w:szCs w:val="24"/>
              </w:rPr>
            </w:pPr>
            <w:r>
              <w:rPr>
                <w:rFonts w:hint="eastAsia" w:asciiTheme="minorEastAsia" w:hAnsiTheme="minorEastAsia"/>
                <w:sz w:val="24"/>
                <w:szCs w:val="24"/>
              </w:rPr>
              <w:t>10.47</w:t>
            </w:r>
          </w:p>
        </w:tc>
        <w:tc>
          <w:tcPr>
            <w:tcW w:w="1312" w:type="dxa"/>
            <w:vAlign w:val="center"/>
          </w:tcPr>
          <w:p w14:paraId="4D6E3501">
            <w:pPr>
              <w:jc w:val="center"/>
              <w:rPr>
                <w:rFonts w:asciiTheme="minorEastAsia" w:hAnsiTheme="minorEastAsia" w:eastAsiaTheme="minorEastAsia"/>
                <w:sz w:val="24"/>
                <w:szCs w:val="24"/>
              </w:rPr>
            </w:pPr>
            <w:r>
              <w:rPr>
                <w:rFonts w:asciiTheme="minorEastAsia" w:hAnsiTheme="minorEastAsia" w:eastAsiaTheme="minorEastAsia"/>
                <w:sz w:val="24"/>
                <w:szCs w:val="24"/>
              </w:rPr>
              <w:t>42.08</w:t>
            </w:r>
          </w:p>
        </w:tc>
      </w:tr>
    </w:tbl>
    <w:p w14:paraId="6375BB30">
      <w:pPr>
        <w:rPr>
          <w:color w:val="FF0000"/>
        </w:rPr>
      </w:pPr>
    </w:p>
    <w:p w14:paraId="66C626B5">
      <w:pPr>
        <w:pStyle w:val="2"/>
        <w:spacing w:line="240" w:lineRule="auto"/>
        <w:rPr>
          <w:rFonts w:asciiTheme="majorEastAsia" w:hAnsiTheme="majorEastAsia" w:eastAsiaTheme="majorEastAsia"/>
          <w:b w:val="0"/>
          <w:sz w:val="30"/>
          <w:szCs w:val="30"/>
        </w:rPr>
      </w:pPr>
      <w:bookmarkStart w:id="46" w:name="_Toc87885845"/>
      <w:r>
        <w:rPr>
          <w:rFonts w:hint="eastAsia" w:asciiTheme="majorEastAsia" w:hAnsiTheme="majorEastAsia" w:eastAsiaTheme="majorEastAsia"/>
          <w:b w:val="0"/>
          <w:sz w:val="30"/>
          <w:szCs w:val="30"/>
        </w:rPr>
        <w:t>六、实践教学建设</w:t>
      </w:r>
      <w:bookmarkEnd w:id="44"/>
      <w:bookmarkEnd w:id="46"/>
    </w:p>
    <w:p w14:paraId="327ADB82">
      <w:pPr>
        <w:pStyle w:val="3"/>
        <w:spacing w:line="240" w:lineRule="auto"/>
        <w:rPr>
          <w:rFonts w:asciiTheme="majorEastAsia" w:hAnsiTheme="majorEastAsia" w:eastAsiaTheme="majorEastAsia"/>
          <w:b w:val="0"/>
          <w:sz w:val="28"/>
          <w:szCs w:val="28"/>
        </w:rPr>
      </w:pPr>
      <w:r>
        <w:rPr>
          <w:rFonts w:hint="eastAsia" w:asciiTheme="majorEastAsia" w:hAnsiTheme="majorEastAsia" w:eastAsiaTheme="majorEastAsia"/>
          <w:b w:val="0"/>
          <w:sz w:val="28"/>
          <w:szCs w:val="28"/>
        </w:rPr>
        <w:t>（一）实践教学课程平稳运行</w:t>
      </w:r>
    </w:p>
    <w:p w14:paraId="508F5D59">
      <w:pPr>
        <w:adjustRightInd w:val="0"/>
        <w:snapToGrid w:val="0"/>
        <w:spacing w:line="400" w:lineRule="exact"/>
        <w:ind w:firstLine="600" w:firstLineChars="25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各教学单位应严格落实学校疫情防控工作部署，制定切实有效的实践教学工作方案，完善应急预案，强化实践教学过程管理，确保实践教学环节平稳有序，安全可控。2020年秋季学期开设实践课程232门次。其中包括：秋季学期应开设实践课程192门次，补开春季学期未开设的实践课程40门次。</w:t>
      </w:r>
      <w:r>
        <w:rPr>
          <w:rFonts w:hint="eastAsia" w:cs="宋体" w:asciiTheme="minorEastAsia" w:hAnsiTheme="minorEastAsia" w:eastAsiaTheme="minorEastAsia"/>
          <w:sz w:val="24"/>
          <w:szCs w:val="24"/>
        </w:rPr>
        <w:t>2021春季学期，开设实践课程212门次。</w:t>
      </w:r>
    </w:p>
    <w:p w14:paraId="57CD062E">
      <w:pPr>
        <w:pStyle w:val="3"/>
        <w:spacing w:line="240" w:lineRule="auto"/>
        <w:rPr>
          <w:rFonts w:ascii="黑体" w:hAnsi="黑体" w:eastAsia="黑体"/>
          <w:b w:val="0"/>
          <w:color w:val="FF0000"/>
          <w:sz w:val="28"/>
          <w:szCs w:val="28"/>
        </w:rPr>
      </w:pPr>
      <w:bookmarkStart w:id="47" w:name="_Toc26061"/>
      <w:r>
        <w:rPr>
          <w:rFonts w:hint="eastAsia" w:ascii="黑体" w:hAnsi="黑体" w:eastAsia="黑体"/>
          <w:b w:val="0"/>
          <w:sz w:val="28"/>
          <w:szCs w:val="28"/>
        </w:rPr>
        <w:t>（二）创新实践教学模式</w:t>
      </w:r>
    </w:p>
    <w:p w14:paraId="58C4750E">
      <w:pPr>
        <w:adjustRightInd w:val="0"/>
        <w:snapToGrid w:val="0"/>
        <w:spacing w:line="400" w:lineRule="exact"/>
        <w:ind w:firstLine="600" w:firstLineChars="250"/>
        <w:rPr>
          <w:rFonts w:cs="仿宋" w:asciiTheme="minorEastAsia" w:hAnsiTheme="minorEastAsia" w:eastAsiaTheme="minorEastAsia"/>
          <w:sz w:val="24"/>
          <w:szCs w:val="24"/>
        </w:rPr>
      </w:pPr>
      <w:r>
        <w:rPr>
          <w:rFonts w:hint="eastAsia" w:asciiTheme="minorEastAsia" w:hAnsiTheme="minorEastAsia" w:eastAsiaTheme="minorEastAsia"/>
          <w:sz w:val="24"/>
          <w:szCs w:val="24"/>
        </w:rPr>
        <w:t>各教学单位要结合学科和专业特点，</w:t>
      </w:r>
      <w:r>
        <w:rPr>
          <w:rFonts w:asciiTheme="minorEastAsia" w:hAnsiTheme="minorEastAsia" w:eastAsiaTheme="minorEastAsia"/>
          <w:sz w:val="24"/>
          <w:szCs w:val="24"/>
        </w:rPr>
        <w:t>合理运用现代网络技术和虚拟仿真技术等信息化手段</w:t>
      </w:r>
      <w:r>
        <w:rPr>
          <w:rFonts w:hint="eastAsia" w:asciiTheme="minorEastAsia" w:hAnsiTheme="minorEastAsia" w:eastAsiaTheme="minorEastAsia"/>
          <w:sz w:val="24"/>
          <w:szCs w:val="24"/>
        </w:rPr>
        <w:t>，</w:t>
      </w:r>
      <w:r>
        <w:rPr>
          <w:rFonts w:asciiTheme="minorEastAsia" w:hAnsiTheme="minorEastAsia" w:eastAsiaTheme="minorEastAsia"/>
          <w:sz w:val="24"/>
          <w:szCs w:val="24"/>
        </w:rPr>
        <w:t>充分</w:t>
      </w:r>
      <w:r>
        <w:rPr>
          <w:rFonts w:hint="eastAsia" w:asciiTheme="minorEastAsia" w:hAnsiTheme="minorEastAsia" w:eastAsiaTheme="minorEastAsia"/>
          <w:sz w:val="24"/>
          <w:szCs w:val="24"/>
        </w:rPr>
        <w:t>利用</w:t>
      </w:r>
      <w:r>
        <w:rPr>
          <w:rFonts w:asciiTheme="minorEastAsia" w:hAnsiTheme="minorEastAsia" w:eastAsiaTheme="minorEastAsia"/>
          <w:sz w:val="24"/>
          <w:szCs w:val="24"/>
        </w:rPr>
        <w:t>网络实践教学平台和优质教学资源，</w:t>
      </w:r>
      <w:r>
        <w:rPr>
          <w:rFonts w:hint="eastAsia" w:asciiTheme="minorEastAsia" w:hAnsiTheme="minorEastAsia" w:eastAsiaTheme="minorEastAsia"/>
          <w:sz w:val="24"/>
          <w:szCs w:val="24"/>
        </w:rPr>
        <w:t>开展线上线下混合、仿真实验、校内模拟企业实习等多元化实践教学方式，将前期积累的在线教学经验，充分运用到实践教学中，</w:t>
      </w:r>
      <w:r>
        <w:rPr>
          <w:rFonts w:asciiTheme="minorEastAsia" w:hAnsiTheme="minorEastAsia" w:eastAsiaTheme="minorEastAsia"/>
          <w:sz w:val="24"/>
          <w:szCs w:val="24"/>
        </w:rPr>
        <w:t>按时、保质、保量地完成</w:t>
      </w:r>
      <w:r>
        <w:rPr>
          <w:rFonts w:hint="eastAsia" w:asciiTheme="minorEastAsia" w:hAnsiTheme="minorEastAsia" w:eastAsiaTheme="minorEastAsia"/>
          <w:sz w:val="24"/>
          <w:szCs w:val="24"/>
        </w:rPr>
        <w:t>各项</w:t>
      </w:r>
      <w:r>
        <w:rPr>
          <w:rFonts w:asciiTheme="minorEastAsia" w:hAnsiTheme="minorEastAsia" w:eastAsiaTheme="minorEastAsia"/>
          <w:sz w:val="24"/>
          <w:szCs w:val="24"/>
        </w:rPr>
        <w:t>实践教学工作</w:t>
      </w:r>
      <w:r>
        <w:rPr>
          <w:rFonts w:hint="eastAsia" w:asciiTheme="minorEastAsia" w:hAnsiTheme="minorEastAsia" w:eastAsiaTheme="minorEastAsia"/>
          <w:sz w:val="24"/>
          <w:szCs w:val="24"/>
        </w:rPr>
        <w:t>。</w:t>
      </w:r>
      <w:r>
        <w:rPr>
          <w:rFonts w:hint="eastAsia" w:cs="仿宋" w:asciiTheme="minorEastAsia" w:hAnsiTheme="minorEastAsia" w:eastAsiaTheme="minorEastAsia"/>
          <w:sz w:val="24"/>
          <w:szCs w:val="24"/>
        </w:rPr>
        <w:t>实践课程教学根据教学任务安排，通过实践教学场所预约进行分批分组预排课，组织实践课程线下教学，适当增加分组数量，尽量实现小班教学。以专用实验设备或特殊试验环境等为主的实践教学环节，应尽量安排线下教学；以校外社会实践为主实践教学环节可适当增加线上教学学时，尽量减少学生出入学校次数。对于不满足疫情防控要求的实践教学场所，任课教师可采用线上整体教学、线下分散指导和答疑的方式，组织实践教学活动。</w:t>
      </w:r>
    </w:p>
    <w:p w14:paraId="34CBCEF8">
      <w:pPr>
        <w:pStyle w:val="3"/>
        <w:spacing w:line="240" w:lineRule="auto"/>
        <w:rPr>
          <w:rFonts w:asciiTheme="majorEastAsia" w:hAnsiTheme="majorEastAsia" w:eastAsiaTheme="majorEastAsia"/>
          <w:b w:val="0"/>
          <w:sz w:val="28"/>
          <w:szCs w:val="28"/>
        </w:rPr>
      </w:pPr>
      <w:r>
        <w:rPr>
          <w:rFonts w:hint="eastAsia" w:asciiTheme="majorEastAsia" w:hAnsiTheme="majorEastAsia" w:eastAsiaTheme="majorEastAsia"/>
          <w:b w:val="0"/>
          <w:sz w:val="28"/>
          <w:szCs w:val="28"/>
        </w:rPr>
        <w:t>（三）加强对实习类课程教学的全过程管理</w:t>
      </w:r>
    </w:p>
    <w:p w14:paraId="0FB2136D">
      <w:pPr>
        <w:adjustRightInd w:val="0"/>
        <w:snapToGrid w:val="0"/>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实习安排、组织与管理以各专业的培养方案和教学计划为依据，按照《北京印刷学院关于学生实习的规定（修订）》（印院发〔2019〕73号）和实习大纲要求进行。做好实习材料的整理归档工作，包括实习计划、实习手册、实习单位反馈意见、实习工作总结等实习材料。由于新冠肺炎疫情的影响，学生一律不得安排在中高风险地区实习。</w:t>
      </w:r>
    </w:p>
    <w:p w14:paraId="18283365">
      <w:pPr>
        <w:adjustRightInd w:val="0"/>
        <w:snapToGrid w:val="0"/>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提前做好与校外实习单位（基地）的对接工作，落实接纳学生人数、实习岗位安排等事宜，加强对相关人员的应急培训和安全教育，为师生在实习期间的健康监测、校园出入、交通等各方面提供必要的保障。对于分散实习的学生，二级学院要对学生的实习情况进行摸底，强化指导教师工作职责，保证学生实习效果和身心健康。</w:t>
      </w:r>
    </w:p>
    <w:p w14:paraId="05D25BB6">
      <w:pPr>
        <w:pStyle w:val="2"/>
        <w:spacing w:line="240" w:lineRule="auto"/>
        <w:rPr>
          <w:rFonts w:asciiTheme="majorEastAsia" w:hAnsiTheme="majorEastAsia" w:eastAsiaTheme="majorEastAsia"/>
          <w:b w:val="0"/>
          <w:sz w:val="30"/>
          <w:szCs w:val="30"/>
        </w:rPr>
      </w:pPr>
      <w:bookmarkStart w:id="48" w:name="_Toc87885846"/>
      <w:r>
        <w:rPr>
          <w:rFonts w:hint="eastAsia" w:asciiTheme="majorEastAsia" w:hAnsiTheme="majorEastAsia" w:eastAsiaTheme="majorEastAsia"/>
          <w:b w:val="0"/>
          <w:sz w:val="30"/>
          <w:szCs w:val="30"/>
        </w:rPr>
        <w:t>七、毕业设计（论文）</w:t>
      </w:r>
      <w:bookmarkEnd w:id="47"/>
      <w:bookmarkEnd w:id="48"/>
    </w:p>
    <w:p w14:paraId="20C3AF18">
      <w:pPr>
        <w:pStyle w:val="3"/>
        <w:spacing w:line="240" w:lineRule="auto"/>
        <w:rPr>
          <w:rFonts w:asciiTheme="majorEastAsia" w:hAnsiTheme="majorEastAsia" w:eastAsiaTheme="majorEastAsia"/>
          <w:b w:val="0"/>
          <w:sz w:val="28"/>
          <w:szCs w:val="28"/>
        </w:rPr>
      </w:pPr>
      <w:r>
        <w:rPr>
          <w:rFonts w:hint="eastAsia" w:asciiTheme="majorEastAsia" w:hAnsiTheme="majorEastAsia" w:eastAsiaTheme="majorEastAsia"/>
          <w:b w:val="0"/>
          <w:sz w:val="28"/>
          <w:szCs w:val="28"/>
        </w:rPr>
        <w:t>（一）毕业设计（论文）基本情况</w:t>
      </w:r>
    </w:p>
    <w:p w14:paraId="3205FDA9">
      <w:pPr>
        <w:widowControl/>
        <w:adjustRightInd w:val="0"/>
        <w:snapToGrid w:val="0"/>
        <w:spacing w:line="400" w:lineRule="exact"/>
        <w:ind w:firstLine="480" w:firstLineChars="200"/>
        <w:jc w:val="left"/>
        <w:rPr>
          <w:rFonts w:ascii="宋体" w:hAnsi="宋体" w:cs="宋体"/>
          <w:sz w:val="24"/>
          <w:szCs w:val="24"/>
        </w:rPr>
      </w:pPr>
      <w:r>
        <w:rPr>
          <w:rFonts w:hint="eastAsia" w:ascii="宋体" w:hAnsi="宋体" w:cs="宋体"/>
          <w:sz w:val="24"/>
          <w:szCs w:val="24"/>
        </w:rPr>
        <w:t>本科毕业设计（论文）是学校每年教育教学工作的重要环节。2021届毕业设计各环节工作全部线上线下相结合进行，师生创新完成指导和实践工作。</w:t>
      </w:r>
    </w:p>
    <w:p w14:paraId="4D6ED30E">
      <w:pPr>
        <w:widowControl/>
        <w:adjustRightInd w:val="0"/>
        <w:snapToGrid w:val="0"/>
        <w:spacing w:line="360" w:lineRule="auto"/>
        <w:jc w:val="center"/>
        <w:rPr>
          <w:rFonts w:ascii="楷体_GB2312" w:hAnsi="宋体" w:eastAsia="楷体_GB2312" w:cs="楷体_GB2312"/>
          <w:b/>
        </w:rPr>
      </w:pPr>
      <w:r>
        <w:rPr>
          <w:rFonts w:hint="eastAsia" w:ascii="楷体_GB2312" w:hAnsi="宋体" w:eastAsia="楷体_GB2312" w:cs="楷体_GB2312"/>
          <w:b/>
        </w:rPr>
        <w:t>表3-2  各学院学生完成毕业设计情况</w:t>
      </w:r>
    </w:p>
    <w:tbl>
      <w:tblPr>
        <w:tblStyle w:val="23"/>
        <w:tblW w:w="7200" w:type="dxa"/>
        <w:jc w:val="center"/>
        <w:tblLayout w:type="autofit"/>
        <w:tblCellMar>
          <w:top w:w="0" w:type="dxa"/>
          <w:left w:w="0" w:type="dxa"/>
          <w:bottom w:w="0" w:type="dxa"/>
          <w:right w:w="0" w:type="dxa"/>
        </w:tblCellMar>
      </w:tblPr>
      <w:tblGrid>
        <w:gridCol w:w="739"/>
        <w:gridCol w:w="2466"/>
        <w:gridCol w:w="1701"/>
        <w:gridCol w:w="2294"/>
      </w:tblGrid>
      <w:tr w14:paraId="645AB615">
        <w:trPr>
          <w:trHeight w:val="289" w:hRule="atLeast"/>
          <w:jc w:val="center"/>
        </w:trPr>
        <w:tc>
          <w:tcPr>
            <w:tcW w:w="739" w:type="dxa"/>
            <w:tcBorders>
              <w:top w:val="single" w:color="FFFFFF" w:sz="8" w:space="0"/>
              <w:left w:val="single" w:color="FFFFFF" w:sz="8" w:space="0"/>
              <w:bottom w:val="single" w:color="FFFFFF" w:sz="24" w:space="0"/>
              <w:right w:val="single" w:color="FFFFFF" w:sz="8" w:space="0"/>
            </w:tcBorders>
            <w:shd w:val="clear" w:color="auto" w:fill="7095BC"/>
            <w:noWrap/>
            <w:tcMar>
              <w:top w:w="12" w:type="dxa"/>
              <w:left w:w="11" w:type="dxa"/>
              <w:bottom w:w="0" w:type="dxa"/>
              <w:right w:w="11" w:type="dxa"/>
            </w:tcMar>
            <w:vAlign w:val="center"/>
          </w:tcPr>
          <w:p w14:paraId="35A4A177">
            <w:pPr>
              <w:widowControl/>
              <w:adjustRightInd w:val="0"/>
              <w:snapToGrid w:val="0"/>
              <w:spacing w:line="360" w:lineRule="auto"/>
              <w:jc w:val="left"/>
              <w:rPr>
                <w:rFonts w:ascii="宋体" w:hAnsi="宋体" w:cs="宋体"/>
                <w:sz w:val="24"/>
                <w:szCs w:val="24"/>
              </w:rPr>
            </w:pPr>
            <w:r>
              <w:rPr>
                <w:rFonts w:hint="eastAsia" w:ascii="宋体" w:hAnsi="宋体" w:cs="宋体"/>
                <w:sz w:val="24"/>
                <w:szCs w:val="24"/>
              </w:rPr>
              <w:t>序号</w:t>
            </w:r>
          </w:p>
        </w:tc>
        <w:tc>
          <w:tcPr>
            <w:tcW w:w="2466" w:type="dxa"/>
            <w:tcBorders>
              <w:top w:val="single" w:color="FFFFFF" w:sz="8" w:space="0"/>
              <w:left w:val="single" w:color="FFFFFF" w:sz="8" w:space="0"/>
              <w:bottom w:val="single" w:color="FFFFFF" w:sz="24" w:space="0"/>
              <w:right w:val="single" w:color="FFFFFF" w:sz="8" w:space="0"/>
            </w:tcBorders>
            <w:shd w:val="clear" w:color="auto" w:fill="7095BC"/>
            <w:noWrap/>
            <w:tcMar>
              <w:top w:w="12" w:type="dxa"/>
              <w:left w:w="11" w:type="dxa"/>
              <w:bottom w:w="0" w:type="dxa"/>
              <w:right w:w="11" w:type="dxa"/>
            </w:tcMar>
            <w:vAlign w:val="center"/>
          </w:tcPr>
          <w:p w14:paraId="66FF3A54">
            <w:pPr>
              <w:widowControl/>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二级学院</w:t>
            </w:r>
          </w:p>
        </w:tc>
        <w:tc>
          <w:tcPr>
            <w:tcW w:w="1701" w:type="dxa"/>
            <w:tcBorders>
              <w:top w:val="single" w:color="FFFFFF" w:sz="8" w:space="0"/>
              <w:left w:val="single" w:color="FFFFFF" w:sz="8" w:space="0"/>
              <w:bottom w:val="single" w:color="FFFFFF" w:sz="24" w:space="0"/>
              <w:right w:val="single" w:color="FFFFFF" w:sz="8" w:space="0"/>
            </w:tcBorders>
            <w:shd w:val="clear" w:color="auto" w:fill="7095BC"/>
            <w:noWrap/>
            <w:tcMar>
              <w:top w:w="12" w:type="dxa"/>
              <w:left w:w="11" w:type="dxa"/>
              <w:bottom w:w="0" w:type="dxa"/>
              <w:right w:w="11" w:type="dxa"/>
            </w:tcMar>
            <w:vAlign w:val="center"/>
          </w:tcPr>
          <w:p w14:paraId="29C4A2A6">
            <w:pPr>
              <w:widowControl/>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学生人数</w:t>
            </w:r>
          </w:p>
        </w:tc>
        <w:tc>
          <w:tcPr>
            <w:tcW w:w="2294" w:type="dxa"/>
            <w:tcBorders>
              <w:top w:val="single" w:color="FFFFFF" w:sz="8" w:space="0"/>
              <w:left w:val="single" w:color="FFFFFF" w:sz="8" w:space="0"/>
              <w:bottom w:val="single" w:color="FFFFFF" w:sz="24" w:space="0"/>
              <w:right w:val="single" w:color="FFFFFF" w:sz="8" w:space="0"/>
            </w:tcBorders>
            <w:shd w:val="clear" w:color="auto" w:fill="7095BC"/>
            <w:noWrap/>
            <w:tcMar>
              <w:top w:w="72" w:type="dxa"/>
              <w:left w:w="135" w:type="dxa"/>
              <w:bottom w:w="72" w:type="dxa"/>
              <w:right w:w="135" w:type="dxa"/>
            </w:tcMar>
            <w:vAlign w:val="center"/>
          </w:tcPr>
          <w:p w14:paraId="10574C2C">
            <w:pPr>
              <w:widowControl/>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指导方式</w:t>
            </w:r>
          </w:p>
        </w:tc>
      </w:tr>
      <w:tr w14:paraId="34AA3126">
        <w:tblPrEx>
          <w:tblCellMar>
            <w:top w:w="0" w:type="dxa"/>
            <w:left w:w="0" w:type="dxa"/>
            <w:bottom w:w="0" w:type="dxa"/>
            <w:right w:w="0" w:type="dxa"/>
          </w:tblCellMar>
        </w:tblPrEx>
        <w:trPr>
          <w:trHeight w:val="385" w:hRule="atLeast"/>
          <w:jc w:val="center"/>
        </w:trPr>
        <w:tc>
          <w:tcPr>
            <w:tcW w:w="739" w:type="dxa"/>
            <w:tcBorders>
              <w:top w:val="single" w:color="FFFFFF" w:sz="24" w:space="0"/>
              <w:left w:val="single" w:color="FFFFFF" w:sz="8" w:space="0"/>
              <w:bottom w:val="single" w:color="FFFFFF" w:sz="8" w:space="0"/>
              <w:right w:val="single" w:color="FFFFFF" w:sz="8" w:space="0"/>
            </w:tcBorders>
            <w:shd w:val="clear" w:color="auto" w:fill="E1CBCD"/>
            <w:noWrap/>
            <w:tcMar>
              <w:top w:w="12" w:type="dxa"/>
              <w:left w:w="11" w:type="dxa"/>
              <w:bottom w:w="0" w:type="dxa"/>
              <w:right w:w="11" w:type="dxa"/>
            </w:tcMar>
            <w:vAlign w:val="center"/>
          </w:tcPr>
          <w:p w14:paraId="364884B1">
            <w:pPr>
              <w:widowControl/>
              <w:adjustRightInd w:val="0"/>
              <w:snapToGrid w:val="0"/>
              <w:spacing w:line="360" w:lineRule="auto"/>
              <w:jc w:val="center"/>
              <w:rPr>
                <w:rFonts w:ascii="宋体" w:hAnsi="宋体" w:cs="宋体"/>
                <w:sz w:val="24"/>
                <w:szCs w:val="24"/>
              </w:rPr>
            </w:pPr>
            <w:r>
              <w:rPr>
                <w:rFonts w:hint="eastAsia" w:ascii="宋体" w:hAnsi="宋体" w:cs="宋体"/>
                <w:sz w:val="24"/>
                <w:szCs w:val="24"/>
              </w:rPr>
              <w:t>1</w:t>
            </w:r>
          </w:p>
        </w:tc>
        <w:tc>
          <w:tcPr>
            <w:tcW w:w="2466" w:type="dxa"/>
            <w:tcBorders>
              <w:top w:val="single" w:color="FFFFFF" w:sz="24" w:space="0"/>
              <w:left w:val="single" w:color="FFFFFF" w:sz="8" w:space="0"/>
              <w:bottom w:val="single" w:color="FFFFFF" w:sz="8" w:space="0"/>
              <w:right w:val="single" w:color="FFFFFF" w:sz="8" w:space="0"/>
            </w:tcBorders>
            <w:shd w:val="clear" w:color="auto" w:fill="E1CBCD"/>
            <w:noWrap/>
            <w:tcMar>
              <w:top w:w="12" w:type="dxa"/>
              <w:left w:w="11" w:type="dxa"/>
              <w:bottom w:w="0" w:type="dxa"/>
              <w:right w:w="11" w:type="dxa"/>
            </w:tcMar>
            <w:vAlign w:val="center"/>
          </w:tcPr>
          <w:p w14:paraId="59CAC4CD">
            <w:pPr>
              <w:widowControl/>
              <w:adjustRightInd w:val="0"/>
              <w:snapToGrid w:val="0"/>
              <w:spacing w:line="360" w:lineRule="auto"/>
              <w:jc w:val="center"/>
              <w:rPr>
                <w:rFonts w:ascii="宋体" w:hAnsi="宋体" w:cs="宋体"/>
                <w:sz w:val="24"/>
                <w:szCs w:val="24"/>
              </w:rPr>
            </w:pPr>
            <w:r>
              <w:rPr>
                <w:rFonts w:hint="eastAsia" w:ascii="宋体" w:hAnsi="宋体" w:cs="宋体"/>
                <w:sz w:val="24"/>
                <w:szCs w:val="24"/>
              </w:rPr>
              <w:t>印刷与包装工程学院</w:t>
            </w:r>
          </w:p>
        </w:tc>
        <w:tc>
          <w:tcPr>
            <w:tcW w:w="1701" w:type="dxa"/>
            <w:tcBorders>
              <w:top w:val="single" w:color="FFFFFF" w:sz="24" w:space="0"/>
              <w:left w:val="single" w:color="FFFFFF" w:sz="8" w:space="0"/>
              <w:bottom w:val="single" w:color="FFFFFF" w:sz="8" w:space="0"/>
              <w:right w:val="single" w:color="FFFFFF" w:sz="8" w:space="0"/>
            </w:tcBorders>
            <w:shd w:val="clear" w:color="auto" w:fill="E1CBCD"/>
            <w:noWrap/>
            <w:tcMar>
              <w:top w:w="12" w:type="dxa"/>
              <w:left w:w="12" w:type="dxa"/>
              <w:bottom w:w="0" w:type="dxa"/>
              <w:right w:w="12" w:type="dxa"/>
            </w:tcMar>
            <w:vAlign w:val="center"/>
          </w:tcPr>
          <w:p w14:paraId="0BACD3EA">
            <w:pPr>
              <w:widowControl/>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247</w:t>
            </w:r>
          </w:p>
        </w:tc>
        <w:tc>
          <w:tcPr>
            <w:tcW w:w="2294" w:type="dxa"/>
            <w:vMerge w:val="restart"/>
            <w:tcBorders>
              <w:top w:val="single" w:color="FFFFFF" w:sz="24" w:space="0"/>
              <w:left w:val="single" w:color="FFFFFF" w:sz="8" w:space="0"/>
              <w:bottom w:val="single" w:color="FFFFFF" w:sz="8" w:space="0"/>
              <w:right w:val="single" w:color="FFFFFF" w:sz="8" w:space="0"/>
            </w:tcBorders>
            <w:shd w:val="clear" w:color="auto" w:fill="E1CBCD"/>
            <w:noWrap/>
            <w:tcMar>
              <w:top w:w="72" w:type="dxa"/>
              <w:left w:w="135" w:type="dxa"/>
              <w:bottom w:w="72" w:type="dxa"/>
              <w:right w:w="135" w:type="dxa"/>
            </w:tcMar>
            <w:vAlign w:val="center"/>
          </w:tcPr>
          <w:p w14:paraId="1B7F433E">
            <w:pPr>
              <w:widowControl/>
              <w:adjustRightInd w:val="0"/>
              <w:snapToGrid w:val="0"/>
              <w:spacing w:line="360" w:lineRule="auto"/>
              <w:jc w:val="left"/>
              <w:rPr>
                <w:rFonts w:ascii="宋体" w:hAnsi="宋体" w:cs="宋体"/>
                <w:sz w:val="24"/>
                <w:szCs w:val="24"/>
              </w:rPr>
            </w:pPr>
            <w:r>
              <w:rPr>
                <w:rFonts w:hint="eastAsia" w:ascii="宋体" w:hAnsi="宋体" w:cs="宋体"/>
                <w:sz w:val="24"/>
                <w:szCs w:val="24"/>
              </w:rPr>
              <w:t>微信（或QQ）+虚拟仿真实验平台+毕业设计智能管理系统</w:t>
            </w:r>
          </w:p>
        </w:tc>
      </w:tr>
      <w:tr w14:paraId="5CD83FE5">
        <w:tblPrEx>
          <w:tblCellMar>
            <w:top w:w="0" w:type="dxa"/>
            <w:left w:w="0" w:type="dxa"/>
            <w:bottom w:w="0" w:type="dxa"/>
            <w:right w:w="0" w:type="dxa"/>
          </w:tblCellMar>
        </w:tblPrEx>
        <w:trPr>
          <w:trHeight w:val="409" w:hRule="atLeast"/>
          <w:jc w:val="center"/>
        </w:trPr>
        <w:tc>
          <w:tcPr>
            <w:tcW w:w="739" w:type="dxa"/>
            <w:tcBorders>
              <w:top w:val="single" w:color="FFFFFF" w:sz="8" w:space="0"/>
              <w:left w:val="single" w:color="FFFFFF" w:sz="8" w:space="0"/>
              <w:bottom w:val="single" w:color="FFFFFF" w:sz="8" w:space="0"/>
              <w:right w:val="single" w:color="FFFFFF" w:sz="8" w:space="0"/>
            </w:tcBorders>
            <w:shd w:val="clear" w:color="auto" w:fill="F0E7E8"/>
            <w:noWrap/>
            <w:tcMar>
              <w:top w:w="12" w:type="dxa"/>
              <w:left w:w="11" w:type="dxa"/>
              <w:bottom w:w="0" w:type="dxa"/>
              <w:right w:w="11" w:type="dxa"/>
            </w:tcMar>
            <w:vAlign w:val="center"/>
          </w:tcPr>
          <w:p w14:paraId="4B038458">
            <w:pPr>
              <w:widowControl/>
              <w:adjustRightInd w:val="0"/>
              <w:snapToGrid w:val="0"/>
              <w:spacing w:line="360" w:lineRule="auto"/>
              <w:jc w:val="center"/>
              <w:rPr>
                <w:rFonts w:ascii="宋体" w:hAnsi="宋体" w:cs="宋体"/>
                <w:sz w:val="24"/>
                <w:szCs w:val="24"/>
              </w:rPr>
            </w:pPr>
            <w:r>
              <w:rPr>
                <w:rFonts w:hint="eastAsia" w:ascii="宋体" w:hAnsi="宋体" w:cs="宋体"/>
                <w:sz w:val="24"/>
                <w:szCs w:val="24"/>
              </w:rPr>
              <w:t>2</w:t>
            </w:r>
          </w:p>
        </w:tc>
        <w:tc>
          <w:tcPr>
            <w:tcW w:w="2466" w:type="dxa"/>
            <w:tcBorders>
              <w:top w:val="single" w:color="FFFFFF" w:sz="8" w:space="0"/>
              <w:left w:val="single" w:color="FFFFFF" w:sz="8" w:space="0"/>
              <w:bottom w:val="single" w:color="FFFFFF" w:sz="8" w:space="0"/>
              <w:right w:val="single" w:color="FFFFFF" w:sz="8" w:space="0"/>
            </w:tcBorders>
            <w:shd w:val="clear" w:color="auto" w:fill="F0E7E8"/>
            <w:noWrap/>
            <w:tcMar>
              <w:top w:w="12" w:type="dxa"/>
              <w:left w:w="11" w:type="dxa"/>
              <w:bottom w:w="0" w:type="dxa"/>
              <w:right w:w="11" w:type="dxa"/>
            </w:tcMar>
            <w:vAlign w:val="center"/>
          </w:tcPr>
          <w:p w14:paraId="400008C9">
            <w:pPr>
              <w:widowControl/>
              <w:adjustRightInd w:val="0"/>
              <w:snapToGrid w:val="0"/>
              <w:spacing w:line="360" w:lineRule="auto"/>
              <w:ind w:firstLine="480" w:firstLineChars="200"/>
              <w:jc w:val="center"/>
              <w:rPr>
                <w:rFonts w:ascii="宋体" w:hAnsi="宋体" w:cs="宋体"/>
                <w:sz w:val="24"/>
                <w:szCs w:val="24"/>
              </w:rPr>
            </w:pPr>
            <w:r>
              <w:rPr>
                <w:rFonts w:hint="eastAsia" w:ascii="宋体" w:hAnsi="宋体" w:cs="宋体"/>
                <w:sz w:val="24"/>
                <w:szCs w:val="24"/>
              </w:rPr>
              <w:t>机电工程学院</w:t>
            </w:r>
          </w:p>
        </w:tc>
        <w:tc>
          <w:tcPr>
            <w:tcW w:w="1701" w:type="dxa"/>
            <w:tcBorders>
              <w:top w:val="single" w:color="FFFFFF" w:sz="8" w:space="0"/>
              <w:left w:val="single" w:color="FFFFFF" w:sz="8" w:space="0"/>
              <w:bottom w:val="single" w:color="FFFFFF" w:sz="8" w:space="0"/>
              <w:right w:val="single" w:color="FFFFFF" w:sz="8" w:space="0"/>
            </w:tcBorders>
            <w:shd w:val="clear" w:color="auto" w:fill="F0E7E8"/>
            <w:noWrap/>
            <w:tcMar>
              <w:top w:w="12" w:type="dxa"/>
              <w:left w:w="12" w:type="dxa"/>
              <w:bottom w:w="0" w:type="dxa"/>
              <w:right w:w="12" w:type="dxa"/>
            </w:tcMar>
            <w:vAlign w:val="center"/>
          </w:tcPr>
          <w:p w14:paraId="5DEBEAFA">
            <w:pPr>
              <w:widowControl/>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160</w:t>
            </w:r>
          </w:p>
        </w:tc>
        <w:tc>
          <w:tcPr>
            <w:tcW w:w="2294" w:type="dxa"/>
            <w:vMerge w:val="continue"/>
            <w:tcBorders>
              <w:top w:val="single" w:color="FFFFFF" w:sz="24" w:space="0"/>
              <w:left w:val="single" w:color="FFFFFF" w:sz="8" w:space="0"/>
              <w:bottom w:val="single" w:color="FFFFFF" w:sz="8" w:space="0"/>
              <w:right w:val="single" w:color="FFFFFF" w:sz="8" w:space="0"/>
            </w:tcBorders>
            <w:noWrap/>
            <w:vAlign w:val="center"/>
          </w:tcPr>
          <w:p w14:paraId="546A9C3F">
            <w:pPr>
              <w:widowControl/>
              <w:adjustRightInd w:val="0"/>
              <w:snapToGrid w:val="0"/>
              <w:spacing w:line="360" w:lineRule="auto"/>
              <w:ind w:firstLine="480" w:firstLineChars="200"/>
              <w:jc w:val="left"/>
              <w:rPr>
                <w:rFonts w:ascii="宋体" w:hAnsi="宋体" w:cs="宋体"/>
                <w:sz w:val="24"/>
                <w:szCs w:val="24"/>
              </w:rPr>
            </w:pPr>
          </w:p>
        </w:tc>
      </w:tr>
      <w:tr w14:paraId="3E9F2672">
        <w:tblPrEx>
          <w:tblCellMar>
            <w:top w:w="0" w:type="dxa"/>
            <w:left w:w="0" w:type="dxa"/>
            <w:bottom w:w="0" w:type="dxa"/>
            <w:right w:w="0" w:type="dxa"/>
          </w:tblCellMar>
        </w:tblPrEx>
        <w:trPr>
          <w:trHeight w:val="489" w:hRule="atLeast"/>
          <w:jc w:val="center"/>
        </w:trPr>
        <w:tc>
          <w:tcPr>
            <w:tcW w:w="739" w:type="dxa"/>
            <w:tcBorders>
              <w:top w:val="single" w:color="FFFFFF" w:sz="8" w:space="0"/>
              <w:left w:val="single" w:color="FFFFFF" w:sz="8" w:space="0"/>
              <w:bottom w:val="single" w:color="FFFFFF" w:sz="8" w:space="0"/>
              <w:right w:val="single" w:color="FFFFFF" w:sz="8" w:space="0"/>
            </w:tcBorders>
            <w:shd w:val="clear" w:color="auto" w:fill="E1CBCD"/>
            <w:noWrap/>
            <w:tcMar>
              <w:top w:w="12" w:type="dxa"/>
              <w:left w:w="11" w:type="dxa"/>
              <w:bottom w:w="0" w:type="dxa"/>
              <w:right w:w="11" w:type="dxa"/>
            </w:tcMar>
            <w:vAlign w:val="center"/>
          </w:tcPr>
          <w:p w14:paraId="3E758E67">
            <w:pPr>
              <w:widowControl/>
              <w:adjustRightInd w:val="0"/>
              <w:snapToGrid w:val="0"/>
              <w:spacing w:line="360" w:lineRule="auto"/>
              <w:jc w:val="center"/>
              <w:rPr>
                <w:rFonts w:ascii="宋体" w:hAnsi="宋体" w:cs="宋体"/>
                <w:sz w:val="24"/>
                <w:szCs w:val="24"/>
              </w:rPr>
            </w:pPr>
            <w:r>
              <w:rPr>
                <w:rFonts w:hint="eastAsia" w:ascii="宋体" w:hAnsi="宋体" w:cs="宋体"/>
                <w:sz w:val="24"/>
                <w:szCs w:val="24"/>
              </w:rPr>
              <w:t>3</w:t>
            </w:r>
          </w:p>
        </w:tc>
        <w:tc>
          <w:tcPr>
            <w:tcW w:w="2466" w:type="dxa"/>
            <w:tcBorders>
              <w:top w:val="single" w:color="FFFFFF" w:sz="8" w:space="0"/>
              <w:left w:val="single" w:color="FFFFFF" w:sz="8" w:space="0"/>
              <w:bottom w:val="single" w:color="FFFFFF" w:sz="8" w:space="0"/>
              <w:right w:val="single" w:color="FFFFFF" w:sz="8" w:space="0"/>
            </w:tcBorders>
            <w:shd w:val="clear" w:color="auto" w:fill="E1CBCD"/>
            <w:noWrap/>
            <w:tcMar>
              <w:top w:w="12" w:type="dxa"/>
              <w:left w:w="11" w:type="dxa"/>
              <w:bottom w:w="0" w:type="dxa"/>
              <w:right w:w="11" w:type="dxa"/>
            </w:tcMar>
            <w:vAlign w:val="center"/>
          </w:tcPr>
          <w:p w14:paraId="6927A872">
            <w:pPr>
              <w:widowControl/>
              <w:adjustRightInd w:val="0"/>
              <w:snapToGrid w:val="0"/>
              <w:spacing w:line="360" w:lineRule="auto"/>
              <w:ind w:firstLine="480" w:firstLineChars="200"/>
              <w:jc w:val="center"/>
              <w:rPr>
                <w:rFonts w:ascii="宋体" w:hAnsi="宋体" w:cs="宋体"/>
                <w:sz w:val="24"/>
                <w:szCs w:val="24"/>
              </w:rPr>
            </w:pPr>
            <w:r>
              <w:rPr>
                <w:rFonts w:hint="eastAsia" w:ascii="宋体" w:hAnsi="宋体" w:cs="宋体"/>
                <w:sz w:val="24"/>
                <w:szCs w:val="24"/>
              </w:rPr>
              <w:t>信息工程学院</w:t>
            </w:r>
          </w:p>
        </w:tc>
        <w:tc>
          <w:tcPr>
            <w:tcW w:w="1701" w:type="dxa"/>
            <w:tcBorders>
              <w:top w:val="single" w:color="FFFFFF" w:sz="8" w:space="0"/>
              <w:left w:val="single" w:color="FFFFFF" w:sz="8" w:space="0"/>
              <w:bottom w:val="single" w:color="FFFFFF" w:sz="8" w:space="0"/>
              <w:right w:val="single" w:color="FFFFFF" w:sz="8" w:space="0"/>
            </w:tcBorders>
            <w:shd w:val="clear" w:color="auto" w:fill="E1CBCD"/>
            <w:noWrap/>
            <w:tcMar>
              <w:top w:w="12" w:type="dxa"/>
              <w:left w:w="12" w:type="dxa"/>
              <w:bottom w:w="0" w:type="dxa"/>
              <w:right w:w="12" w:type="dxa"/>
            </w:tcMar>
            <w:vAlign w:val="center"/>
          </w:tcPr>
          <w:p w14:paraId="136A01B3">
            <w:pPr>
              <w:widowControl/>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125</w:t>
            </w:r>
          </w:p>
        </w:tc>
        <w:tc>
          <w:tcPr>
            <w:tcW w:w="2294" w:type="dxa"/>
            <w:vMerge w:val="continue"/>
            <w:tcBorders>
              <w:top w:val="single" w:color="FFFFFF" w:sz="24" w:space="0"/>
              <w:left w:val="single" w:color="FFFFFF" w:sz="8" w:space="0"/>
              <w:bottom w:val="single" w:color="FFFFFF" w:sz="8" w:space="0"/>
              <w:right w:val="single" w:color="FFFFFF" w:sz="8" w:space="0"/>
            </w:tcBorders>
            <w:noWrap/>
            <w:vAlign w:val="center"/>
          </w:tcPr>
          <w:p w14:paraId="10DB764A">
            <w:pPr>
              <w:widowControl/>
              <w:adjustRightInd w:val="0"/>
              <w:snapToGrid w:val="0"/>
              <w:spacing w:line="360" w:lineRule="auto"/>
              <w:ind w:firstLine="480" w:firstLineChars="200"/>
              <w:jc w:val="left"/>
              <w:rPr>
                <w:rFonts w:ascii="宋体" w:hAnsi="宋体" w:cs="宋体"/>
                <w:sz w:val="24"/>
                <w:szCs w:val="24"/>
              </w:rPr>
            </w:pPr>
          </w:p>
        </w:tc>
      </w:tr>
      <w:tr w14:paraId="3758740A">
        <w:tblPrEx>
          <w:tblCellMar>
            <w:top w:w="0" w:type="dxa"/>
            <w:left w:w="0" w:type="dxa"/>
            <w:bottom w:w="0" w:type="dxa"/>
            <w:right w:w="0" w:type="dxa"/>
          </w:tblCellMar>
        </w:tblPrEx>
        <w:trPr>
          <w:trHeight w:val="496" w:hRule="atLeast"/>
          <w:jc w:val="center"/>
        </w:trPr>
        <w:tc>
          <w:tcPr>
            <w:tcW w:w="739" w:type="dxa"/>
            <w:tcBorders>
              <w:top w:val="single" w:color="FFFFFF" w:sz="8" w:space="0"/>
              <w:left w:val="single" w:color="FFFFFF" w:sz="8" w:space="0"/>
              <w:bottom w:val="single" w:color="FFFFFF" w:sz="8" w:space="0"/>
              <w:right w:val="single" w:color="FFFFFF" w:sz="8" w:space="0"/>
            </w:tcBorders>
            <w:shd w:val="clear" w:color="auto" w:fill="F0E7E8"/>
            <w:noWrap/>
            <w:tcMar>
              <w:top w:w="12" w:type="dxa"/>
              <w:left w:w="11" w:type="dxa"/>
              <w:bottom w:w="0" w:type="dxa"/>
              <w:right w:w="11" w:type="dxa"/>
            </w:tcMar>
            <w:vAlign w:val="center"/>
          </w:tcPr>
          <w:p w14:paraId="4703CC36">
            <w:pPr>
              <w:widowControl/>
              <w:adjustRightInd w:val="0"/>
              <w:snapToGrid w:val="0"/>
              <w:spacing w:line="360" w:lineRule="auto"/>
              <w:jc w:val="center"/>
              <w:rPr>
                <w:rFonts w:ascii="宋体" w:hAnsi="宋体" w:cs="宋体"/>
                <w:sz w:val="24"/>
                <w:szCs w:val="24"/>
              </w:rPr>
            </w:pPr>
            <w:r>
              <w:rPr>
                <w:rFonts w:hint="eastAsia" w:ascii="宋体" w:hAnsi="宋体" w:cs="宋体"/>
                <w:sz w:val="24"/>
                <w:szCs w:val="24"/>
              </w:rPr>
              <w:t>4</w:t>
            </w:r>
          </w:p>
        </w:tc>
        <w:tc>
          <w:tcPr>
            <w:tcW w:w="2466" w:type="dxa"/>
            <w:tcBorders>
              <w:top w:val="single" w:color="FFFFFF" w:sz="8" w:space="0"/>
              <w:left w:val="single" w:color="FFFFFF" w:sz="8" w:space="0"/>
              <w:bottom w:val="single" w:color="FFFFFF" w:sz="8" w:space="0"/>
              <w:right w:val="single" w:color="FFFFFF" w:sz="8" w:space="0"/>
            </w:tcBorders>
            <w:shd w:val="clear" w:color="auto" w:fill="F0E7E8"/>
            <w:noWrap/>
            <w:tcMar>
              <w:top w:w="12" w:type="dxa"/>
              <w:left w:w="11" w:type="dxa"/>
              <w:bottom w:w="0" w:type="dxa"/>
              <w:right w:w="11" w:type="dxa"/>
            </w:tcMar>
            <w:vAlign w:val="center"/>
          </w:tcPr>
          <w:p w14:paraId="4A2AB4B4">
            <w:pPr>
              <w:widowControl/>
              <w:adjustRightInd w:val="0"/>
              <w:snapToGrid w:val="0"/>
              <w:spacing w:line="360" w:lineRule="auto"/>
              <w:ind w:firstLine="480" w:firstLineChars="200"/>
              <w:jc w:val="center"/>
              <w:rPr>
                <w:rFonts w:ascii="宋体" w:hAnsi="宋体" w:cs="宋体"/>
                <w:sz w:val="24"/>
                <w:szCs w:val="24"/>
              </w:rPr>
            </w:pPr>
            <w:r>
              <w:rPr>
                <w:rFonts w:hint="eastAsia" w:ascii="宋体" w:hAnsi="宋体" w:cs="宋体"/>
                <w:sz w:val="24"/>
                <w:szCs w:val="24"/>
              </w:rPr>
              <w:t>设计艺术学院</w:t>
            </w:r>
          </w:p>
        </w:tc>
        <w:tc>
          <w:tcPr>
            <w:tcW w:w="1701" w:type="dxa"/>
            <w:tcBorders>
              <w:top w:val="single" w:color="FFFFFF" w:sz="8" w:space="0"/>
              <w:left w:val="single" w:color="FFFFFF" w:sz="8" w:space="0"/>
              <w:bottom w:val="single" w:color="FFFFFF" w:sz="8" w:space="0"/>
              <w:right w:val="single" w:color="FFFFFF" w:sz="8" w:space="0"/>
            </w:tcBorders>
            <w:shd w:val="clear" w:color="auto" w:fill="F0E7E8"/>
            <w:noWrap/>
            <w:tcMar>
              <w:top w:w="12" w:type="dxa"/>
              <w:left w:w="12" w:type="dxa"/>
              <w:bottom w:w="0" w:type="dxa"/>
              <w:right w:w="12" w:type="dxa"/>
            </w:tcMar>
            <w:vAlign w:val="center"/>
          </w:tcPr>
          <w:p w14:paraId="68CF8851">
            <w:pPr>
              <w:widowControl/>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369</w:t>
            </w:r>
          </w:p>
        </w:tc>
        <w:tc>
          <w:tcPr>
            <w:tcW w:w="2294" w:type="dxa"/>
            <w:vMerge w:val="continue"/>
            <w:tcBorders>
              <w:top w:val="single" w:color="FFFFFF" w:sz="24" w:space="0"/>
              <w:left w:val="single" w:color="FFFFFF" w:sz="8" w:space="0"/>
              <w:bottom w:val="single" w:color="FFFFFF" w:sz="8" w:space="0"/>
              <w:right w:val="single" w:color="FFFFFF" w:sz="8" w:space="0"/>
            </w:tcBorders>
            <w:noWrap/>
            <w:vAlign w:val="center"/>
          </w:tcPr>
          <w:p w14:paraId="30D87B56">
            <w:pPr>
              <w:widowControl/>
              <w:adjustRightInd w:val="0"/>
              <w:snapToGrid w:val="0"/>
              <w:spacing w:line="360" w:lineRule="auto"/>
              <w:ind w:firstLine="480" w:firstLineChars="200"/>
              <w:jc w:val="left"/>
              <w:rPr>
                <w:rFonts w:ascii="宋体" w:hAnsi="宋体" w:cs="宋体"/>
                <w:sz w:val="24"/>
                <w:szCs w:val="24"/>
              </w:rPr>
            </w:pPr>
          </w:p>
        </w:tc>
      </w:tr>
      <w:tr w14:paraId="60FC23D9">
        <w:tblPrEx>
          <w:tblCellMar>
            <w:top w:w="0" w:type="dxa"/>
            <w:left w:w="0" w:type="dxa"/>
            <w:bottom w:w="0" w:type="dxa"/>
            <w:right w:w="0" w:type="dxa"/>
          </w:tblCellMar>
        </w:tblPrEx>
        <w:trPr>
          <w:trHeight w:val="518" w:hRule="atLeast"/>
          <w:jc w:val="center"/>
        </w:trPr>
        <w:tc>
          <w:tcPr>
            <w:tcW w:w="739" w:type="dxa"/>
            <w:tcBorders>
              <w:top w:val="single" w:color="FFFFFF" w:sz="8" w:space="0"/>
              <w:left w:val="single" w:color="FFFFFF" w:sz="8" w:space="0"/>
              <w:bottom w:val="single" w:color="FFFFFF" w:sz="8" w:space="0"/>
              <w:right w:val="single" w:color="FFFFFF" w:sz="8" w:space="0"/>
            </w:tcBorders>
            <w:shd w:val="clear" w:color="auto" w:fill="E1CBCD"/>
            <w:noWrap/>
            <w:tcMar>
              <w:top w:w="12" w:type="dxa"/>
              <w:left w:w="11" w:type="dxa"/>
              <w:bottom w:w="0" w:type="dxa"/>
              <w:right w:w="11" w:type="dxa"/>
            </w:tcMar>
            <w:vAlign w:val="center"/>
          </w:tcPr>
          <w:p w14:paraId="689BFFAE">
            <w:pPr>
              <w:widowControl/>
              <w:adjustRightInd w:val="0"/>
              <w:snapToGrid w:val="0"/>
              <w:spacing w:line="360" w:lineRule="auto"/>
              <w:jc w:val="center"/>
              <w:rPr>
                <w:rFonts w:ascii="宋体" w:hAnsi="宋体" w:cs="宋体"/>
                <w:sz w:val="24"/>
                <w:szCs w:val="24"/>
              </w:rPr>
            </w:pPr>
            <w:r>
              <w:rPr>
                <w:rFonts w:hint="eastAsia" w:ascii="宋体" w:hAnsi="宋体" w:cs="宋体"/>
                <w:sz w:val="24"/>
                <w:szCs w:val="24"/>
              </w:rPr>
              <w:t>5</w:t>
            </w:r>
          </w:p>
        </w:tc>
        <w:tc>
          <w:tcPr>
            <w:tcW w:w="2466" w:type="dxa"/>
            <w:tcBorders>
              <w:top w:val="single" w:color="FFFFFF" w:sz="8" w:space="0"/>
              <w:left w:val="single" w:color="FFFFFF" w:sz="8" w:space="0"/>
              <w:bottom w:val="single" w:color="FFFFFF" w:sz="8" w:space="0"/>
              <w:right w:val="single" w:color="FFFFFF" w:sz="8" w:space="0"/>
            </w:tcBorders>
            <w:shd w:val="clear" w:color="auto" w:fill="E1CBCD"/>
            <w:noWrap/>
            <w:tcMar>
              <w:top w:w="12" w:type="dxa"/>
              <w:left w:w="11" w:type="dxa"/>
              <w:bottom w:w="0" w:type="dxa"/>
              <w:right w:w="11" w:type="dxa"/>
            </w:tcMar>
            <w:vAlign w:val="center"/>
          </w:tcPr>
          <w:p w14:paraId="0E3D2482">
            <w:pPr>
              <w:widowControl/>
              <w:adjustRightInd w:val="0"/>
              <w:snapToGrid w:val="0"/>
              <w:spacing w:line="360" w:lineRule="auto"/>
              <w:ind w:firstLine="480" w:firstLineChars="200"/>
              <w:jc w:val="center"/>
              <w:rPr>
                <w:rFonts w:ascii="宋体" w:hAnsi="宋体" w:cs="宋体"/>
                <w:sz w:val="24"/>
                <w:szCs w:val="24"/>
              </w:rPr>
            </w:pPr>
            <w:r>
              <w:rPr>
                <w:rFonts w:hint="eastAsia" w:ascii="宋体" w:hAnsi="宋体" w:cs="宋体"/>
                <w:sz w:val="24"/>
                <w:szCs w:val="24"/>
              </w:rPr>
              <w:t>新媒体学院</w:t>
            </w:r>
          </w:p>
        </w:tc>
        <w:tc>
          <w:tcPr>
            <w:tcW w:w="1701" w:type="dxa"/>
            <w:tcBorders>
              <w:top w:val="single" w:color="FFFFFF" w:sz="8" w:space="0"/>
              <w:left w:val="single" w:color="FFFFFF" w:sz="8" w:space="0"/>
              <w:bottom w:val="single" w:color="FFFFFF" w:sz="8" w:space="0"/>
              <w:right w:val="single" w:color="FFFFFF" w:sz="8" w:space="0"/>
            </w:tcBorders>
            <w:shd w:val="clear" w:color="auto" w:fill="E1CBCD"/>
            <w:noWrap/>
            <w:tcMar>
              <w:top w:w="12" w:type="dxa"/>
              <w:left w:w="12" w:type="dxa"/>
              <w:bottom w:w="0" w:type="dxa"/>
              <w:right w:w="12" w:type="dxa"/>
            </w:tcMar>
            <w:vAlign w:val="center"/>
          </w:tcPr>
          <w:p w14:paraId="120C0ADD">
            <w:pPr>
              <w:widowControl/>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199</w:t>
            </w:r>
          </w:p>
        </w:tc>
        <w:tc>
          <w:tcPr>
            <w:tcW w:w="2294" w:type="dxa"/>
            <w:vMerge w:val="continue"/>
            <w:tcBorders>
              <w:top w:val="single" w:color="FFFFFF" w:sz="24" w:space="0"/>
              <w:left w:val="single" w:color="FFFFFF" w:sz="8" w:space="0"/>
              <w:bottom w:val="single" w:color="FFFFFF" w:sz="8" w:space="0"/>
              <w:right w:val="single" w:color="FFFFFF" w:sz="8" w:space="0"/>
            </w:tcBorders>
            <w:noWrap/>
            <w:vAlign w:val="center"/>
          </w:tcPr>
          <w:p w14:paraId="7245B807">
            <w:pPr>
              <w:widowControl/>
              <w:adjustRightInd w:val="0"/>
              <w:snapToGrid w:val="0"/>
              <w:spacing w:line="360" w:lineRule="auto"/>
              <w:ind w:firstLine="480" w:firstLineChars="200"/>
              <w:jc w:val="left"/>
              <w:rPr>
                <w:rFonts w:ascii="宋体" w:hAnsi="宋体" w:cs="宋体"/>
                <w:sz w:val="24"/>
                <w:szCs w:val="24"/>
              </w:rPr>
            </w:pPr>
          </w:p>
        </w:tc>
      </w:tr>
      <w:tr w14:paraId="2082BB3D">
        <w:tblPrEx>
          <w:tblCellMar>
            <w:top w:w="0" w:type="dxa"/>
            <w:left w:w="0" w:type="dxa"/>
            <w:bottom w:w="0" w:type="dxa"/>
            <w:right w:w="0" w:type="dxa"/>
          </w:tblCellMar>
        </w:tblPrEx>
        <w:trPr>
          <w:trHeight w:val="345" w:hRule="atLeast"/>
          <w:jc w:val="center"/>
        </w:trPr>
        <w:tc>
          <w:tcPr>
            <w:tcW w:w="739" w:type="dxa"/>
            <w:tcBorders>
              <w:top w:val="single" w:color="FFFFFF" w:sz="8" w:space="0"/>
              <w:left w:val="single" w:color="FFFFFF" w:sz="8" w:space="0"/>
              <w:bottom w:val="single" w:color="FFFFFF" w:sz="8" w:space="0"/>
              <w:right w:val="single" w:color="FFFFFF" w:sz="8" w:space="0"/>
            </w:tcBorders>
            <w:shd w:val="clear" w:color="auto" w:fill="F0E7E8"/>
            <w:noWrap/>
            <w:tcMar>
              <w:top w:w="12" w:type="dxa"/>
              <w:left w:w="11" w:type="dxa"/>
              <w:bottom w:w="0" w:type="dxa"/>
              <w:right w:w="11" w:type="dxa"/>
            </w:tcMar>
            <w:vAlign w:val="center"/>
          </w:tcPr>
          <w:p w14:paraId="47ADBD1D">
            <w:pPr>
              <w:widowControl/>
              <w:adjustRightInd w:val="0"/>
              <w:snapToGrid w:val="0"/>
              <w:spacing w:line="360" w:lineRule="auto"/>
              <w:jc w:val="center"/>
              <w:rPr>
                <w:rFonts w:ascii="宋体" w:hAnsi="宋体" w:cs="宋体"/>
                <w:sz w:val="24"/>
                <w:szCs w:val="24"/>
              </w:rPr>
            </w:pPr>
            <w:r>
              <w:rPr>
                <w:rFonts w:hint="eastAsia" w:ascii="宋体" w:hAnsi="宋体" w:cs="宋体"/>
                <w:sz w:val="24"/>
                <w:szCs w:val="24"/>
              </w:rPr>
              <w:t>6</w:t>
            </w:r>
          </w:p>
        </w:tc>
        <w:tc>
          <w:tcPr>
            <w:tcW w:w="2466" w:type="dxa"/>
            <w:tcBorders>
              <w:top w:val="single" w:color="FFFFFF" w:sz="8" w:space="0"/>
              <w:left w:val="single" w:color="FFFFFF" w:sz="8" w:space="0"/>
              <w:bottom w:val="single" w:color="FFFFFF" w:sz="8" w:space="0"/>
              <w:right w:val="single" w:color="FFFFFF" w:sz="8" w:space="0"/>
            </w:tcBorders>
            <w:shd w:val="clear" w:color="auto" w:fill="F0E7E8"/>
            <w:noWrap/>
            <w:tcMar>
              <w:top w:w="12" w:type="dxa"/>
              <w:left w:w="11" w:type="dxa"/>
              <w:bottom w:w="0" w:type="dxa"/>
              <w:right w:w="11" w:type="dxa"/>
            </w:tcMar>
            <w:vAlign w:val="center"/>
          </w:tcPr>
          <w:p w14:paraId="2C8C2320">
            <w:pPr>
              <w:widowControl/>
              <w:adjustRightInd w:val="0"/>
              <w:snapToGrid w:val="0"/>
              <w:spacing w:line="360" w:lineRule="auto"/>
              <w:ind w:firstLine="480" w:firstLineChars="200"/>
              <w:jc w:val="center"/>
              <w:rPr>
                <w:rFonts w:ascii="宋体" w:hAnsi="宋体" w:cs="宋体"/>
                <w:sz w:val="24"/>
                <w:szCs w:val="24"/>
              </w:rPr>
            </w:pPr>
            <w:r>
              <w:rPr>
                <w:rFonts w:hint="eastAsia" w:ascii="宋体" w:hAnsi="宋体" w:cs="宋体"/>
                <w:sz w:val="24"/>
                <w:szCs w:val="24"/>
              </w:rPr>
              <w:t>新闻出版学院</w:t>
            </w:r>
          </w:p>
        </w:tc>
        <w:tc>
          <w:tcPr>
            <w:tcW w:w="1701" w:type="dxa"/>
            <w:tcBorders>
              <w:top w:val="single" w:color="FFFFFF" w:sz="8" w:space="0"/>
              <w:left w:val="single" w:color="FFFFFF" w:sz="8" w:space="0"/>
              <w:bottom w:val="single" w:color="FFFFFF" w:sz="8" w:space="0"/>
              <w:right w:val="single" w:color="FFFFFF" w:sz="8" w:space="0"/>
            </w:tcBorders>
            <w:shd w:val="clear" w:color="auto" w:fill="F0E7E8"/>
            <w:noWrap/>
            <w:tcMar>
              <w:top w:w="12" w:type="dxa"/>
              <w:left w:w="12" w:type="dxa"/>
              <w:bottom w:w="0" w:type="dxa"/>
              <w:right w:w="12" w:type="dxa"/>
            </w:tcMar>
            <w:vAlign w:val="center"/>
          </w:tcPr>
          <w:p w14:paraId="3C0D37FE">
            <w:pPr>
              <w:widowControl/>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240</w:t>
            </w:r>
          </w:p>
        </w:tc>
        <w:tc>
          <w:tcPr>
            <w:tcW w:w="2294" w:type="dxa"/>
            <w:vMerge w:val="continue"/>
            <w:tcBorders>
              <w:top w:val="single" w:color="FFFFFF" w:sz="24" w:space="0"/>
              <w:left w:val="single" w:color="FFFFFF" w:sz="8" w:space="0"/>
              <w:bottom w:val="single" w:color="FFFFFF" w:sz="8" w:space="0"/>
              <w:right w:val="single" w:color="FFFFFF" w:sz="8" w:space="0"/>
            </w:tcBorders>
            <w:noWrap/>
            <w:vAlign w:val="center"/>
          </w:tcPr>
          <w:p w14:paraId="2F1B42D4">
            <w:pPr>
              <w:widowControl/>
              <w:adjustRightInd w:val="0"/>
              <w:snapToGrid w:val="0"/>
              <w:spacing w:line="360" w:lineRule="auto"/>
              <w:ind w:firstLine="480" w:firstLineChars="200"/>
              <w:jc w:val="left"/>
              <w:rPr>
                <w:rFonts w:ascii="宋体" w:hAnsi="宋体" w:cs="宋体"/>
                <w:sz w:val="24"/>
                <w:szCs w:val="24"/>
              </w:rPr>
            </w:pPr>
          </w:p>
        </w:tc>
      </w:tr>
      <w:tr w14:paraId="6567E550">
        <w:tblPrEx>
          <w:tblCellMar>
            <w:top w:w="0" w:type="dxa"/>
            <w:left w:w="0" w:type="dxa"/>
            <w:bottom w:w="0" w:type="dxa"/>
            <w:right w:w="0" w:type="dxa"/>
          </w:tblCellMar>
        </w:tblPrEx>
        <w:trPr>
          <w:trHeight w:val="309" w:hRule="atLeast"/>
          <w:jc w:val="center"/>
        </w:trPr>
        <w:tc>
          <w:tcPr>
            <w:tcW w:w="739" w:type="dxa"/>
            <w:tcBorders>
              <w:top w:val="single" w:color="FFFFFF" w:sz="8" w:space="0"/>
              <w:left w:val="single" w:color="FFFFFF" w:sz="8" w:space="0"/>
              <w:bottom w:val="single" w:color="FFFFFF" w:sz="8" w:space="0"/>
              <w:right w:val="single" w:color="FFFFFF" w:sz="8" w:space="0"/>
            </w:tcBorders>
            <w:shd w:val="clear" w:color="auto" w:fill="E1CBCD"/>
            <w:noWrap/>
            <w:tcMar>
              <w:top w:w="12" w:type="dxa"/>
              <w:left w:w="11" w:type="dxa"/>
              <w:bottom w:w="0" w:type="dxa"/>
              <w:right w:w="11" w:type="dxa"/>
            </w:tcMar>
            <w:vAlign w:val="center"/>
          </w:tcPr>
          <w:p w14:paraId="2D1E5305">
            <w:pPr>
              <w:widowControl/>
              <w:adjustRightInd w:val="0"/>
              <w:snapToGrid w:val="0"/>
              <w:spacing w:line="360" w:lineRule="auto"/>
              <w:jc w:val="center"/>
              <w:rPr>
                <w:rFonts w:ascii="宋体" w:hAnsi="宋体" w:cs="宋体"/>
                <w:sz w:val="24"/>
                <w:szCs w:val="24"/>
              </w:rPr>
            </w:pPr>
            <w:r>
              <w:rPr>
                <w:rFonts w:hint="eastAsia" w:ascii="宋体" w:hAnsi="宋体" w:cs="宋体"/>
                <w:sz w:val="24"/>
                <w:szCs w:val="24"/>
              </w:rPr>
              <w:t>7</w:t>
            </w:r>
          </w:p>
        </w:tc>
        <w:tc>
          <w:tcPr>
            <w:tcW w:w="2466" w:type="dxa"/>
            <w:tcBorders>
              <w:top w:val="single" w:color="FFFFFF" w:sz="8" w:space="0"/>
              <w:left w:val="single" w:color="FFFFFF" w:sz="8" w:space="0"/>
              <w:bottom w:val="single" w:color="FFFFFF" w:sz="8" w:space="0"/>
              <w:right w:val="single" w:color="FFFFFF" w:sz="8" w:space="0"/>
            </w:tcBorders>
            <w:shd w:val="clear" w:color="auto" w:fill="E1CBCD"/>
            <w:noWrap/>
            <w:tcMar>
              <w:top w:w="12" w:type="dxa"/>
              <w:left w:w="11" w:type="dxa"/>
              <w:bottom w:w="0" w:type="dxa"/>
              <w:right w:w="11" w:type="dxa"/>
            </w:tcMar>
            <w:vAlign w:val="center"/>
          </w:tcPr>
          <w:p w14:paraId="5E17BCA2">
            <w:pPr>
              <w:widowControl/>
              <w:adjustRightInd w:val="0"/>
              <w:snapToGrid w:val="0"/>
              <w:spacing w:line="360" w:lineRule="auto"/>
              <w:ind w:firstLine="480" w:firstLineChars="200"/>
              <w:jc w:val="center"/>
              <w:rPr>
                <w:rFonts w:ascii="宋体" w:hAnsi="宋体" w:cs="宋体"/>
                <w:sz w:val="24"/>
                <w:szCs w:val="24"/>
              </w:rPr>
            </w:pPr>
            <w:r>
              <w:rPr>
                <w:rFonts w:hint="eastAsia" w:ascii="宋体" w:hAnsi="宋体" w:cs="宋体"/>
                <w:sz w:val="24"/>
                <w:szCs w:val="24"/>
              </w:rPr>
              <w:t>经济管理学院</w:t>
            </w:r>
          </w:p>
        </w:tc>
        <w:tc>
          <w:tcPr>
            <w:tcW w:w="1701" w:type="dxa"/>
            <w:tcBorders>
              <w:top w:val="single" w:color="FFFFFF" w:sz="8" w:space="0"/>
              <w:left w:val="single" w:color="FFFFFF" w:sz="8" w:space="0"/>
              <w:bottom w:val="single" w:color="FFFFFF" w:sz="8" w:space="0"/>
              <w:right w:val="single" w:color="FFFFFF" w:sz="8" w:space="0"/>
            </w:tcBorders>
            <w:shd w:val="clear" w:color="auto" w:fill="E1CBCD"/>
            <w:noWrap/>
            <w:tcMar>
              <w:top w:w="12" w:type="dxa"/>
              <w:left w:w="12" w:type="dxa"/>
              <w:bottom w:w="0" w:type="dxa"/>
              <w:right w:w="12" w:type="dxa"/>
            </w:tcMar>
            <w:vAlign w:val="center"/>
          </w:tcPr>
          <w:p w14:paraId="432064C4">
            <w:pPr>
              <w:widowControl/>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219</w:t>
            </w:r>
          </w:p>
        </w:tc>
        <w:tc>
          <w:tcPr>
            <w:tcW w:w="2294" w:type="dxa"/>
            <w:vMerge w:val="continue"/>
            <w:tcBorders>
              <w:top w:val="single" w:color="FFFFFF" w:sz="24" w:space="0"/>
              <w:left w:val="single" w:color="FFFFFF" w:sz="8" w:space="0"/>
              <w:bottom w:val="single" w:color="FFFFFF" w:sz="8" w:space="0"/>
              <w:right w:val="single" w:color="FFFFFF" w:sz="8" w:space="0"/>
            </w:tcBorders>
            <w:noWrap/>
            <w:vAlign w:val="center"/>
          </w:tcPr>
          <w:p w14:paraId="2C595E60">
            <w:pPr>
              <w:widowControl/>
              <w:adjustRightInd w:val="0"/>
              <w:snapToGrid w:val="0"/>
              <w:spacing w:line="360" w:lineRule="auto"/>
              <w:ind w:firstLine="480" w:firstLineChars="200"/>
              <w:jc w:val="left"/>
              <w:rPr>
                <w:rFonts w:ascii="宋体" w:hAnsi="宋体" w:cs="宋体"/>
                <w:sz w:val="24"/>
                <w:szCs w:val="24"/>
              </w:rPr>
            </w:pPr>
          </w:p>
        </w:tc>
      </w:tr>
      <w:tr w14:paraId="2A106F6B">
        <w:tblPrEx>
          <w:tblCellMar>
            <w:top w:w="0" w:type="dxa"/>
            <w:left w:w="0" w:type="dxa"/>
            <w:bottom w:w="0" w:type="dxa"/>
            <w:right w:w="0" w:type="dxa"/>
          </w:tblCellMar>
        </w:tblPrEx>
        <w:trPr>
          <w:trHeight w:val="265" w:hRule="atLeast"/>
          <w:jc w:val="center"/>
        </w:trPr>
        <w:tc>
          <w:tcPr>
            <w:tcW w:w="3205" w:type="dxa"/>
            <w:gridSpan w:val="2"/>
            <w:tcBorders>
              <w:top w:val="single" w:color="FFFFFF" w:sz="8" w:space="0"/>
              <w:left w:val="single" w:color="FFFFFF" w:sz="8" w:space="0"/>
              <w:bottom w:val="nil"/>
              <w:right w:val="single" w:color="FFFFFF" w:sz="8" w:space="0"/>
            </w:tcBorders>
            <w:shd w:val="clear" w:color="auto" w:fill="E1CBCD"/>
            <w:noWrap/>
            <w:tcMar>
              <w:top w:w="12" w:type="dxa"/>
              <w:left w:w="11" w:type="dxa"/>
              <w:bottom w:w="0" w:type="dxa"/>
              <w:right w:w="11" w:type="dxa"/>
            </w:tcMar>
            <w:vAlign w:val="center"/>
          </w:tcPr>
          <w:p w14:paraId="0EF44ED3">
            <w:pPr>
              <w:widowControl/>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合计 </w:t>
            </w:r>
          </w:p>
        </w:tc>
        <w:tc>
          <w:tcPr>
            <w:tcW w:w="3995" w:type="dxa"/>
            <w:gridSpan w:val="2"/>
            <w:tcBorders>
              <w:top w:val="single" w:color="FFFFFF" w:sz="8" w:space="0"/>
              <w:left w:val="single" w:color="FFFFFF" w:sz="8" w:space="0"/>
              <w:bottom w:val="nil"/>
              <w:right w:val="single" w:color="FFFFFF" w:sz="8" w:space="0"/>
            </w:tcBorders>
            <w:shd w:val="clear" w:color="auto" w:fill="E1CBCD"/>
            <w:noWrap/>
            <w:tcMar>
              <w:top w:w="72" w:type="dxa"/>
              <w:left w:w="135" w:type="dxa"/>
              <w:bottom w:w="72" w:type="dxa"/>
              <w:right w:w="135" w:type="dxa"/>
            </w:tcMar>
            <w:vAlign w:val="center"/>
          </w:tcPr>
          <w:p w14:paraId="6D6BEA37">
            <w:pPr>
              <w:widowControl/>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1559</w:t>
            </w:r>
          </w:p>
        </w:tc>
      </w:tr>
    </w:tbl>
    <w:p w14:paraId="04EEED0A">
      <w:pPr>
        <w:pStyle w:val="3"/>
        <w:spacing w:line="240" w:lineRule="auto"/>
        <w:rPr>
          <w:rFonts w:cs="宋体" w:asciiTheme="majorEastAsia" w:hAnsiTheme="majorEastAsia" w:eastAsiaTheme="majorEastAsia"/>
          <w:b w:val="0"/>
          <w:kern w:val="0"/>
          <w:sz w:val="28"/>
          <w:szCs w:val="28"/>
        </w:rPr>
      </w:pPr>
      <w:r>
        <w:rPr>
          <w:rFonts w:hint="eastAsia" w:cs="宋体" w:asciiTheme="majorEastAsia" w:hAnsiTheme="majorEastAsia" w:eastAsiaTheme="majorEastAsia"/>
          <w:b w:val="0"/>
          <w:kern w:val="0"/>
          <w:sz w:val="28"/>
          <w:szCs w:val="28"/>
        </w:rPr>
        <w:t>（二）</w:t>
      </w:r>
      <w:r>
        <w:rPr>
          <w:rFonts w:hint="eastAsia" w:asciiTheme="majorEastAsia" w:hAnsiTheme="majorEastAsia" w:eastAsiaTheme="majorEastAsia"/>
          <w:b w:val="0"/>
          <w:sz w:val="28"/>
          <w:szCs w:val="28"/>
        </w:rPr>
        <w:t>严把毕业设计</w:t>
      </w:r>
      <w:r>
        <w:rPr>
          <w:rFonts w:asciiTheme="majorEastAsia" w:hAnsiTheme="majorEastAsia" w:eastAsiaTheme="majorEastAsia"/>
          <w:b w:val="0"/>
          <w:sz w:val="28"/>
          <w:szCs w:val="28"/>
        </w:rPr>
        <w:t>（</w:t>
      </w:r>
      <w:r>
        <w:rPr>
          <w:rFonts w:hint="eastAsia" w:asciiTheme="majorEastAsia" w:hAnsiTheme="majorEastAsia" w:eastAsiaTheme="majorEastAsia"/>
          <w:b w:val="0"/>
          <w:sz w:val="28"/>
          <w:szCs w:val="28"/>
        </w:rPr>
        <w:t>论文</w:t>
      </w:r>
      <w:r>
        <w:rPr>
          <w:rFonts w:asciiTheme="majorEastAsia" w:hAnsiTheme="majorEastAsia" w:eastAsiaTheme="majorEastAsia"/>
          <w:b w:val="0"/>
          <w:sz w:val="28"/>
          <w:szCs w:val="28"/>
        </w:rPr>
        <w:t>）</w:t>
      </w:r>
      <w:r>
        <w:rPr>
          <w:rFonts w:hint="eastAsia" w:asciiTheme="majorEastAsia" w:hAnsiTheme="majorEastAsia" w:eastAsiaTheme="majorEastAsia"/>
          <w:b w:val="0"/>
          <w:sz w:val="28"/>
          <w:szCs w:val="28"/>
        </w:rPr>
        <w:t>“命题关”、“选题关”和“审题关”</w:t>
      </w:r>
    </w:p>
    <w:p w14:paraId="292FA060">
      <w:pPr>
        <w:spacing w:line="400" w:lineRule="exact"/>
        <w:ind w:firstLine="539"/>
        <w:rPr>
          <w:rFonts w:ascii="宋体" w:hAnsi="宋体" w:cs="宋体"/>
          <w:sz w:val="24"/>
          <w:szCs w:val="24"/>
        </w:rPr>
      </w:pPr>
      <w:r>
        <w:rPr>
          <w:rFonts w:hint="eastAsia" w:ascii="宋体" w:hAnsi="宋体" w:cs="宋体"/>
          <w:sz w:val="24"/>
          <w:szCs w:val="24"/>
        </w:rPr>
        <w:t xml:space="preserve">修订了更加符合新形势下毕业设计工作需要的《北京印刷学院毕业设计（论文）工作规定》，优化毕业设计系统，实现毕业设计工作从选题到答辩的全过程信息化管理。加强学生诚信和学术规范，提高毕业设计质量，学校对本科毕业论文采取 100%查重，论文重复率不能超过30%，确保毕业设计（论文）的原创性和创新性。定期开展毕业设计（论文）论文推优活动，校级优秀论文不超过 2%。  </w:t>
      </w:r>
    </w:p>
    <w:p w14:paraId="0BDB51C3">
      <w:pPr>
        <w:spacing w:line="400" w:lineRule="exact"/>
        <w:ind w:firstLine="539"/>
        <w:rPr>
          <w:rFonts w:ascii="宋体" w:hAnsi="宋体" w:cs="宋体"/>
          <w:sz w:val="24"/>
          <w:szCs w:val="24"/>
        </w:rPr>
      </w:pPr>
      <w:r>
        <w:rPr>
          <w:rFonts w:hint="eastAsia" w:ascii="宋体" w:hAnsi="宋体" w:cs="宋体"/>
          <w:sz w:val="24"/>
          <w:szCs w:val="24"/>
        </w:rPr>
        <w:t>2021年，14篇论文获评北京市普通本科高等学校本科生优秀毕业设计（论文）。</w:t>
      </w:r>
    </w:p>
    <w:p w14:paraId="5C3F6195">
      <w:pPr>
        <w:pStyle w:val="3"/>
        <w:spacing w:line="240" w:lineRule="auto"/>
        <w:rPr>
          <w:rFonts w:cs="宋体" w:asciiTheme="majorEastAsia" w:hAnsiTheme="majorEastAsia" w:eastAsiaTheme="majorEastAsia"/>
          <w:b w:val="0"/>
          <w:kern w:val="0"/>
          <w:sz w:val="28"/>
          <w:szCs w:val="28"/>
        </w:rPr>
      </w:pPr>
      <w:r>
        <w:rPr>
          <w:rFonts w:hint="eastAsia" w:cs="宋体" w:asciiTheme="majorEastAsia" w:hAnsiTheme="majorEastAsia" w:eastAsiaTheme="majorEastAsia"/>
          <w:b w:val="0"/>
          <w:kern w:val="0"/>
          <w:sz w:val="28"/>
          <w:szCs w:val="28"/>
        </w:rPr>
        <w:t>（三）</w:t>
      </w:r>
      <w:r>
        <w:rPr>
          <w:rFonts w:hint="eastAsia" w:asciiTheme="majorEastAsia" w:hAnsiTheme="majorEastAsia" w:eastAsiaTheme="majorEastAsia"/>
          <w:b w:val="0"/>
          <w:sz w:val="28"/>
          <w:szCs w:val="28"/>
        </w:rPr>
        <w:t>加强大学生实践</w:t>
      </w:r>
      <w:r>
        <w:rPr>
          <w:rFonts w:asciiTheme="majorEastAsia" w:hAnsiTheme="majorEastAsia" w:eastAsiaTheme="majorEastAsia"/>
          <w:b w:val="0"/>
          <w:sz w:val="28"/>
          <w:szCs w:val="28"/>
        </w:rPr>
        <w:t>创新，</w:t>
      </w:r>
      <w:r>
        <w:rPr>
          <w:rFonts w:hint="eastAsia" w:asciiTheme="majorEastAsia" w:hAnsiTheme="majorEastAsia" w:eastAsiaTheme="majorEastAsia"/>
          <w:b w:val="0"/>
          <w:sz w:val="28"/>
          <w:szCs w:val="28"/>
        </w:rPr>
        <w:t>打造育人成果</w:t>
      </w:r>
      <w:r>
        <w:rPr>
          <w:rFonts w:asciiTheme="majorEastAsia" w:hAnsiTheme="majorEastAsia" w:eastAsiaTheme="majorEastAsia"/>
          <w:b w:val="0"/>
          <w:sz w:val="28"/>
          <w:szCs w:val="28"/>
        </w:rPr>
        <w:t>展示平台</w:t>
      </w:r>
    </w:p>
    <w:p w14:paraId="05E0BA24">
      <w:pPr>
        <w:spacing w:line="400" w:lineRule="exact"/>
        <w:ind w:firstLine="54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近年来，学校大力推行“校企结合、真题真做、产教融合、协同育人”的毕业设计模式，教师带领学生与企业导师共同分析企业生产实际问题，让学生与企业有效对接，结合专业知识提出专业化的解决方案。实施主题引领，结合社会发展，提出不同毕业设计展主题。</w:t>
      </w:r>
      <w:r>
        <w:rPr>
          <w:rFonts w:hint="eastAsia" w:asciiTheme="minorEastAsia" w:hAnsiTheme="minorEastAsia" w:eastAsiaTheme="minorEastAsia"/>
          <w:bCs/>
          <w:sz w:val="24"/>
          <w:szCs w:val="24"/>
        </w:rPr>
        <w:t>完善“北印</w:t>
      </w:r>
      <w:r>
        <w:rPr>
          <w:rFonts w:asciiTheme="minorEastAsia" w:hAnsiTheme="minorEastAsia" w:eastAsiaTheme="minorEastAsia"/>
          <w:bCs/>
          <w:sz w:val="24"/>
          <w:szCs w:val="24"/>
        </w:rPr>
        <w:t>毕设作品展</w:t>
      </w:r>
      <w:r>
        <w:rPr>
          <w:rFonts w:hint="eastAsia" w:asciiTheme="minorEastAsia" w:hAnsiTheme="minorEastAsia" w:eastAsiaTheme="minorEastAsia"/>
          <w:bCs/>
          <w:sz w:val="24"/>
          <w:szCs w:val="24"/>
        </w:rPr>
        <w:t>”微信</w:t>
      </w:r>
      <w:r>
        <w:rPr>
          <w:rFonts w:asciiTheme="minorEastAsia" w:hAnsiTheme="minorEastAsia" w:eastAsiaTheme="minorEastAsia"/>
          <w:bCs/>
          <w:sz w:val="24"/>
          <w:szCs w:val="24"/>
        </w:rPr>
        <w:t>小程序</w:t>
      </w:r>
      <w:r>
        <w:rPr>
          <w:rFonts w:hint="eastAsia" w:asciiTheme="minorEastAsia" w:hAnsiTheme="minorEastAsia" w:eastAsiaTheme="minorEastAsia"/>
          <w:bCs/>
          <w:sz w:val="24"/>
          <w:szCs w:val="24"/>
        </w:rPr>
        <w:t>，首次采用</w:t>
      </w:r>
      <w:r>
        <w:rPr>
          <w:rFonts w:asciiTheme="minorEastAsia" w:hAnsiTheme="minorEastAsia" w:eastAsiaTheme="minorEastAsia"/>
          <w:bCs/>
          <w:sz w:val="24"/>
          <w:szCs w:val="24"/>
        </w:rPr>
        <w:t>线上</w:t>
      </w:r>
      <w:r>
        <w:rPr>
          <w:rFonts w:hint="eastAsia" w:asciiTheme="minorEastAsia" w:hAnsiTheme="minorEastAsia" w:eastAsiaTheme="minorEastAsia"/>
          <w:bCs/>
          <w:sz w:val="24"/>
          <w:szCs w:val="24"/>
        </w:rPr>
        <w:t>+</w:t>
      </w:r>
      <w:r>
        <w:rPr>
          <w:rFonts w:asciiTheme="minorEastAsia" w:hAnsiTheme="minorEastAsia" w:eastAsiaTheme="minorEastAsia"/>
          <w:bCs/>
          <w:sz w:val="24"/>
          <w:szCs w:val="24"/>
        </w:rPr>
        <w:t>线下的方式举办</w:t>
      </w:r>
      <w:r>
        <w:rPr>
          <w:rFonts w:hint="eastAsia" w:asciiTheme="minorEastAsia" w:hAnsiTheme="minorEastAsia" w:eastAsiaTheme="minorEastAsia"/>
          <w:bCs/>
          <w:sz w:val="24"/>
          <w:szCs w:val="24"/>
        </w:rPr>
        <w:t>毕业设计作品展，设立建党百年专区、红色出版、绿色印刷、多彩艺术、共同培养五个主题区，以线上跨媒介的展示形式和线下沉浸式的体验方式展示了260余件2</w:t>
      </w:r>
      <w:r>
        <w:rPr>
          <w:rFonts w:asciiTheme="minorEastAsia" w:hAnsiTheme="minorEastAsia" w:eastAsiaTheme="minorEastAsia"/>
          <w:bCs/>
          <w:sz w:val="24"/>
          <w:szCs w:val="24"/>
        </w:rPr>
        <w:t>021</w:t>
      </w:r>
      <w:r>
        <w:rPr>
          <w:rFonts w:hint="eastAsia" w:asciiTheme="minorEastAsia" w:hAnsiTheme="minorEastAsia" w:eastAsiaTheme="minorEastAsia"/>
          <w:bCs/>
          <w:sz w:val="24"/>
          <w:szCs w:val="24"/>
        </w:rPr>
        <w:t>届</w:t>
      </w:r>
      <w:r>
        <w:rPr>
          <w:rFonts w:asciiTheme="minorEastAsia" w:hAnsiTheme="minorEastAsia" w:eastAsiaTheme="minorEastAsia"/>
          <w:bCs/>
          <w:sz w:val="24"/>
          <w:szCs w:val="24"/>
        </w:rPr>
        <w:t>毕业生</w:t>
      </w:r>
      <w:r>
        <w:rPr>
          <w:rFonts w:hint="eastAsia" w:asciiTheme="minorEastAsia" w:hAnsiTheme="minorEastAsia" w:eastAsiaTheme="minorEastAsia"/>
          <w:bCs/>
          <w:sz w:val="24"/>
          <w:szCs w:val="24"/>
        </w:rPr>
        <w:t>的优秀作品</w:t>
      </w:r>
      <w:r>
        <w:rPr>
          <w:rFonts w:asciiTheme="minorEastAsia" w:hAnsiTheme="minorEastAsia" w:eastAsiaTheme="minorEastAsia"/>
          <w:bCs/>
          <w:sz w:val="24"/>
          <w:szCs w:val="24"/>
        </w:rPr>
        <w:t>。</w:t>
      </w:r>
    </w:p>
    <w:p w14:paraId="3CCE9DE6">
      <w:pPr>
        <w:spacing w:line="40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选派10余</w:t>
      </w:r>
      <w:r>
        <w:rPr>
          <w:rFonts w:asciiTheme="minorEastAsia" w:hAnsiTheme="minorEastAsia" w:eastAsiaTheme="minorEastAsia"/>
          <w:bCs/>
          <w:sz w:val="24"/>
          <w:szCs w:val="24"/>
        </w:rPr>
        <w:t>名学生</w:t>
      </w:r>
      <w:r>
        <w:rPr>
          <w:rFonts w:hint="eastAsia" w:asciiTheme="minorEastAsia" w:hAnsiTheme="minorEastAsia" w:eastAsiaTheme="minorEastAsia"/>
          <w:bCs/>
          <w:sz w:val="24"/>
          <w:szCs w:val="24"/>
        </w:rPr>
        <w:t>在</w:t>
      </w:r>
      <w:r>
        <w:rPr>
          <w:rFonts w:asciiTheme="minorEastAsia" w:hAnsiTheme="minorEastAsia" w:eastAsiaTheme="minorEastAsia"/>
          <w:bCs/>
          <w:sz w:val="24"/>
          <w:szCs w:val="24"/>
        </w:rPr>
        <w:t>暑期赴龙港实习</w:t>
      </w:r>
      <w:r>
        <w:rPr>
          <w:rFonts w:hint="eastAsia" w:asciiTheme="minorEastAsia" w:hAnsiTheme="minorEastAsia" w:eastAsiaTheme="minorEastAsia"/>
          <w:bCs/>
          <w:sz w:val="24"/>
          <w:szCs w:val="24"/>
        </w:rPr>
        <w:t>，让学生在实习实践中印证知识、锻炼技能、启发新知，探索架设学生在校学习与就业创业之间的新通道。</w:t>
      </w:r>
    </w:p>
    <w:bookmarkEnd w:id="36"/>
    <w:p w14:paraId="257C9E71">
      <w:pPr>
        <w:spacing w:line="360" w:lineRule="auto"/>
        <w:ind w:firstLine="480" w:firstLineChars="200"/>
        <w:rPr>
          <w:rFonts w:asciiTheme="minorEastAsia" w:hAnsiTheme="minorEastAsia" w:eastAsiaTheme="minorEastAsia"/>
          <w:bCs/>
          <w:sz w:val="24"/>
          <w:szCs w:val="24"/>
        </w:rPr>
      </w:pPr>
    </w:p>
    <w:p w14:paraId="0BA87AB6">
      <w:pPr>
        <w:spacing w:line="360" w:lineRule="auto"/>
        <w:ind w:firstLine="480" w:firstLineChars="200"/>
        <w:rPr>
          <w:rFonts w:asciiTheme="minorEastAsia" w:hAnsiTheme="minorEastAsia" w:eastAsiaTheme="minorEastAsia"/>
          <w:bCs/>
          <w:sz w:val="24"/>
          <w:szCs w:val="24"/>
        </w:rPr>
      </w:pPr>
    </w:p>
    <w:p w14:paraId="7DE9448E">
      <w:pPr>
        <w:spacing w:line="360" w:lineRule="auto"/>
        <w:rPr>
          <w:rFonts w:asciiTheme="minorEastAsia" w:hAnsiTheme="minorEastAsia" w:eastAsiaTheme="minorEastAsia"/>
          <w:bCs/>
          <w:sz w:val="24"/>
          <w:szCs w:val="24"/>
        </w:rPr>
      </w:pPr>
    </w:p>
    <w:p w14:paraId="68611FFD">
      <w:pPr>
        <w:spacing w:line="360" w:lineRule="auto"/>
        <w:rPr>
          <w:rFonts w:asciiTheme="minorEastAsia" w:hAnsiTheme="minorEastAsia" w:eastAsiaTheme="minorEastAsia"/>
          <w:bCs/>
          <w:sz w:val="24"/>
          <w:szCs w:val="24"/>
        </w:rPr>
      </w:pPr>
    </w:p>
    <w:p w14:paraId="7648F216">
      <w:pPr>
        <w:spacing w:line="360" w:lineRule="auto"/>
        <w:rPr>
          <w:rFonts w:asciiTheme="minorEastAsia" w:hAnsiTheme="minorEastAsia" w:eastAsiaTheme="minorEastAsia"/>
          <w:bCs/>
          <w:sz w:val="24"/>
          <w:szCs w:val="24"/>
        </w:rPr>
      </w:pPr>
    </w:p>
    <w:p w14:paraId="4AA1E37E">
      <w:pPr>
        <w:spacing w:line="360" w:lineRule="auto"/>
        <w:rPr>
          <w:rFonts w:asciiTheme="minorEastAsia" w:hAnsiTheme="minorEastAsia" w:eastAsiaTheme="minorEastAsia"/>
          <w:bCs/>
          <w:sz w:val="24"/>
          <w:szCs w:val="24"/>
        </w:rPr>
      </w:pPr>
    </w:p>
    <w:p w14:paraId="4E759C18">
      <w:pPr>
        <w:spacing w:line="360" w:lineRule="auto"/>
        <w:rPr>
          <w:rFonts w:asciiTheme="minorEastAsia" w:hAnsiTheme="minorEastAsia" w:eastAsiaTheme="minorEastAsia"/>
          <w:bCs/>
          <w:sz w:val="24"/>
          <w:szCs w:val="24"/>
        </w:rPr>
      </w:pPr>
    </w:p>
    <w:p w14:paraId="7EA1198F">
      <w:pPr>
        <w:spacing w:line="360" w:lineRule="auto"/>
        <w:rPr>
          <w:rFonts w:asciiTheme="minorEastAsia" w:hAnsiTheme="minorEastAsia" w:eastAsiaTheme="minorEastAsia"/>
          <w:bCs/>
          <w:sz w:val="24"/>
          <w:szCs w:val="24"/>
        </w:rPr>
      </w:pPr>
    </w:p>
    <w:p w14:paraId="246A5A91">
      <w:pPr>
        <w:spacing w:line="360" w:lineRule="auto"/>
        <w:rPr>
          <w:rFonts w:asciiTheme="minorEastAsia" w:hAnsiTheme="minorEastAsia" w:eastAsiaTheme="minorEastAsia"/>
          <w:bCs/>
          <w:sz w:val="24"/>
          <w:szCs w:val="24"/>
        </w:rPr>
      </w:pPr>
    </w:p>
    <w:p w14:paraId="13AF4BF2">
      <w:pPr>
        <w:spacing w:line="360" w:lineRule="auto"/>
        <w:rPr>
          <w:rFonts w:asciiTheme="minorEastAsia" w:hAnsiTheme="minorEastAsia" w:eastAsiaTheme="minorEastAsia"/>
          <w:bCs/>
          <w:sz w:val="24"/>
          <w:szCs w:val="24"/>
        </w:rPr>
      </w:pPr>
    </w:p>
    <w:p w14:paraId="0C32C1DC">
      <w:pPr>
        <w:spacing w:line="360" w:lineRule="auto"/>
        <w:rPr>
          <w:rFonts w:asciiTheme="minorEastAsia" w:hAnsiTheme="minorEastAsia" w:eastAsiaTheme="minorEastAsia"/>
          <w:bCs/>
          <w:sz w:val="24"/>
          <w:szCs w:val="24"/>
        </w:rPr>
      </w:pPr>
    </w:p>
    <w:p w14:paraId="7D23F6DA">
      <w:pPr>
        <w:spacing w:line="360" w:lineRule="auto"/>
        <w:rPr>
          <w:rFonts w:asciiTheme="minorEastAsia" w:hAnsiTheme="minorEastAsia" w:eastAsiaTheme="minorEastAsia"/>
          <w:bCs/>
          <w:sz w:val="24"/>
          <w:szCs w:val="24"/>
        </w:rPr>
      </w:pPr>
    </w:p>
    <w:p w14:paraId="344902BE">
      <w:pPr>
        <w:spacing w:line="360" w:lineRule="auto"/>
        <w:rPr>
          <w:rFonts w:asciiTheme="minorEastAsia" w:hAnsiTheme="minorEastAsia" w:eastAsiaTheme="minorEastAsia"/>
          <w:bCs/>
          <w:sz w:val="24"/>
          <w:szCs w:val="24"/>
        </w:rPr>
      </w:pPr>
    </w:p>
    <w:p w14:paraId="1A579D7F">
      <w:pPr>
        <w:spacing w:line="360" w:lineRule="auto"/>
        <w:rPr>
          <w:rFonts w:asciiTheme="minorEastAsia" w:hAnsiTheme="minorEastAsia" w:eastAsiaTheme="minorEastAsia"/>
          <w:bCs/>
          <w:sz w:val="24"/>
          <w:szCs w:val="24"/>
        </w:rPr>
      </w:pPr>
    </w:p>
    <w:p w14:paraId="4198AE3F">
      <w:pPr>
        <w:spacing w:line="360" w:lineRule="auto"/>
        <w:rPr>
          <w:rFonts w:asciiTheme="minorEastAsia" w:hAnsiTheme="minorEastAsia" w:eastAsiaTheme="minorEastAsia"/>
          <w:bCs/>
          <w:sz w:val="24"/>
          <w:szCs w:val="24"/>
        </w:rPr>
      </w:pPr>
    </w:p>
    <w:p w14:paraId="4E6FA702">
      <w:pPr>
        <w:spacing w:line="360" w:lineRule="auto"/>
        <w:rPr>
          <w:rFonts w:asciiTheme="minorEastAsia" w:hAnsiTheme="minorEastAsia" w:eastAsiaTheme="minorEastAsia"/>
          <w:bCs/>
          <w:sz w:val="24"/>
          <w:szCs w:val="24"/>
        </w:rPr>
      </w:pPr>
    </w:p>
    <w:p w14:paraId="317B43D3">
      <w:pPr>
        <w:pStyle w:val="22"/>
        <w:rPr>
          <w:rFonts w:asciiTheme="majorEastAsia" w:hAnsiTheme="majorEastAsia" w:eastAsiaTheme="majorEastAsia"/>
          <w:b w:val="0"/>
          <w:kern w:val="0"/>
          <w:sz w:val="36"/>
          <w:szCs w:val="36"/>
        </w:rPr>
      </w:pPr>
      <w:bookmarkStart w:id="49" w:name="_Toc87885847"/>
      <w:bookmarkStart w:id="50" w:name="_Toc32756"/>
      <w:bookmarkStart w:id="51" w:name="_Toc386471758"/>
      <w:r>
        <w:rPr>
          <w:rFonts w:hint="eastAsia" w:asciiTheme="majorEastAsia" w:hAnsiTheme="majorEastAsia" w:eastAsiaTheme="majorEastAsia"/>
          <w:b w:val="0"/>
          <w:sz w:val="36"/>
          <w:szCs w:val="36"/>
        </w:rPr>
        <w:t>第四章  专业培养能力</w:t>
      </w:r>
      <w:bookmarkEnd w:id="49"/>
      <w:bookmarkEnd w:id="50"/>
    </w:p>
    <w:p w14:paraId="3A9C7176">
      <w:pPr>
        <w:pStyle w:val="2"/>
        <w:spacing w:line="240" w:lineRule="auto"/>
        <w:rPr>
          <w:rFonts w:asciiTheme="majorEastAsia" w:hAnsiTheme="majorEastAsia" w:eastAsiaTheme="majorEastAsia"/>
          <w:b w:val="0"/>
          <w:sz w:val="30"/>
          <w:szCs w:val="30"/>
        </w:rPr>
      </w:pPr>
      <w:bookmarkStart w:id="52" w:name="_Toc21327"/>
      <w:bookmarkStart w:id="53" w:name="_Toc87885848"/>
      <w:r>
        <w:rPr>
          <w:rFonts w:hint="eastAsia" w:asciiTheme="majorEastAsia" w:hAnsiTheme="majorEastAsia" w:eastAsiaTheme="majorEastAsia"/>
          <w:b w:val="0"/>
          <w:sz w:val="30"/>
          <w:szCs w:val="30"/>
        </w:rPr>
        <w:t>一、人才培养目标定位与特点</w:t>
      </w:r>
      <w:bookmarkEnd w:id="52"/>
      <w:bookmarkEnd w:id="53"/>
    </w:p>
    <w:p w14:paraId="647AC2FF">
      <w:pPr>
        <w:pStyle w:val="3"/>
        <w:spacing w:line="240" w:lineRule="auto"/>
        <w:rPr>
          <w:rFonts w:asciiTheme="majorEastAsia" w:hAnsiTheme="majorEastAsia" w:eastAsiaTheme="majorEastAsia"/>
          <w:b w:val="0"/>
          <w:kern w:val="0"/>
          <w:sz w:val="28"/>
          <w:szCs w:val="28"/>
        </w:rPr>
      </w:pPr>
      <w:r>
        <w:rPr>
          <w:rFonts w:hint="eastAsia" w:asciiTheme="majorEastAsia" w:hAnsiTheme="majorEastAsia" w:eastAsiaTheme="majorEastAsia"/>
          <w:b w:val="0"/>
          <w:kern w:val="0"/>
          <w:sz w:val="28"/>
          <w:szCs w:val="28"/>
        </w:rPr>
        <w:t>（一）人才培养目标定位</w:t>
      </w:r>
    </w:p>
    <w:p w14:paraId="4B6D6453">
      <w:pPr>
        <w:widowControl/>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2020年7月，学校印发了《北京印刷学院关于制订2020版本科人才培养方案的指导意见》，组织开展2020级本科人才培养方案的修订工作，再次明确学校人才培养总目标是“培养担当民族复兴大任，具有社会责任感、创新精神、实践能力和综合素质的复合应用型高级专门人才”。要求本次制定要以习近平新时代中国特色社会主义思想为指导，全面贯彻党的教育方针，遵循高等教育教学基本规律，落实立德树人根本任务，坚持“以本为本”，推进“四个回归”，聚焦北京“四个中心”建设，瞄准传媒、文化创意及相关行业转型升级对人才需求的新变化，追求内涵、特色、差异化发展，加快建设高水平本科教育，全面提高人才培养能力。围绕学校建设“特色鲜明、高水平出版传媒大学”战略目标，秉持“德育为先、注重基础、因材施教、多元发展”人才培养理念，深化教育教学改革，优化完善具有学校特色的人才培养体系，更好地培养担当民族复兴大任，具有社会责任感、创新精神、实践能力和综合素质的复合应用型高级专门人才。</w:t>
      </w:r>
    </w:p>
    <w:p w14:paraId="2356D381">
      <w:pPr>
        <w:pStyle w:val="3"/>
        <w:spacing w:line="240" w:lineRule="auto"/>
        <w:rPr>
          <w:rFonts w:asciiTheme="majorEastAsia" w:hAnsiTheme="majorEastAsia" w:eastAsiaTheme="majorEastAsia"/>
          <w:b w:val="0"/>
          <w:kern w:val="0"/>
          <w:sz w:val="28"/>
          <w:szCs w:val="28"/>
        </w:rPr>
      </w:pPr>
      <w:r>
        <w:rPr>
          <w:rFonts w:hint="eastAsia" w:asciiTheme="majorEastAsia" w:hAnsiTheme="majorEastAsia" w:eastAsiaTheme="majorEastAsia"/>
          <w:b w:val="0"/>
          <w:kern w:val="0"/>
          <w:sz w:val="28"/>
          <w:szCs w:val="28"/>
        </w:rPr>
        <w:t>（二）培养方案特点</w:t>
      </w:r>
    </w:p>
    <w:p w14:paraId="51CE42C8">
      <w:pPr>
        <w:widowControl/>
        <w:adjustRightInd w:val="0"/>
        <w:snapToGrid w:val="0"/>
        <w:spacing w:line="372" w:lineRule="auto"/>
        <w:ind w:firstLine="480" w:firstLineChars="200"/>
        <w:rPr>
          <w:rFonts w:ascii="黑体" w:hAnsi="黑体" w:eastAsia="黑体" w:cs="宋体"/>
          <w:sz w:val="24"/>
          <w:szCs w:val="24"/>
        </w:rPr>
      </w:pPr>
      <w:r>
        <w:rPr>
          <w:rFonts w:hint="eastAsia" w:ascii="黑体" w:hAnsi="黑体" w:eastAsia="黑体" w:cs="宋体"/>
          <w:sz w:val="24"/>
          <w:szCs w:val="24"/>
        </w:rPr>
        <w:t>1.坚持立德树人、德育为先原则。</w:t>
      </w:r>
      <w:r>
        <w:rPr>
          <w:rFonts w:hint="eastAsia" w:ascii="宋体" w:hAnsi="宋体" w:cs="宋体"/>
          <w:sz w:val="24"/>
          <w:szCs w:val="24"/>
        </w:rPr>
        <w:t>坚持把立德树人作为人才培养的根本任务，牢牢把握社会主义办学方向，健全“三全育人”工作格局。以理想信念教育为核心，培育和践行社会主义核心价值观，弘扬中华优秀传统文化、革命文化和社会主义先进文化，把思想政治教育融入人才培养全过程和各教学环节，真正做到“以文化人、以德育人”。坚持知识传授与价值引领相统一，不断创新与学校学科专业特色相契合的思政课教学内容体系，提升思政课的思想性、针对性和实效性。充分发掘各类课程和教学方式中蕴含的思想政治教育资源，引导教师在传授知识和培养能力的同时，把培养学生的理想信念、责任担当、道德品质融入到课程教学全过程，形成专业课教学与思想政治课教学紧密结合、同向同行的育人格局。</w:t>
      </w:r>
    </w:p>
    <w:p w14:paraId="0AB20F5C">
      <w:pPr>
        <w:widowControl/>
        <w:adjustRightInd w:val="0"/>
        <w:snapToGrid w:val="0"/>
        <w:spacing w:beforeLines="50" w:line="372" w:lineRule="auto"/>
        <w:ind w:firstLine="480" w:firstLineChars="200"/>
        <w:rPr>
          <w:rFonts w:ascii="黑体" w:hAnsi="黑体" w:eastAsia="黑体" w:cs="宋体"/>
          <w:sz w:val="24"/>
          <w:szCs w:val="24"/>
        </w:rPr>
      </w:pPr>
      <w:r>
        <w:rPr>
          <w:rFonts w:hint="eastAsia" w:ascii="黑体" w:hAnsi="黑体" w:eastAsia="黑体" w:cs="宋体"/>
          <w:sz w:val="24"/>
          <w:szCs w:val="24"/>
        </w:rPr>
        <w:t>2.坚持质量标准、特色发展原则。</w:t>
      </w:r>
      <w:r>
        <w:rPr>
          <w:rFonts w:hint="eastAsia" w:ascii="宋体" w:hAnsi="宋体" w:cs="宋体"/>
          <w:sz w:val="24"/>
          <w:szCs w:val="24"/>
        </w:rPr>
        <w:t xml:space="preserve">培养方案制订既要遵照专业教学质量标准，又要强化专业优势和特色。要参照《普通高等学校本科专业类教学质量国家标准（2018年）》《卓越工程师教育培养计划通用标准》，对标国家一流本科专业建设标准、工程教育专业认证标准和新工科、新文科建设的要求，使人才培养方案符合质量规范。以“金课”标准开展各类课程建设，提升课程的高阶性，突出课程的创新性，增加课程的挑战度。各专业应坚持“工科与文科结合，艺术与科技结合，理论与实践结合”，立足学校的办学特色、学科优势和专业集群优势，密切跟踪印刷包装行业数字化、网络化、智能化和绿色化的发展趋势，以及传媒、文化创意和相关行业转型升级和媒体融合发展对复合应用型人才的需求，明确本专业人才培养的具体规格、层次和类型，构建以学生的知识、能力、素质培养和长远发展为中心的人才培养体系。 </w:t>
      </w:r>
    </w:p>
    <w:p w14:paraId="1877D75E">
      <w:pPr>
        <w:widowControl/>
        <w:adjustRightInd w:val="0"/>
        <w:snapToGrid w:val="0"/>
        <w:spacing w:line="372" w:lineRule="auto"/>
        <w:ind w:firstLine="600" w:firstLineChars="250"/>
        <w:rPr>
          <w:rFonts w:ascii="黑体" w:hAnsi="黑体" w:eastAsia="黑体" w:cs="宋体"/>
          <w:sz w:val="24"/>
          <w:szCs w:val="24"/>
        </w:rPr>
      </w:pPr>
      <w:r>
        <w:rPr>
          <w:rFonts w:hint="eastAsia" w:ascii="黑体" w:hAnsi="黑体" w:eastAsia="黑体" w:cs="宋体"/>
          <w:sz w:val="24"/>
          <w:szCs w:val="24"/>
        </w:rPr>
        <w:t>3.坚持学生为本、多元培养原则。</w:t>
      </w:r>
      <w:r>
        <w:rPr>
          <w:rFonts w:hint="eastAsia" w:cs="宋体" w:asciiTheme="minorEastAsia" w:hAnsiTheme="minorEastAsia" w:eastAsiaTheme="minorEastAsia"/>
          <w:sz w:val="24"/>
          <w:szCs w:val="24"/>
        </w:rPr>
        <w:t>坚持“以学生为本”，注重人才培养模式的创新，满足学生多元化发展需求。坚持因材施教，实施分层教学、分流培养和分类成才。开设并支持学生修读辅修专业课程、研究性课程以及兴趣性课程，构建和完善辅修专业管理办法及研究性课程、兴趣性课程的学分认定制度。结合专业特点和毕业要求，参照本专业本科培养方案，制订辅修专业培养方案。优化“卓越班”、“实验班”、“国际班”等特色班的培养模式。充分考虑学生毕业后就业、创业或继续深造等不同需求，在课程、专业和发展路径三个方面给予学生充分的选择权，为学生研究性、兴趣性、实践性学习创造条件，鼓励和支持学生自主规划学业、自主选择个性化的成长路径。</w:t>
      </w:r>
    </w:p>
    <w:p w14:paraId="692EBE7D">
      <w:pPr>
        <w:widowControl/>
        <w:adjustRightInd w:val="0"/>
        <w:snapToGrid w:val="0"/>
        <w:spacing w:line="372" w:lineRule="auto"/>
        <w:ind w:firstLine="480" w:firstLineChars="200"/>
        <w:rPr>
          <w:rFonts w:ascii="黑体" w:hAnsi="黑体" w:eastAsia="黑体" w:cs="宋体"/>
          <w:sz w:val="24"/>
          <w:szCs w:val="24"/>
        </w:rPr>
      </w:pPr>
      <w:r>
        <w:rPr>
          <w:rFonts w:hint="eastAsia" w:ascii="黑体" w:hAnsi="黑体" w:eastAsia="黑体" w:cs="宋体"/>
          <w:sz w:val="24"/>
          <w:szCs w:val="24"/>
        </w:rPr>
        <w:t>4.坚持夯实基础、学科交叉原则。</w:t>
      </w:r>
      <w:r>
        <w:rPr>
          <w:rFonts w:hint="eastAsia" w:ascii="宋体" w:hAnsi="宋体" w:cs="宋体"/>
          <w:sz w:val="24"/>
          <w:szCs w:val="24"/>
        </w:rPr>
        <w:t>坚持“厚基础、宽口径”，注重学科交叉，促进复合应用型人才培养。拓宽通识教育，强化学科教育，优化专业教育。合理设置总学分和各类课程的学分比例，做好各课程模块和教学内容有效衔接。提高选修课程学分比例，加大选修课程数量。均衡各学年学分，合理搭配必修和选修课程比例。加强对学生的自然科学和人文社会科学基本素质的培养，将印刷概论、出版概论和艺术概论列为通识教育必修课程。全面推进大类招生与大类培养，针对大类培养阶段同一专业类的所有专业使用相同的大类培养计划。实施大类培养的主体学院，应积极与辅助学院对接，共同设置跨学科课程。鼓励学生跨学科、跨专业选课，实现跨学科、跨专业选修课程与本专业选修课程学分互认，培养学生跨学科领域和多角度思考解决复杂问题的能力。</w:t>
      </w:r>
    </w:p>
    <w:p w14:paraId="34753670">
      <w:pPr>
        <w:widowControl/>
        <w:adjustRightInd w:val="0"/>
        <w:snapToGrid w:val="0"/>
        <w:spacing w:line="372" w:lineRule="auto"/>
        <w:ind w:firstLine="480" w:firstLineChars="200"/>
        <w:rPr>
          <w:rFonts w:ascii="黑体" w:hAnsi="黑体" w:eastAsia="黑体" w:cs="宋体"/>
          <w:b/>
          <w:sz w:val="24"/>
          <w:szCs w:val="24"/>
        </w:rPr>
      </w:pPr>
      <w:r>
        <w:rPr>
          <w:rFonts w:hint="eastAsia" w:ascii="黑体" w:hAnsi="黑体" w:eastAsia="黑体" w:cs="宋体"/>
          <w:sz w:val="24"/>
          <w:szCs w:val="24"/>
        </w:rPr>
        <w:t>5.坚持强化实践、创新融入原则</w:t>
      </w:r>
      <w:r>
        <w:rPr>
          <w:rFonts w:hint="eastAsia" w:ascii="黑体" w:hAnsi="黑体" w:eastAsia="黑体" w:cs="宋体"/>
          <w:b/>
          <w:sz w:val="24"/>
          <w:szCs w:val="24"/>
        </w:rPr>
        <w:t>。</w:t>
      </w:r>
      <w:r>
        <w:rPr>
          <w:rFonts w:hint="eastAsia" w:ascii="宋体" w:hAnsi="宋体" w:cs="宋体"/>
          <w:sz w:val="24"/>
          <w:szCs w:val="24"/>
        </w:rPr>
        <w:t>完善实践教学和创新创业教育体系，丰富实践教学内容、方式和途径，推动创新创业教育融入人才培养全过程，切实增强学生的实践能力、创新精神和创业意识。按照学科属性分类制订实践教学标准和教学计划，科学设置课内实验、集中实践等实践课程以及学生学科竞赛、创新创业项目、社会实践等实践环节，构建“以培养实践能力为基础，以提高专业能力为核心，以形成创新能力为目标”的不间断、多层次、立体化实践教学体系。优化实践过程管理，强化实践导师职责，提升实践教学效果。以创新创业教育改革为重点和突破，积极挖掘和充实各类课程、各个环节的创新创业教育资源。多渠道搭建创新创业实践平台，引导学生积极参与各项行业赛事与实践训练，提升学生的创新能力。倡导科研与教学联动，将科研创新成果融入课程教学之中。完善第一课堂与第二课堂、创新创业教育与专业教育紧密结合的创新创业人才培养体系。</w:t>
      </w:r>
    </w:p>
    <w:p w14:paraId="2825A887">
      <w:pPr>
        <w:widowControl/>
        <w:adjustRightInd w:val="0"/>
        <w:snapToGrid w:val="0"/>
        <w:spacing w:line="372" w:lineRule="auto"/>
        <w:ind w:firstLine="480" w:firstLineChars="200"/>
        <w:rPr>
          <w:rFonts w:ascii="宋体" w:hAnsi="宋体" w:cs="宋体"/>
          <w:b/>
          <w:sz w:val="24"/>
          <w:szCs w:val="24"/>
        </w:rPr>
      </w:pPr>
      <w:r>
        <w:rPr>
          <w:rFonts w:hint="eastAsia" w:cs="宋体" w:asciiTheme="majorEastAsia" w:hAnsiTheme="majorEastAsia" w:eastAsiaTheme="majorEastAsia"/>
          <w:sz w:val="24"/>
          <w:szCs w:val="24"/>
        </w:rPr>
        <w:t>6.坚持开放办学、国际视野原则。</w:t>
      </w:r>
      <w:r>
        <w:rPr>
          <w:rFonts w:hint="eastAsia" w:ascii="宋体" w:hAnsi="宋体" w:cs="宋体"/>
          <w:sz w:val="24"/>
          <w:szCs w:val="24"/>
        </w:rPr>
        <w:t>坚持开放办学和国际化办学，完善“面向出版传媒行业的政产学研用协同育人”模式，提高专业开放办学的深度；进一步探索国际化人才培养模式，逐步推进专业国际化建设进程。充分利用与政府、行业和企业的合作平台优势和人力资源优势，从专业设置、课程体系设置、实践教学环节构建等方面丰富人才培养内涵。依托“双培计划”“外培计划”“实培计划”，主动加强与境内外知名高校、科研院所合作，实现优质教育资源的充分共享。以国际化视野审视专业培养方案，借鉴吸纳国内外知名高校人才培养的先进经验，注重课程体系的设计与国际接轨。完善现有的各类“国际班”的人才培养模式，做好各类“X+Y”国际项目的学分互认工作，支持更多学生赴境外高校交流访学。鼓励各专业积极开设双语课程或全英文课程，鼓励引进教育部教材局批准的外文原版教材。以留学生教育为牵引，增强学生在本专业领域开展国际交流的能力，提升学生的国际视野。</w:t>
      </w:r>
    </w:p>
    <w:p w14:paraId="07FD121B">
      <w:pPr>
        <w:pStyle w:val="3"/>
        <w:spacing w:line="240" w:lineRule="auto"/>
        <w:rPr>
          <w:rFonts w:asciiTheme="majorEastAsia" w:hAnsiTheme="majorEastAsia" w:eastAsiaTheme="majorEastAsia"/>
          <w:b w:val="0"/>
          <w:sz w:val="28"/>
          <w:szCs w:val="28"/>
        </w:rPr>
      </w:pPr>
      <w:r>
        <w:rPr>
          <w:rFonts w:hint="eastAsia" w:asciiTheme="majorEastAsia" w:hAnsiTheme="majorEastAsia" w:eastAsiaTheme="majorEastAsia"/>
          <w:b w:val="0"/>
          <w:sz w:val="28"/>
          <w:szCs w:val="28"/>
        </w:rPr>
        <w:t>（三）制订并修订人才培养方案，提升专业培养能力</w:t>
      </w:r>
    </w:p>
    <w:p w14:paraId="5E4FFC31">
      <w:pPr>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做好2020版人才培养方案，完善复合应用型人才培养模式。在全校师生开展“本科教育教学思想大讨论”，统一思想，凝聚共识，进一步明确复合应用型人才培养目标和实施路径。对标国家、北京市一流专业建设标准、工程教育专业认证标准和新工科、新文科建设的要求，学习国内外多所高校人才培养的新理念、新举措，调研行业需求，制定《2020版本科人才培养方案的指导意见》。多次组织召开本科人才培养方案制订培训会和交流会，围绕“全面推进大类招生与大类培养”“着力构建以学生发展为中心的复合应用型人才培养体系”“大力推行主辅修制度”“三增、三减、三优化”等方面的创新点和着力点，明确专业定位、培养目标和能力实现矩阵，对各专业学科支撑架构和知识体系进行构建和梳理，重新构建并规范课程体系，提升培养方案质量。全面、规范实施“主修+辅修”专业制度，辅修课程模块总学分为20学分，纳入主修专业的选修课学分，安排在第4-8学期进行，满足学生多元化发展需求，把复合多元的培养模式落到实处。</w:t>
      </w:r>
    </w:p>
    <w:p w14:paraId="44A0CE3D">
      <w:pPr>
        <w:spacing w:line="400" w:lineRule="exact"/>
        <w:ind w:firstLine="602"/>
        <w:rPr>
          <w:rFonts w:asciiTheme="minorEastAsia" w:hAnsiTheme="minorEastAsia" w:eastAsiaTheme="minorEastAsia"/>
          <w:sz w:val="24"/>
          <w:szCs w:val="24"/>
        </w:rPr>
      </w:pPr>
      <w:r>
        <w:rPr>
          <w:rFonts w:hint="eastAsia" w:ascii="黑体" w:hAnsi="黑体" w:eastAsia="黑体" w:cs="宋体"/>
          <w:kern w:val="0"/>
          <w:sz w:val="24"/>
          <w:szCs w:val="24"/>
        </w:rPr>
        <w:t>1.探索实施大类招生与培养，促进人才培养的跨学科交流和交叉融合。</w:t>
      </w:r>
      <w:r>
        <w:rPr>
          <w:rFonts w:hint="eastAsia" w:cs="宋体" w:asciiTheme="minorEastAsia" w:hAnsiTheme="minorEastAsia" w:eastAsiaTheme="minorEastAsia"/>
          <w:kern w:val="0"/>
          <w:sz w:val="24"/>
          <w:szCs w:val="24"/>
        </w:rPr>
        <w:t>制定《北京印刷学院大类招生与培养工作实施方案》（印院发</w:t>
      </w:r>
      <w:r>
        <w:rPr>
          <w:rFonts w:asciiTheme="minorEastAsia" w:hAnsiTheme="minorEastAsia" w:eastAsiaTheme="minorEastAsia"/>
          <w:kern w:val="0"/>
          <w:sz w:val="24"/>
          <w:szCs w:val="24"/>
        </w:rPr>
        <w:t>〔2019〕101号</w:t>
      </w:r>
      <w:r>
        <w:rPr>
          <w:rFonts w:hint="eastAsia" w:cs="宋体" w:asciiTheme="minorEastAsia" w:hAnsiTheme="minorEastAsia" w:eastAsiaTheme="minorEastAsia"/>
          <w:kern w:val="0"/>
          <w:sz w:val="24"/>
          <w:szCs w:val="24"/>
        </w:rPr>
        <w:t>）、《北京印刷学院本科生转专业和大类专业分流实施办法》，进一步深化学校本科教育教学改革，创新人才培养模式，为培养厚基础、宽口径、高素质复合应用型人才奠定基础。在大类培养中，采用了“主体培养学院+辅助培养学院”共同参与的培养模式，要求实施大类培养的主体学院积极与辅助学院对接，共同设置跨学科课程。同时，还加</w:t>
      </w:r>
      <w:r>
        <w:rPr>
          <w:rFonts w:hint="eastAsia" w:asciiTheme="minorEastAsia" w:hAnsiTheme="minorEastAsia" w:eastAsiaTheme="minorEastAsia"/>
          <w:sz w:val="24"/>
          <w:szCs w:val="24"/>
        </w:rPr>
        <w:t>强不同学科类别下的专业资源、平台的共享和交流。如，针对艺术类专业</w:t>
      </w:r>
      <w:r>
        <w:rPr>
          <w:rFonts w:asciiTheme="minorEastAsia" w:hAnsiTheme="minorEastAsia" w:eastAsiaTheme="minorEastAsia"/>
          <w:sz w:val="24"/>
          <w:szCs w:val="24"/>
        </w:rPr>
        <w:t>的2020版培</w:t>
      </w:r>
      <w:r>
        <w:rPr>
          <w:rFonts w:hint="eastAsia" w:asciiTheme="minorEastAsia" w:hAnsiTheme="minorEastAsia" w:eastAsiaTheme="minorEastAsia"/>
          <w:sz w:val="24"/>
          <w:szCs w:val="24"/>
        </w:rPr>
        <w:t>养方案，新媒体学院和设计艺术学院把课程、师资、实验室等打通使用，实现资源平台共享。</w:t>
      </w:r>
    </w:p>
    <w:p w14:paraId="2BDB7D33">
      <w:pPr>
        <w:spacing w:line="400" w:lineRule="exact"/>
        <w:ind w:firstLine="480" w:firstLineChars="200"/>
        <w:rPr>
          <w:rFonts w:cs="宋体" w:asciiTheme="minorEastAsia" w:hAnsiTheme="minorEastAsia" w:eastAsiaTheme="minorEastAsia"/>
          <w:kern w:val="0"/>
          <w:sz w:val="24"/>
          <w:szCs w:val="24"/>
        </w:rPr>
      </w:pPr>
      <w:r>
        <w:rPr>
          <w:rFonts w:ascii="黑体" w:hAnsi="黑体" w:eastAsia="黑体" w:cs="宋体"/>
          <w:kern w:val="0"/>
          <w:sz w:val="24"/>
          <w:szCs w:val="24"/>
        </w:rPr>
        <w:t>2</w:t>
      </w:r>
      <w:r>
        <w:rPr>
          <w:rFonts w:hint="eastAsia" w:ascii="黑体" w:hAnsi="黑体" w:eastAsia="黑体" w:cs="宋体"/>
          <w:kern w:val="0"/>
          <w:sz w:val="24"/>
          <w:szCs w:val="24"/>
        </w:rPr>
        <w:t>.探索实施个性化辅修计划。</w:t>
      </w:r>
      <w:r>
        <w:rPr>
          <w:rFonts w:hint="eastAsia" w:cs="宋体" w:asciiTheme="minorEastAsia" w:hAnsiTheme="minorEastAsia" w:eastAsiaTheme="minorEastAsia"/>
          <w:kern w:val="0"/>
          <w:sz w:val="24"/>
          <w:szCs w:val="24"/>
        </w:rPr>
        <w:t>为最大限度促进学生全面又个性化发展，学校坚持“以学生为中心”教育</w:t>
      </w:r>
      <w:r>
        <w:rPr>
          <w:rFonts w:cs="宋体" w:asciiTheme="minorEastAsia" w:hAnsiTheme="minorEastAsia" w:eastAsiaTheme="minorEastAsia"/>
          <w:kern w:val="0"/>
          <w:sz w:val="24"/>
          <w:szCs w:val="24"/>
        </w:rPr>
        <w:t>教学</w:t>
      </w:r>
      <w:r>
        <w:rPr>
          <w:rFonts w:hint="eastAsia" w:cs="宋体" w:asciiTheme="minorEastAsia" w:hAnsiTheme="minorEastAsia" w:eastAsiaTheme="minorEastAsia"/>
          <w:kern w:val="0"/>
          <w:sz w:val="24"/>
          <w:szCs w:val="24"/>
        </w:rPr>
        <w:t>理念，</w:t>
      </w:r>
      <w:r>
        <w:rPr>
          <w:rFonts w:asciiTheme="minorEastAsia" w:hAnsiTheme="minorEastAsia" w:eastAsiaTheme="minorEastAsia"/>
          <w:kern w:val="0"/>
          <w:sz w:val="24"/>
          <w:szCs w:val="24"/>
        </w:rPr>
        <w:t>从2020级起</w:t>
      </w:r>
      <w:r>
        <w:rPr>
          <w:rFonts w:hint="eastAsia" w:cs="宋体" w:asciiTheme="minorEastAsia" w:hAnsiTheme="minorEastAsia" w:eastAsiaTheme="minorEastAsia"/>
          <w:kern w:val="0"/>
          <w:sz w:val="24"/>
          <w:szCs w:val="24"/>
        </w:rPr>
        <w:t>，开始实施主辅修制，制定《北京印刷学院本科生个性化辅修管理办法》，将辅修分为专业型辅修、研究型辅修和兴趣型辅修，其中：专业型辅修计划把本专业课程与其他专业课程打通，研究型辅修计划把本科课程与研究生课程打通，兴趣型辅修计划把第一课堂与第二课堂课程打通，实现各类课程资源共享。同时，还鼓励学生跨学科、跨专业选课，实现跨学科、跨专业选修课程与本专业选修课程学分互认，培养学生跨学科领域和多角度思考解决复杂问题的能力。</w:t>
      </w:r>
    </w:p>
    <w:p w14:paraId="41DC4E60">
      <w:pPr>
        <w:spacing w:line="400" w:lineRule="exact"/>
        <w:ind w:firstLine="480" w:firstLineChars="200"/>
        <w:rPr>
          <w:rFonts w:cs="宋体" w:asciiTheme="minorEastAsia" w:hAnsiTheme="minorEastAsia" w:eastAsiaTheme="minorEastAsia"/>
          <w:kern w:val="0"/>
          <w:sz w:val="24"/>
          <w:szCs w:val="24"/>
        </w:rPr>
      </w:pPr>
      <w:r>
        <w:rPr>
          <w:rFonts w:ascii="黑体" w:hAnsi="黑体" w:eastAsia="黑体" w:cs="宋体"/>
          <w:kern w:val="0"/>
          <w:sz w:val="24"/>
          <w:szCs w:val="24"/>
        </w:rPr>
        <w:t>3.</w:t>
      </w:r>
      <w:r>
        <w:rPr>
          <w:rFonts w:hint="eastAsia" w:ascii="黑体" w:hAnsi="黑体" w:eastAsia="黑体" w:cs="宋体"/>
          <w:kern w:val="0"/>
          <w:sz w:val="24"/>
          <w:szCs w:val="24"/>
        </w:rPr>
        <w:t>继续深化特色班建设，培养卓越拔尖人才</w:t>
      </w:r>
      <w:r>
        <w:rPr>
          <w:rFonts w:ascii="黑体" w:hAnsi="黑体" w:eastAsia="黑体" w:cs="宋体"/>
          <w:kern w:val="0"/>
          <w:sz w:val="24"/>
          <w:szCs w:val="24"/>
        </w:rPr>
        <w:t>。</w:t>
      </w:r>
      <w:r>
        <w:rPr>
          <w:rFonts w:hint="eastAsia" w:cs="宋体" w:asciiTheme="minorEastAsia" w:hAnsiTheme="minorEastAsia" w:eastAsiaTheme="minorEastAsia"/>
          <w:kern w:val="0"/>
          <w:sz w:val="24"/>
          <w:szCs w:val="24"/>
        </w:rPr>
        <w:t>学校继续深化特色班培养模式，在前期开设“毕昇班”“雅昌班”“机械工程卓越班”“韬奋班” “中美艺术实验班”“中美管理实验班”等的基础上，新增“工商管理菁英班”“传播学国际实验班”。同时，深入落实</w:t>
      </w:r>
      <w:r>
        <w:rPr>
          <w:rFonts w:cs="宋体" w:asciiTheme="minorEastAsia" w:hAnsiTheme="minorEastAsia" w:eastAsiaTheme="minorEastAsia"/>
          <w:kern w:val="0"/>
          <w:sz w:val="24"/>
          <w:szCs w:val="24"/>
        </w:rPr>
        <w:t>双培计划、外培</w:t>
      </w:r>
      <w:r>
        <w:rPr>
          <w:rFonts w:hint="eastAsia" w:cs="宋体" w:asciiTheme="minorEastAsia" w:hAnsiTheme="minorEastAsia" w:eastAsiaTheme="minorEastAsia"/>
          <w:kern w:val="0"/>
          <w:sz w:val="24"/>
          <w:szCs w:val="24"/>
        </w:rPr>
        <w:t>计划</w:t>
      </w:r>
      <w:r>
        <w:rPr>
          <w:rFonts w:cs="宋体" w:asciiTheme="minorEastAsia" w:hAnsiTheme="minorEastAsia" w:eastAsiaTheme="minorEastAsia"/>
          <w:kern w:val="0"/>
          <w:sz w:val="24"/>
          <w:szCs w:val="24"/>
        </w:rPr>
        <w:t>、实</w:t>
      </w:r>
      <w:r>
        <w:rPr>
          <w:rFonts w:hint="eastAsia" w:cs="宋体" w:asciiTheme="minorEastAsia" w:hAnsiTheme="minorEastAsia" w:eastAsiaTheme="minorEastAsia"/>
          <w:kern w:val="0"/>
          <w:sz w:val="24"/>
          <w:szCs w:val="24"/>
        </w:rPr>
        <w:t>培计划</w:t>
      </w:r>
      <w:r>
        <w:rPr>
          <w:rFonts w:cs="宋体" w:asciiTheme="minorEastAsia" w:hAnsiTheme="minorEastAsia" w:eastAsiaTheme="minorEastAsia"/>
          <w:kern w:val="0"/>
          <w:sz w:val="24"/>
          <w:szCs w:val="24"/>
        </w:rPr>
        <w:t>，搭建</w:t>
      </w:r>
      <w:r>
        <w:rPr>
          <w:rFonts w:hint="eastAsia" w:cs="宋体" w:asciiTheme="minorEastAsia" w:hAnsiTheme="minorEastAsia" w:eastAsiaTheme="minorEastAsia"/>
          <w:kern w:val="0"/>
          <w:sz w:val="24"/>
          <w:szCs w:val="24"/>
        </w:rPr>
        <w:t>卓越拔尖</w:t>
      </w:r>
      <w:r>
        <w:rPr>
          <w:rFonts w:cs="宋体" w:asciiTheme="minorEastAsia" w:hAnsiTheme="minorEastAsia" w:eastAsiaTheme="minorEastAsia"/>
          <w:kern w:val="0"/>
          <w:sz w:val="24"/>
          <w:szCs w:val="24"/>
        </w:rPr>
        <w:t>人才培养平台。</w:t>
      </w:r>
    </w:p>
    <w:p w14:paraId="62ED03A9">
      <w:pPr>
        <w:pStyle w:val="2"/>
        <w:spacing w:line="240" w:lineRule="auto"/>
        <w:rPr>
          <w:rFonts w:asciiTheme="majorEastAsia" w:hAnsiTheme="majorEastAsia" w:eastAsiaTheme="majorEastAsia"/>
          <w:b w:val="0"/>
          <w:sz w:val="30"/>
          <w:szCs w:val="30"/>
        </w:rPr>
      </w:pPr>
      <w:bookmarkStart w:id="54" w:name="_Toc87885849"/>
      <w:bookmarkStart w:id="55" w:name="_Toc9077"/>
      <w:r>
        <w:rPr>
          <w:rFonts w:hint="eastAsia" w:asciiTheme="majorEastAsia" w:hAnsiTheme="majorEastAsia" w:eastAsiaTheme="majorEastAsia"/>
          <w:b w:val="0"/>
          <w:sz w:val="30"/>
          <w:szCs w:val="30"/>
        </w:rPr>
        <w:t>二、教学经费投入及教学资源情况</w:t>
      </w:r>
      <w:bookmarkEnd w:id="54"/>
      <w:bookmarkEnd w:id="55"/>
    </w:p>
    <w:p w14:paraId="57A7AB94">
      <w:pPr>
        <w:pStyle w:val="3"/>
        <w:spacing w:line="24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（一）教学经费投入</w:t>
      </w:r>
    </w:p>
    <w:p w14:paraId="02429D99">
      <w:pPr>
        <w:spacing w:line="400" w:lineRule="exact"/>
        <w:ind w:firstLine="480" w:firstLineChars="200"/>
        <w:jc w:val="left"/>
        <w:rPr>
          <w:rFonts w:ascii="宋体" w:hAnsi="宋体"/>
          <w:sz w:val="24"/>
          <w:szCs w:val="24"/>
        </w:rPr>
      </w:pPr>
      <w:r>
        <w:rPr>
          <w:rFonts w:hint="eastAsia" w:ascii="宋体" w:hAnsi="宋体"/>
          <w:sz w:val="24"/>
          <w:szCs w:val="24"/>
        </w:rPr>
        <w:t>本科实验经费支出为296万元，本科实习经费支出为394.37万元，教学改革支出448.18万元，专业建设支出580.51万元，思想政治理论课程专项经费264.98万元，教师培训进修专项经费150.25万元。</w:t>
      </w:r>
    </w:p>
    <w:p w14:paraId="5367F1AB">
      <w:pPr>
        <w:widowControl/>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工科特色类专业实验和实习经费共计274.95万元。</w:t>
      </w:r>
    </w:p>
    <w:p w14:paraId="21679CFF">
      <w:pPr>
        <w:pStyle w:val="3"/>
        <w:spacing w:line="240" w:lineRule="auto"/>
        <w:rPr>
          <w:rFonts w:asciiTheme="majorEastAsia" w:hAnsiTheme="majorEastAsia" w:eastAsiaTheme="majorEastAsia"/>
          <w:b w:val="0"/>
          <w:sz w:val="28"/>
          <w:szCs w:val="28"/>
        </w:rPr>
      </w:pPr>
      <w:r>
        <w:rPr>
          <w:rFonts w:hint="eastAsia" w:asciiTheme="majorEastAsia" w:hAnsiTheme="majorEastAsia" w:eastAsiaTheme="majorEastAsia"/>
          <w:b w:val="0"/>
          <w:sz w:val="28"/>
          <w:szCs w:val="28"/>
        </w:rPr>
        <w:t>（二）教学资源情况</w:t>
      </w:r>
    </w:p>
    <w:p w14:paraId="0D55F3D6">
      <w:pPr>
        <w:widowControl/>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现有本科专业实验室265个，使用面积共计22957.01平方米。本科实验设备13468台套，省级以上重点实验室及其他科研基地13个，省级以上实验教学示范中心4个，校外实习、实践、实训基地共29个。</w:t>
      </w:r>
    </w:p>
    <w:p w14:paraId="3A2E82A3">
      <w:pPr>
        <w:pStyle w:val="2"/>
        <w:spacing w:line="240" w:lineRule="auto"/>
        <w:rPr>
          <w:rFonts w:asciiTheme="majorEastAsia" w:hAnsiTheme="majorEastAsia" w:eastAsiaTheme="majorEastAsia"/>
          <w:b w:val="0"/>
          <w:sz w:val="30"/>
          <w:szCs w:val="30"/>
        </w:rPr>
      </w:pPr>
      <w:bookmarkStart w:id="56" w:name="_Toc11645"/>
      <w:bookmarkStart w:id="57" w:name="_Toc87885850"/>
      <w:r>
        <w:rPr>
          <w:rFonts w:hint="eastAsia" w:asciiTheme="majorEastAsia" w:hAnsiTheme="majorEastAsia" w:eastAsiaTheme="majorEastAsia"/>
          <w:b w:val="0"/>
          <w:sz w:val="30"/>
          <w:szCs w:val="30"/>
        </w:rPr>
        <w:t>三、</w:t>
      </w:r>
      <w:bookmarkEnd w:id="56"/>
      <w:r>
        <w:rPr>
          <w:rFonts w:hint="eastAsia" w:asciiTheme="majorEastAsia" w:hAnsiTheme="majorEastAsia" w:eastAsiaTheme="majorEastAsia"/>
          <w:b w:val="0"/>
          <w:sz w:val="30"/>
          <w:szCs w:val="30"/>
        </w:rPr>
        <w:t>实践教学平台和实习实训基地情况</w:t>
      </w:r>
      <w:bookmarkEnd w:id="57"/>
    </w:p>
    <w:p w14:paraId="39771D5A">
      <w:pPr>
        <w:pStyle w:val="3"/>
        <w:spacing w:line="240" w:lineRule="auto"/>
        <w:rPr>
          <w:rFonts w:asciiTheme="majorEastAsia" w:hAnsiTheme="majorEastAsia" w:eastAsiaTheme="majorEastAsia"/>
          <w:b w:val="0"/>
          <w:sz w:val="28"/>
          <w:szCs w:val="28"/>
        </w:rPr>
      </w:pPr>
      <w:r>
        <w:rPr>
          <w:rFonts w:hint="eastAsia" w:asciiTheme="majorEastAsia" w:hAnsiTheme="majorEastAsia" w:eastAsiaTheme="majorEastAsia"/>
          <w:b w:val="0"/>
          <w:sz w:val="28"/>
          <w:szCs w:val="28"/>
        </w:rPr>
        <w:t>（一）实践教学学分和教学资源情况</w:t>
      </w:r>
    </w:p>
    <w:p w14:paraId="7FCF15F6">
      <w:pPr>
        <w:ind w:firstLine="360" w:firstLineChars="150"/>
        <w:rPr>
          <w:rFonts w:asciiTheme="majorEastAsia" w:hAnsiTheme="majorEastAsia" w:eastAsiaTheme="majorEastAsia"/>
          <w:sz w:val="24"/>
          <w:szCs w:val="24"/>
        </w:rPr>
      </w:pPr>
      <w:r>
        <w:rPr>
          <w:rFonts w:hint="eastAsia" w:asciiTheme="majorEastAsia" w:hAnsiTheme="majorEastAsia" w:eastAsiaTheme="majorEastAsia"/>
          <w:sz w:val="24"/>
          <w:szCs w:val="24"/>
        </w:rPr>
        <w:t>1.实践教学学分占总学分比例</w:t>
      </w:r>
    </w:p>
    <w:tbl>
      <w:tblPr>
        <w:tblStyle w:val="24"/>
        <w:tblW w:w="7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806"/>
        <w:gridCol w:w="1822"/>
        <w:gridCol w:w="2131"/>
      </w:tblGrid>
      <w:tr w14:paraId="75C10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14:paraId="4E482122">
            <w:pPr>
              <w:spacing w:line="400" w:lineRule="exact"/>
              <w:jc w:val="center"/>
              <w:rPr>
                <w:rFonts w:asciiTheme="minorEastAsia" w:hAnsiTheme="minorEastAsia" w:eastAsiaTheme="minorEastAsia"/>
              </w:rPr>
            </w:pPr>
            <w:r>
              <w:rPr>
                <w:rFonts w:hint="eastAsia" w:asciiTheme="minorEastAsia" w:hAnsiTheme="minorEastAsia" w:eastAsiaTheme="minorEastAsia"/>
                <w:b/>
              </w:rPr>
              <w:t>学科门类</w:t>
            </w:r>
          </w:p>
        </w:tc>
        <w:tc>
          <w:tcPr>
            <w:tcW w:w="1806" w:type="dxa"/>
            <w:vAlign w:val="center"/>
          </w:tcPr>
          <w:p w14:paraId="5FB2F048">
            <w:pPr>
              <w:spacing w:line="400" w:lineRule="exact"/>
              <w:jc w:val="center"/>
              <w:rPr>
                <w:rFonts w:asciiTheme="minorEastAsia" w:hAnsiTheme="minorEastAsia" w:eastAsiaTheme="minorEastAsia"/>
              </w:rPr>
            </w:pPr>
            <w:r>
              <w:rPr>
                <w:rFonts w:hint="eastAsia" w:asciiTheme="minorEastAsia" w:hAnsiTheme="minorEastAsia" w:eastAsiaTheme="minorEastAsia"/>
                <w:b/>
              </w:rPr>
              <w:t>所含专业数</w:t>
            </w:r>
          </w:p>
        </w:tc>
        <w:tc>
          <w:tcPr>
            <w:tcW w:w="1822" w:type="dxa"/>
            <w:vAlign w:val="center"/>
          </w:tcPr>
          <w:p w14:paraId="04555611">
            <w:pPr>
              <w:spacing w:line="400" w:lineRule="exact"/>
              <w:jc w:val="center"/>
              <w:rPr>
                <w:rFonts w:asciiTheme="minorEastAsia" w:hAnsiTheme="minorEastAsia" w:eastAsiaTheme="minorEastAsia"/>
              </w:rPr>
            </w:pPr>
            <w:r>
              <w:rPr>
                <w:rFonts w:hint="eastAsia" w:asciiTheme="minorEastAsia" w:hAnsiTheme="minorEastAsia" w:eastAsiaTheme="minorEastAsia"/>
                <w:b/>
              </w:rPr>
              <w:t>专业平均总学分</w:t>
            </w:r>
          </w:p>
        </w:tc>
        <w:tc>
          <w:tcPr>
            <w:tcW w:w="2131" w:type="dxa"/>
            <w:vAlign w:val="center"/>
          </w:tcPr>
          <w:p w14:paraId="692371FE">
            <w:pPr>
              <w:spacing w:line="400" w:lineRule="exact"/>
              <w:jc w:val="center"/>
              <w:rPr>
                <w:rFonts w:asciiTheme="minorEastAsia" w:hAnsiTheme="minorEastAsia" w:eastAsiaTheme="minorEastAsia"/>
              </w:rPr>
            </w:pPr>
            <w:r>
              <w:rPr>
                <w:rFonts w:hint="eastAsia" w:asciiTheme="minorEastAsia" w:hAnsiTheme="minorEastAsia" w:eastAsiaTheme="minorEastAsia"/>
                <w:b/>
              </w:rPr>
              <w:t>专业平均实践教学环节学分比例（%）</w:t>
            </w:r>
          </w:p>
        </w:tc>
      </w:tr>
      <w:tr w14:paraId="080AC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tcPr>
          <w:p w14:paraId="7CC192F5">
            <w:pPr>
              <w:spacing w:line="400" w:lineRule="exact"/>
              <w:jc w:val="center"/>
              <w:rPr>
                <w:rFonts w:asciiTheme="minorEastAsia" w:hAnsiTheme="minorEastAsia" w:eastAsiaTheme="minorEastAsia"/>
              </w:rPr>
            </w:pPr>
            <w:r>
              <w:rPr>
                <w:rFonts w:asciiTheme="minorEastAsia" w:hAnsiTheme="minorEastAsia" w:eastAsiaTheme="minorEastAsia"/>
              </w:rPr>
              <w:t>工学</w:t>
            </w:r>
          </w:p>
        </w:tc>
        <w:tc>
          <w:tcPr>
            <w:tcW w:w="1806" w:type="dxa"/>
          </w:tcPr>
          <w:p w14:paraId="5F90DC57">
            <w:pPr>
              <w:spacing w:line="400" w:lineRule="exact"/>
              <w:jc w:val="center"/>
              <w:rPr>
                <w:rFonts w:asciiTheme="minorEastAsia" w:hAnsiTheme="minorEastAsia" w:eastAsiaTheme="minorEastAsia"/>
              </w:rPr>
            </w:pPr>
            <w:r>
              <w:rPr>
                <w:rFonts w:asciiTheme="minorEastAsia" w:hAnsiTheme="minorEastAsia" w:eastAsiaTheme="minorEastAsia"/>
              </w:rPr>
              <w:t>12</w:t>
            </w:r>
          </w:p>
        </w:tc>
        <w:tc>
          <w:tcPr>
            <w:tcW w:w="1822" w:type="dxa"/>
          </w:tcPr>
          <w:p w14:paraId="5234A032">
            <w:pPr>
              <w:spacing w:line="400" w:lineRule="exact"/>
              <w:jc w:val="center"/>
              <w:rPr>
                <w:rFonts w:asciiTheme="minorEastAsia" w:hAnsiTheme="minorEastAsia" w:eastAsiaTheme="minorEastAsia"/>
              </w:rPr>
            </w:pPr>
            <w:r>
              <w:rPr>
                <w:rFonts w:asciiTheme="minorEastAsia" w:hAnsiTheme="minorEastAsia" w:eastAsiaTheme="minorEastAsia"/>
              </w:rPr>
              <w:t>174.12</w:t>
            </w:r>
          </w:p>
        </w:tc>
        <w:tc>
          <w:tcPr>
            <w:tcW w:w="2131" w:type="dxa"/>
          </w:tcPr>
          <w:p w14:paraId="077F0EBC">
            <w:pPr>
              <w:spacing w:line="400" w:lineRule="exact"/>
              <w:jc w:val="center"/>
              <w:rPr>
                <w:rFonts w:asciiTheme="minorEastAsia" w:hAnsiTheme="minorEastAsia" w:eastAsiaTheme="minorEastAsia"/>
              </w:rPr>
            </w:pPr>
            <w:r>
              <w:rPr>
                <w:rFonts w:asciiTheme="minorEastAsia" w:hAnsiTheme="minorEastAsia" w:eastAsiaTheme="minorEastAsia"/>
              </w:rPr>
              <w:t>32.25</w:t>
            </w:r>
          </w:p>
        </w:tc>
      </w:tr>
      <w:tr w14:paraId="1A056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tcPr>
          <w:p w14:paraId="5C022CA5">
            <w:pPr>
              <w:spacing w:line="400" w:lineRule="exact"/>
              <w:jc w:val="center"/>
              <w:rPr>
                <w:rFonts w:asciiTheme="minorEastAsia" w:hAnsiTheme="minorEastAsia" w:eastAsiaTheme="minorEastAsia"/>
              </w:rPr>
            </w:pPr>
            <w:r>
              <w:rPr>
                <w:rFonts w:asciiTheme="minorEastAsia" w:hAnsiTheme="minorEastAsia" w:eastAsiaTheme="minorEastAsia"/>
              </w:rPr>
              <w:t>文学</w:t>
            </w:r>
          </w:p>
        </w:tc>
        <w:tc>
          <w:tcPr>
            <w:tcW w:w="1806" w:type="dxa"/>
          </w:tcPr>
          <w:p w14:paraId="1316FF7E">
            <w:pPr>
              <w:spacing w:line="400" w:lineRule="exact"/>
              <w:jc w:val="center"/>
              <w:rPr>
                <w:rFonts w:asciiTheme="minorEastAsia" w:hAnsiTheme="minorEastAsia" w:eastAsiaTheme="minorEastAsia"/>
              </w:rPr>
            </w:pPr>
            <w:r>
              <w:rPr>
                <w:rFonts w:asciiTheme="minorEastAsia" w:hAnsiTheme="minorEastAsia" w:eastAsiaTheme="minorEastAsia"/>
              </w:rPr>
              <w:t>6</w:t>
            </w:r>
          </w:p>
        </w:tc>
        <w:tc>
          <w:tcPr>
            <w:tcW w:w="1822" w:type="dxa"/>
          </w:tcPr>
          <w:p w14:paraId="0A0C2E8F">
            <w:pPr>
              <w:spacing w:line="400" w:lineRule="exact"/>
              <w:jc w:val="center"/>
              <w:rPr>
                <w:rFonts w:asciiTheme="minorEastAsia" w:hAnsiTheme="minorEastAsia" w:eastAsiaTheme="minorEastAsia"/>
              </w:rPr>
            </w:pPr>
            <w:r>
              <w:rPr>
                <w:rFonts w:asciiTheme="minorEastAsia" w:hAnsiTheme="minorEastAsia" w:eastAsiaTheme="minorEastAsia"/>
              </w:rPr>
              <w:t>157.91</w:t>
            </w:r>
          </w:p>
        </w:tc>
        <w:tc>
          <w:tcPr>
            <w:tcW w:w="2131" w:type="dxa"/>
          </w:tcPr>
          <w:p w14:paraId="2B5125C1">
            <w:pPr>
              <w:spacing w:line="400" w:lineRule="exact"/>
              <w:jc w:val="center"/>
              <w:rPr>
                <w:rFonts w:asciiTheme="minorEastAsia" w:hAnsiTheme="minorEastAsia" w:eastAsiaTheme="minorEastAsia"/>
              </w:rPr>
            </w:pPr>
            <w:r>
              <w:rPr>
                <w:rFonts w:asciiTheme="minorEastAsia" w:hAnsiTheme="minorEastAsia" w:eastAsiaTheme="minorEastAsia"/>
              </w:rPr>
              <w:t>26.95</w:t>
            </w:r>
          </w:p>
        </w:tc>
      </w:tr>
      <w:tr w14:paraId="04DA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tcPr>
          <w:p w14:paraId="76EA4BAD">
            <w:pPr>
              <w:spacing w:line="400" w:lineRule="exact"/>
              <w:jc w:val="center"/>
              <w:rPr>
                <w:rFonts w:asciiTheme="minorEastAsia" w:hAnsiTheme="minorEastAsia" w:eastAsiaTheme="minorEastAsia"/>
              </w:rPr>
            </w:pPr>
            <w:r>
              <w:rPr>
                <w:rFonts w:asciiTheme="minorEastAsia" w:hAnsiTheme="minorEastAsia" w:eastAsiaTheme="minorEastAsia"/>
              </w:rPr>
              <w:t>管理学</w:t>
            </w:r>
          </w:p>
        </w:tc>
        <w:tc>
          <w:tcPr>
            <w:tcW w:w="1806" w:type="dxa"/>
          </w:tcPr>
          <w:p w14:paraId="70CEE7EB">
            <w:pPr>
              <w:spacing w:line="400" w:lineRule="exact"/>
              <w:jc w:val="center"/>
              <w:rPr>
                <w:rFonts w:asciiTheme="minorEastAsia" w:hAnsiTheme="minorEastAsia" w:eastAsiaTheme="minorEastAsia"/>
              </w:rPr>
            </w:pPr>
            <w:r>
              <w:rPr>
                <w:rFonts w:asciiTheme="minorEastAsia" w:hAnsiTheme="minorEastAsia" w:eastAsiaTheme="minorEastAsia"/>
              </w:rPr>
              <w:t>5</w:t>
            </w:r>
          </w:p>
        </w:tc>
        <w:tc>
          <w:tcPr>
            <w:tcW w:w="1822" w:type="dxa"/>
          </w:tcPr>
          <w:p w14:paraId="0C111429">
            <w:pPr>
              <w:spacing w:line="400" w:lineRule="exact"/>
              <w:jc w:val="center"/>
              <w:rPr>
                <w:rFonts w:asciiTheme="minorEastAsia" w:hAnsiTheme="minorEastAsia" w:eastAsiaTheme="minorEastAsia"/>
              </w:rPr>
            </w:pPr>
            <w:r>
              <w:rPr>
                <w:rFonts w:asciiTheme="minorEastAsia" w:hAnsiTheme="minorEastAsia" w:eastAsiaTheme="minorEastAsia"/>
              </w:rPr>
              <w:t>173.33</w:t>
            </w:r>
          </w:p>
        </w:tc>
        <w:tc>
          <w:tcPr>
            <w:tcW w:w="2131" w:type="dxa"/>
          </w:tcPr>
          <w:p w14:paraId="5B790C08">
            <w:pPr>
              <w:spacing w:line="400" w:lineRule="exact"/>
              <w:jc w:val="center"/>
              <w:rPr>
                <w:rFonts w:asciiTheme="minorEastAsia" w:hAnsiTheme="minorEastAsia" w:eastAsiaTheme="minorEastAsia"/>
              </w:rPr>
            </w:pPr>
            <w:r>
              <w:rPr>
                <w:rFonts w:asciiTheme="minorEastAsia" w:hAnsiTheme="minorEastAsia" w:eastAsiaTheme="minorEastAsia"/>
              </w:rPr>
              <w:t>25.51</w:t>
            </w:r>
          </w:p>
        </w:tc>
      </w:tr>
      <w:tr w14:paraId="2F541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tcPr>
          <w:p w14:paraId="54889E15">
            <w:pPr>
              <w:spacing w:line="400" w:lineRule="exact"/>
              <w:jc w:val="center"/>
              <w:rPr>
                <w:rFonts w:asciiTheme="minorEastAsia" w:hAnsiTheme="minorEastAsia" w:eastAsiaTheme="minorEastAsia"/>
              </w:rPr>
            </w:pPr>
            <w:r>
              <w:rPr>
                <w:rFonts w:asciiTheme="minorEastAsia" w:hAnsiTheme="minorEastAsia" w:eastAsiaTheme="minorEastAsia"/>
              </w:rPr>
              <w:t>艺术学</w:t>
            </w:r>
          </w:p>
        </w:tc>
        <w:tc>
          <w:tcPr>
            <w:tcW w:w="1806" w:type="dxa"/>
          </w:tcPr>
          <w:p w14:paraId="38816815">
            <w:pPr>
              <w:spacing w:line="400" w:lineRule="exact"/>
              <w:jc w:val="center"/>
              <w:rPr>
                <w:rFonts w:asciiTheme="minorEastAsia" w:hAnsiTheme="minorEastAsia" w:eastAsiaTheme="minorEastAsia"/>
              </w:rPr>
            </w:pPr>
            <w:r>
              <w:rPr>
                <w:rFonts w:asciiTheme="minorEastAsia" w:hAnsiTheme="minorEastAsia" w:eastAsiaTheme="minorEastAsia"/>
              </w:rPr>
              <w:t>6</w:t>
            </w:r>
          </w:p>
        </w:tc>
        <w:tc>
          <w:tcPr>
            <w:tcW w:w="1822" w:type="dxa"/>
          </w:tcPr>
          <w:p w14:paraId="116C3F4A">
            <w:pPr>
              <w:spacing w:line="400" w:lineRule="exact"/>
              <w:jc w:val="center"/>
              <w:rPr>
                <w:rFonts w:asciiTheme="minorEastAsia" w:hAnsiTheme="minorEastAsia" w:eastAsiaTheme="minorEastAsia"/>
              </w:rPr>
            </w:pPr>
            <w:r>
              <w:rPr>
                <w:rFonts w:asciiTheme="minorEastAsia" w:hAnsiTheme="minorEastAsia" w:eastAsiaTheme="minorEastAsia"/>
              </w:rPr>
              <w:t>169.25</w:t>
            </w:r>
          </w:p>
        </w:tc>
        <w:tc>
          <w:tcPr>
            <w:tcW w:w="2131" w:type="dxa"/>
          </w:tcPr>
          <w:p w14:paraId="199097FA">
            <w:pPr>
              <w:spacing w:line="400" w:lineRule="exact"/>
              <w:jc w:val="center"/>
              <w:rPr>
                <w:rFonts w:asciiTheme="minorEastAsia" w:hAnsiTheme="minorEastAsia" w:eastAsiaTheme="minorEastAsia"/>
              </w:rPr>
            </w:pPr>
            <w:r>
              <w:rPr>
                <w:rFonts w:asciiTheme="minorEastAsia" w:hAnsiTheme="minorEastAsia" w:eastAsiaTheme="minorEastAsia"/>
              </w:rPr>
              <w:t>43.53</w:t>
            </w:r>
          </w:p>
        </w:tc>
      </w:tr>
    </w:tbl>
    <w:p w14:paraId="5C0A3F91">
      <w:pPr>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   </w:t>
      </w:r>
    </w:p>
    <w:p w14:paraId="4FD20A31">
      <w:pPr>
        <w:ind w:firstLine="360" w:firstLineChars="150"/>
        <w:rPr>
          <w:rFonts w:asciiTheme="majorEastAsia" w:hAnsiTheme="majorEastAsia" w:eastAsiaTheme="majorEastAsia"/>
          <w:sz w:val="24"/>
          <w:szCs w:val="24"/>
        </w:rPr>
      </w:pPr>
      <w:r>
        <w:rPr>
          <w:rFonts w:hint="eastAsia" w:asciiTheme="majorEastAsia" w:hAnsiTheme="majorEastAsia" w:eastAsiaTheme="majorEastAsia"/>
          <w:sz w:val="24"/>
          <w:szCs w:val="24"/>
        </w:rPr>
        <w:t>2．校外实习、实践、实训基地情况</w:t>
      </w:r>
    </w:p>
    <w:tbl>
      <w:tblPr>
        <w:tblStyle w:val="23"/>
        <w:tblW w:w="7938" w:type="dxa"/>
        <w:tblInd w:w="250" w:type="dxa"/>
        <w:tblLayout w:type="autofit"/>
        <w:tblCellMar>
          <w:top w:w="0" w:type="dxa"/>
          <w:left w:w="108" w:type="dxa"/>
          <w:bottom w:w="0" w:type="dxa"/>
          <w:right w:w="108" w:type="dxa"/>
        </w:tblCellMar>
      </w:tblPr>
      <w:tblGrid>
        <w:gridCol w:w="2410"/>
        <w:gridCol w:w="576"/>
        <w:gridCol w:w="1550"/>
        <w:gridCol w:w="756"/>
        <w:gridCol w:w="851"/>
        <w:gridCol w:w="850"/>
        <w:gridCol w:w="945"/>
      </w:tblGrid>
      <w:tr w14:paraId="47BDECDA">
        <w:tblPrEx>
          <w:tblCellMar>
            <w:top w:w="0" w:type="dxa"/>
            <w:left w:w="108" w:type="dxa"/>
            <w:bottom w:w="0" w:type="dxa"/>
            <w:right w:w="108" w:type="dxa"/>
          </w:tblCellMar>
        </w:tblPrEx>
        <w:trPr>
          <w:trHeight w:val="312" w:hRule="atLeast"/>
        </w:trPr>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1C55E">
            <w:pPr>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基地名称</w:t>
            </w:r>
          </w:p>
        </w:tc>
        <w:tc>
          <w:tcPr>
            <w:tcW w:w="576" w:type="dxa"/>
            <w:tcBorders>
              <w:top w:val="single" w:color="000000" w:sz="4" w:space="0"/>
              <w:left w:val="nil"/>
              <w:bottom w:val="single" w:color="000000" w:sz="4" w:space="0"/>
              <w:right w:val="single" w:color="000000" w:sz="4" w:space="0"/>
            </w:tcBorders>
            <w:shd w:val="clear" w:color="auto" w:fill="auto"/>
            <w:noWrap/>
            <w:vAlign w:val="center"/>
          </w:tcPr>
          <w:p w14:paraId="73B1A51E">
            <w:pPr>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建立时间</w:t>
            </w:r>
          </w:p>
        </w:tc>
        <w:tc>
          <w:tcPr>
            <w:tcW w:w="1550" w:type="dxa"/>
            <w:tcBorders>
              <w:top w:val="single" w:color="000000" w:sz="4" w:space="0"/>
              <w:left w:val="nil"/>
              <w:bottom w:val="single" w:color="000000" w:sz="4" w:space="0"/>
              <w:right w:val="single" w:color="000000" w:sz="4" w:space="0"/>
            </w:tcBorders>
            <w:shd w:val="clear" w:color="auto" w:fill="auto"/>
            <w:noWrap/>
            <w:vAlign w:val="center"/>
          </w:tcPr>
          <w:p w14:paraId="726DB11E">
            <w:pPr>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面向校内专业</w:t>
            </w:r>
          </w:p>
        </w:tc>
        <w:tc>
          <w:tcPr>
            <w:tcW w:w="756" w:type="dxa"/>
            <w:tcBorders>
              <w:top w:val="single" w:color="000000" w:sz="4" w:space="0"/>
              <w:left w:val="nil"/>
              <w:bottom w:val="single" w:color="000000" w:sz="4" w:space="0"/>
              <w:right w:val="single" w:color="000000" w:sz="4" w:space="0"/>
            </w:tcBorders>
            <w:shd w:val="clear" w:color="auto" w:fill="auto"/>
            <w:noWrap/>
            <w:vAlign w:val="center"/>
          </w:tcPr>
          <w:p w14:paraId="0B7EDDD7">
            <w:pPr>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校内专业代码</w:t>
            </w:r>
          </w:p>
        </w:tc>
        <w:tc>
          <w:tcPr>
            <w:tcW w:w="851" w:type="dxa"/>
            <w:tcBorders>
              <w:top w:val="single" w:color="000000" w:sz="4" w:space="0"/>
              <w:left w:val="nil"/>
              <w:bottom w:val="single" w:color="000000" w:sz="4" w:space="0"/>
              <w:right w:val="single" w:color="000000" w:sz="4" w:space="0"/>
            </w:tcBorders>
            <w:shd w:val="clear" w:color="auto" w:fill="auto"/>
            <w:noWrap/>
            <w:vAlign w:val="center"/>
          </w:tcPr>
          <w:p w14:paraId="2C769CA2">
            <w:pPr>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是否是创业实习基地</w:t>
            </w:r>
          </w:p>
        </w:tc>
        <w:tc>
          <w:tcPr>
            <w:tcW w:w="850" w:type="dxa"/>
            <w:tcBorders>
              <w:top w:val="single" w:color="000000" w:sz="4" w:space="0"/>
              <w:left w:val="nil"/>
              <w:bottom w:val="single" w:color="000000" w:sz="4" w:space="0"/>
              <w:right w:val="single" w:color="000000" w:sz="4" w:space="0"/>
            </w:tcBorders>
            <w:shd w:val="clear" w:color="auto" w:fill="auto"/>
            <w:noWrap/>
            <w:vAlign w:val="center"/>
          </w:tcPr>
          <w:p w14:paraId="69AAB667">
            <w:pPr>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是否是示范性教育实践基地</w:t>
            </w:r>
          </w:p>
        </w:tc>
        <w:tc>
          <w:tcPr>
            <w:tcW w:w="945" w:type="dxa"/>
            <w:tcBorders>
              <w:top w:val="single" w:color="000000" w:sz="4" w:space="0"/>
              <w:left w:val="nil"/>
              <w:bottom w:val="single" w:color="000000" w:sz="4" w:space="0"/>
              <w:right w:val="single" w:color="000000" w:sz="4" w:space="0"/>
            </w:tcBorders>
            <w:shd w:val="clear" w:color="auto" w:fill="auto"/>
            <w:noWrap/>
            <w:vAlign w:val="center"/>
          </w:tcPr>
          <w:p w14:paraId="39F47A5E">
            <w:pPr>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当年接纳学生总数（人次）</w:t>
            </w:r>
          </w:p>
        </w:tc>
      </w:tr>
      <w:tr w14:paraId="7D49CFC2">
        <w:tblPrEx>
          <w:tblCellMar>
            <w:top w:w="0" w:type="dxa"/>
            <w:left w:w="108" w:type="dxa"/>
            <w:bottom w:w="0" w:type="dxa"/>
            <w:right w:w="108" w:type="dxa"/>
          </w:tblCellMar>
        </w:tblPrEx>
        <w:trPr>
          <w:trHeight w:val="264" w:hRule="atLeast"/>
        </w:trPr>
        <w:tc>
          <w:tcPr>
            <w:tcW w:w="2410" w:type="dxa"/>
            <w:tcBorders>
              <w:top w:val="nil"/>
              <w:left w:val="single" w:color="000000" w:sz="4" w:space="0"/>
              <w:bottom w:val="single" w:color="000000" w:sz="4" w:space="0"/>
              <w:right w:val="single" w:color="000000" w:sz="4" w:space="0"/>
            </w:tcBorders>
            <w:shd w:val="clear" w:color="auto" w:fill="auto"/>
            <w:noWrap/>
            <w:vAlign w:val="center"/>
          </w:tcPr>
          <w:p w14:paraId="2FAA5A2E">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用友新道科技股份有限公司</w:t>
            </w:r>
          </w:p>
        </w:tc>
        <w:tc>
          <w:tcPr>
            <w:tcW w:w="576" w:type="dxa"/>
            <w:tcBorders>
              <w:top w:val="nil"/>
              <w:left w:val="nil"/>
              <w:bottom w:val="single" w:color="000000" w:sz="4" w:space="0"/>
              <w:right w:val="single" w:color="000000" w:sz="4" w:space="0"/>
            </w:tcBorders>
            <w:shd w:val="clear" w:color="auto" w:fill="auto"/>
            <w:noWrap/>
            <w:vAlign w:val="center"/>
          </w:tcPr>
          <w:p w14:paraId="4F03DF28">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2011</w:t>
            </w:r>
          </w:p>
        </w:tc>
        <w:tc>
          <w:tcPr>
            <w:tcW w:w="1550" w:type="dxa"/>
            <w:tcBorders>
              <w:top w:val="nil"/>
              <w:left w:val="nil"/>
              <w:bottom w:val="single" w:color="000000" w:sz="4" w:space="0"/>
              <w:right w:val="single" w:color="000000" w:sz="4" w:space="0"/>
            </w:tcBorders>
            <w:shd w:val="clear" w:color="auto" w:fill="auto"/>
            <w:noWrap/>
            <w:vAlign w:val="center"/>
          </w:tcPr>
          <w:p w14:paraId="1FB5CF1E">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信息管理与信息系统</w:t>
            </w:r>
          </w:p>
        </w:tc>
        <w:tc>
          <w:tcPr>
            <w:tcW w:w="756" w:type="dxa"/>
            <w:tcBorders>
              <w:top w:val="nil"/>
              <w:left w:val="nil"/>
              <w:bottom w:val="single" w:color="000000" w:sz="4" w:space="0"/>
              <w:right w:val="single" w:color="000000" w:sz="4" w:space="0"/>
            </w:tcBorders>
            <w:shd w:val="clear" w:color="auto" w:fill="auto"/>
            <w:noWrap/>
            <w:vAlign w:val="center"/>
          </w:tcPr>
          <w:p w14:paraId="27667291">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120102</w:t>
            </w:r>
          </w:p>
        </w:tc>
        <w:tc>
          <w:tcPr>
            <w:tcW w:w="851" w:type="dxa"/>
            <w:tcBorders>
              <w:top w:val="nil"/>
              <w:left w:val="nil"/>
              <w:bottom w:val="single" w:color="000000" w:sz="4" w:space="0"/>
              <w:right w:val="single" w:color="000000" w:sz="4" w:space="0"/>
            </w:tcBorders>
            <w:shd w:val="clear" w:color="auto" w:fill="auto"/>
            <w:noWrap/>
            <w:vAlign w:val="center"/>
          </w:tcPr>
          <w:p w14:paraId="7E978DBC">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否</w:t>
            </w:r>
          </w:p>
        </w:tc>
        <w:tc>
          <w:tcPr>
            <w:tcW w:w="850" w:type="dxa"/>
            <w:tcBorders>
              <w:top w:val="nil"/>
              <w:left w:val="nil"/>
              <w:bottom w:val="single" w:color="000000" w:sz="4" w:space="0"/>
              <w:right w:val="single" w:color="000000" w:sz="4" w:space="0"/>
            </w:tcBorders>
            <w:shd w:val="clear" w:color="auto" w:fill="auto"/>
            <w:noWrap/>
            <w:vAlign w:val="center"/>
          </w:tcPr>
          <w:p w14:paraId="734EDCA7">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否</w:t>
            </w:r>
          </w:p>
        </w:tc>
        <w:tc>
          <w:tcPr>
            <w:tcW w:w="945" w:type="dxa"/>
            <w:tcBorders>
              <w:top w:val="nil"/>
              <w:left w:val="nil"/>
              <w:bottom w:val="single" w:color="000000" w:sz="4" w:space="0"/>
              <w:right w:val="single" w:color="000000" w:sz="4" w:space="0"/>
            </w:tcBorders>
            <w:shd w:val="clear" w:color="auto" w:fill="auto"/>
            <w:noWrap/>
            <w:vAlign w:val="center"/>
          </w:tcPr>
          <w:p w14:paraId="07267F2F">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1</w:t>
            </w:r>
          </w:p>
        </w:tc>
      </w:tr>
      <w:tr w14:paraId="112BA5BC">
        <w:tblPrEx>
          <w:tblCellMar>
            <w:top w:w="0" w:type="dxa"/>
            <w:left w:w="108" w:type="dxa"/>
            <w:bottom w:w="0" w:type="dxa"/>
            <w:right w:w="108" w:type="dxa"/>
          </w:tblCellMar>
        </w:tblPrEx>
        <w:trPr>
          <w:trHeight w:val="264" w:hRule="atLeast"/>
        </w:trPr>
        <w:tc>
          <w:tcPr>
            <w:tcW w:w="2410" w:type="dxa"/>
            <w:tcBorders>
              <w:top w:val="nil"/>
              <w:left w:val="single" w:color="000000" w:sz="4" w:space="0"/>
              <w:bottom w:val="single" w:color="000000" w:sz="4" w:space="0"/>
              <w:right w:val="single" w:color="000000" w:sz="4" w:space="0"/>
            </w:tcBorders>
            <w:shd w:val="clear" w:color="auto" w:fill="auto"/>
            <w:noWrap/>
            <w:vAlign w:val="center"/>
          </w:tcPr>
          <w:p w14:paraId="0C46D5B7">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用友新道科技股份有限公司</w:t>
            </w:r>
          </w:p>
        </w:tc>
        <w:tc>
          <w:tcPr>
            <w:tcW w:w="576" w:type="dxa"/>
            <w:tcBorders>
              <w:top w:val="nil"/>
              <w:left w:val="nil"/>
              <w:bottom w:val="single" w:color="000000" w:sz="4" w:space="0"/>
              <w:right w:val="single" w:color="000000" w:sz="4" w:space="0"/>
            </w:tcBorders>
            <w:shd w:val="clear" w:color="auto" w:fill="auto"/>
            <w:noWrap/>
            <w:vAlign w:val="center"/>
          </w:tcPr>
          <w:p w14:paraId="44E358E9">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2011</w:t>
            </w:r>
          </w:p>
        </w:tc>
        <w:tc>
          <w:tcPr>
            <w:tcW w:w="1550" w:type="dxa"/>
            <w:tcBorders>
              <w:top w:val="nil"/>
              <w:left w:val="nil"/>
              <w:bottom w:val="single" w:color="000000" w:sz="4" w:space="0"/>
              <w:right w:val="single" w:color="000000" w:sz="4" w:space="0"/>
            </w:tcBorders>
            <w:shd w:val="clear" w:color="auto" w:fill="auto"/>
            <w:noWrap/>
            <w:vAlign w:val="center"/>
          </w:tcPr>
          <w:p w14:paraId="5A338F85">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财务管理</w:t>
            </w:r>
          </w:p>
        </w:tc>
        <w:tc>
          <w:tcPr>
            <w:tcW w:w="756" w:type="dxa"/>
            <w:tcBorders>
              <w:top w:val="nil"/>
              <w:left w:val="nil"/>
              <w:bottom w:val="single" w:color="000000" w:sz="4" w:space="0"/>
              <w:right w:val="single" w:color="000000" w:sz="4" w:space="0"/>
            </w:tcBorders>
            <w:shd w:val="clear" w:color="auto" w:fill="auto"/>
            <w:noWrap/>
            <w:vAlign w:val="center"/>
          </w:tcPr>
          <w:p w14:paraId="3F1B3F3A">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120204</w:t>
            </w:r>
          </w:p>
        </w:tc>
        <w:tc>
          <w:tcPr>
            <w:tcW w:w="851" w:type="dxa"/>
            <w:tcBorders>
              <w:top w:val="nil"/>
              <w:left w:val="nil"/>
              <w:bottom w:val="single" w:color="000000" w:sz="4" w:space="0"/>
              <w:right w:val="single" w:color="000000" w:sz="4" w:space="0"/>
            </w:tcBorders>
            <w:shd w:val="clear" w:color="auto" w:fill="auto"/>
            <w:noWrap/>
            <w:vAlign w:val="center"/>
          </w:tcPr>
          <w:p w14:paraId="2BC4CD68">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否</w:t>
            </w:r>
          </w:p>
        </w:tc>
        <w:tc>
          <w:tcPr>
            <w:tcW w:w="850" w:type="dxa"/>
            <w:tcBorders>
              <w:top w:val="nil"/>
              <w:left w:val="nil"/>
              <w:bottom w:val="single" w:color="000000" w:sz="4" w:space="0"/>
              <w:right w:val="single" w:color="000000" w:sz="4" w:space="0"/>
            </w:tcBorders>
            <w:shd w:val="clear" w:color="auto" w:fill="auto"/>
            <w:noWrap/>
            <w:vAlign w:val="center"/>
          </w:tcPr>
          <w:p w14:paraId="0D867514">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否</w:t>
            </w:r>
          </w:p>
        </w:tc>
        <w:tc>
          <w:tcPr>
            <w:tcW w:w="945" w:type="dxa"/>
            <w:tcBorders>
              <w:top w:val="nil"/>
              <w:left w:val="nil"/>
              <w:bottom w:val="single" w:color="000000" w:sz="4" w:space="0"/>
              <w:right w:val="single" w:color="000000" w:sz="4" w:space="0"/>
            </w:tcBorders>
            <w:shd w:val="clear" w:color="auto" w:fill="auto"/>
            <w:noWrap/>
            <w:vAlign w:val="center"/>
          </w:tcPr>
          <w:p w14:paraId="4864B2A1">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2</w:t>
            </w:r>
          </w:p>
        </w:tc>
      </w:tr>
      <w:tr w14:paraId="7A63CFC7">
        <w:tblPrEx>
          <w:tblCellMar>
            <w:top w:w="0" w:type="dxa"/>
            <w:left w:w="108" w:type="dxa"/>
            <w:bottom w:w="0" w:type="dxa"/>
            <w:right w:w="108" w:type="dxa"/>
          </w:tblCellMar>
        </w:tblPrEx>
        <w:trPr>
          <w:trHeight w:val="264" w:hRule="atLeast"/>
        </w:trPr>
        <w:tc>
          <w:tcPr>
            <w:tcW w:w="2410" w:type="dxa"/>
            <w:tcBorders>
              <w:top w:val="nil"/>
              <w:left w:val="single" w:color="000000" w:sz="4" w:space="0"/>
              <w:bottom w:val="single" w:color="000000" w:sz="4" w:space="0"/>
              <w:right w:val="single" w:color="000000" w:sz="4" w:space="0"/>
            </w:tcBorders>
            <w:shd w:val="clear" w:color="auto" w:fill="auto"/>
            <w:noWrap/>
            <w:vAlign w:val="center"/>
          </w:tcPr>
          <w:p w14:paraId="3E6F4CC2">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机械工业出版社</w:t>
            </w:r>
          </w:p>
        </w:tc>
        <w:tc>
          <w:tcPr>
            <w:tcW w:w="576" w:type="dxa"/>
            <w:tcBorders>
              <w:top w:val="nil"/>
              <w:left w:val="nil"/>
              <w:bottom w:val="single" w:color="000000" w:sz="4" w:space="0"/>
              <w:right w:val="single" w:color="000000" w:sz="4" w:space="0"/>
            </w:tcBorders>
            <w:shd w:val="clear" w:color="auto" w:fill="auto"/>
            <w:noWrap/>
            <w:vAlign w:val="center"/>
          </w:tcPr>
          <w:p w14:paraId="19311BE0">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2012</w:t>
            </w:r>
          </w:p>
        </w:tc>
        <w:tc>
          <w:tcPr>
            <w:tcW w:w="1550" w:type="dxa"/>
            <w:tcBorders>
              <w:top w:val="nil"/>
              <w:left w:val="nil"/>
              <w:bottom w:val="single" w:color="000000" w:sz="4" w:space="0"/>
              <w:right w:val="single" w:color="000000" w:sz="4" w:space="0"/>
            </w:tcBorders>
            <w:shd w:val="clear" w:color="auto" w:fill="auto"/>
            <w:noWrap/>
            <w:vAlign w:val="center"/>
          </w:tcPr>
          <w:p w14:paraId="5F5A42F7">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市场营销</w:t>
            </w:r>
          </w:p>
        </w:tc>
        <w:tc>
          <w:tcPr>
            <w:tcW w:w="756" w:type="dxa"/>
            <w:tcBorders>
              <w:top w:val="nil"/>
              <w:left w:val="nil"/>
              <w:bottom w:val="single" w:color="000000" w:sz="4" w:space="0"/>
              <w:right w:val="single" w:color="000000" w:sz="4" w:space="0"/>
            </w:tcBorders>
            <w:shd w:val="clear" w:color="auto" w:fill="auto"/>
            <w:noWrap/>
            <w:vAlign w:val="center"/>
          </w:tcPr>
          <w:p w14:paraId="5646DEB3">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120202</w:t>
            </w:r>
          </w:p>
        </w:tc>
        <w:tc>
          <w:tcPr>
            <w:tcW w:w="851" w:type="dxa"/>
            <w:tcBorders>
              <w:top w:val="nil"/>
              <w:left w:val="nil"/>
              <w:bottom w:val="single" w:color="000000" w:sz="4" w:space="0"/>
              <w:right w:val="single" w:color="000000" w:sz="4" w:space="0"/>
            </w:tcBorders>
            <w:shd w:val="clear" w:color="auto" w:fill="auto"/>
            <w:noWrap/>
            <w:vAlign w:val="center"/>
          </w:tcPr>
          <w:p w14:paraId="762CF75E">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否</w:t>
            </w:r>
          </w:p>
        </w:tc>
        <w:tc>
          <w:tcPr>
            <w:tcW w:w="850" w:type="dxa"/>
            <w:tcBorders>
              <w:top w:val="nil"/>
              <w:left w:val="nil"/>
              <w:bottom w:val="single" w:color="000000" w:sz="4" w:space="0"/>
              <w:right w:val="single" w:color="000000" w:sz="4" w:space="0"/>
            </w:tcBorders>
            <w:shd w:val="clear" w:color="auto" w:fill="auto"/>
            <w:noWrap/>
            <w:vAlign w:val="center"/>
          </w:tcPr>
          <w:p w14:paraId="579FD935">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否</w:t>
            </w:r>
          </w:p>
        </w:tc>
        <w:tc>
          <w:tcPr>
            <w:tcW w:w="945" w:type="dxa"/>
            <w:tcBorders>
              <w:top w:val="nil"/>
              <w:left w:val="nil"/>
              <w:bottom w:val="single" w:color="000000" w:sz="4" w:space="0"/>
              <w:right w:val="single" w:color="000000" w:sz="4" w:space="0"/>
            </w:tcBorders>
            <w:shd w:val="clear" w:color="auto" w:fill="auto"/>
            <w:noWrap/>
            <w:vAlign w:val="center"/>
          </w:tcPr>
          <w:p w14:paraId="4F2E7FA2">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1</w:t>
            </w:r>
          </w:p>
        </w:tc>
      </w:tr>
      <w:tr w14:paraId="1E031E4E">
        <w:tblPrEx>
          <w:tblCellMar>
            <w:top w:w="0" w:type="dxa"/>
            <w:left w:w="108" w:type="dxa"/>
            <w:bottom w:w="0" w:type="dxa"/>
            <w:right w:w="108" w:type="dxa"/>
          </w:tblCellMar>
        </w:tblPrEx>
        <w:trPr>
          <w:trHeight w:val="264" w:hRule="atLeast"/>
        </w:trPr>
        <w:tc>
          <w:tcPr>
            <w:tcW w:w="2410" w:type="dxa"/>
            <w:tcBorders>
              <w:top w:val="nil"/>
              <w:left w:val="single" w:color="000000" w:sz="4" w:space="0"/>
              <w:bottom w:val="single" w:color="000000" w:sz="4" w:space="0"/>
              <w:right w:val="single" w:color="000000" w:sz="4" w:space="0"/>
            </w:tcBorders>
            <w:shd w:val="clear" w:color="auto" w:fill="auto"/>
            <w:noWrap/>
            <w:vAlign w:val="center"/>
          </w:tcPr>
          <w:p w14:paraId="76635C0C">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北京兴华会计师事务所</w:t>
            </w:r>
          </w:p>
        </w:tc>
        <w:tc>
          <w:tcPr>
            <w:tcW w:w="576" w:type="dxa"/>
            <w:tcBorders>
              <w:top w:val="nil"/>
              <w:left w:val="nil"/>
              <w:bottom w:val="single" w:color="000000" w:sz="4" w:space="0"/>
              <w:right w:val="single" w:color="000000" w:sz="4" w:space="0"/>
            </w:tcBorders>
            <w:shd w:val="clear" w:color="auto" w:fill="auto"/>
            <w:noWrap/>
            <w:vAlign w:val="center"/>
          </w:tcPr>
          <w:p w14:paraId="204AD472">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2013</w:t>
            </w:r>
          </w:p>
        </w:tc>
        <w:tc>
          <w:tcPr>
            <w:tcW w:w="1550" w:type="dxa"/>
            <w:tcBorders>
              <w:top w:val="nil"/>
              <w:left w:val="nil"/>
              <w:bottom w:val="single" w:color="000000" w:sz="4" w:space="0"/>
              <w:right w:val="single" w:color="000000" w:sz="4" w:space="0"/>
            </w:tcBorders>
            <w:shd w:val="clear" w:color="auto" w:fill="auto"/>
            <w:noWrap/>
            <w:vAlign w:val="center"/>
          </w:tcPr>
          <w:p w14:paraId="76AE19C4">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财务管理</w:t>
            </w:r>
          </w:p>
        </w:tc>
        <w:tc>
          <w:tcPr>
            <w:tcW w:w="756" w:type="dxa"/>
            <w:tcBorders>
              <w:top w:val="nil"/>
              <w:left w:val="nil"/>
              <w:bottom w:val="single" w:color="000000" w:sz="4" w:space="0"/>
              <w:right w:val="single" w:color="000000" w:sz="4" w:space="0"/>
            </w:tcBorders>
            <w:shd w:val="clear" w:color="auto" w:fill="auto"/>
            <w:noWrap/>
            <w:vAlign w:val="center"/>
          </w:tcPr>
          <w:p w14:paraId="40036933">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120204</w:t>
            </w:r>
          </w:p>
        </w:tc>
        <w:tc>
          <w:tcPr>
            <w:tcW w:w="851" w:type="dxa"/>
            <w:tcBorders>
              <w:top w:val="nil"/>
              <w:left w:val="nil"/>
              <w:bottom w:val="single" w:color="000000" w:sz="4" w:space="0"/>
              <w:right w:val="single" w:color="000000" w:sz="4" w:space="0"/>
            </w:tcBorders>
            <w:shd w:val="clear" w:color="auto" w:fill="auto"/>
            <w:noWrap/>
            <w:vAlign w:val="center"/>
          </w:tcPr>
          <w:p w14:paraId="572318D1">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否</w:t>
            </w:r>
          </w:p>
        </w:tc>
        <w:tc>
          <w:tcPr>
            <w:tcW w:w="850" w:type="dxa"/>
            <w:tcBorders>
              <w:top w:val="nil"/>
              <w:left w:val="nil"/>
              <w:bottom w:val="single" w:color="000000" w:sz="4" w:space="0"/>
              <w:right w:val="single" w:color="000000" w:sz="4" w:space="0"/>
            </w:tcBorders>
            <w:shd w:val="clear" w:color="auto" w:fill="auto"/>
            <w:noWrap/>
            <w:vAlign w:val="center"/>
          </w:tcPr>
          <w:p w14:paraId="40892772">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否</w:t>
            </w:r>
          </w:p>
        </w:tc>
        <w:tc>
          <w:tcPr>
            <w:tcW w:w="945" w:type="dxa"/>
            <w:tcBorders>
              <w:top w:val="nil"/>
              <w:left w:val="nil"/>
              <w:bottom w:val="single" w:color="000000" w:sz="4" w:space="0"/>
              <w:right w:val="single" w:color="000000" w:sz="4" w:space="0"/>
            </w:tcBorders>
            <w:shd w:val="clear" w:color="auto" w:fill="auto"/>
            <w:noWrap/>
            <w:vAlign w:val="center"/>
          </w:tcPr>
          <w:p w14:paraId="49523414">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2</w:t>
            </w:r>
          </w:p>
        </w:tc>
      </w:tr>
      <w:tr w14:paraId="404F8B62">
        <w:tblPrEx>
          <w:tblCellMar>
            <w:top w:w="0" w:type="dxa"/>
            <w:left w:w="108" w:type="dxa"/>
            <w:bottom w:w="0" w:type="dxa"/>
            <w:right w:w="108" w:type="dxa"/>
          </w:tblCellMar>
        </w:tblPrEx>
        <w:trPr>
          <w:trHeight w:val="264" w:hRule="atLeast"/>
        </w:trPr>
        <w:tc>
          <w:tcPr>
            <w:tcW w:w="2410" w:type="dxa"/>
            <w:tcBorders>
              <w:top w:val="nil"/>
              <w:left w:val="single" w:color="000000" w:sz="4" w:space="0"/>
              <w:bottom w:val="single" w:color="000000" w:sz="4" w:space="0"/>
              <w:right w:val="single" w:color="000000" w:sz="4" w:space="0"/>
            </w:tcBorders>
            <w:shd w:val="clear" w:color="auto" w:fill="auto"/>
            <w:noWrap/>
            <w:vAlign w:val="center"/>
          </w:tcPr>
          <w:p w14:paraId="1E098D2E">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北京金蝶管理软件有限公司</w:t>
            </w:r>
          </w:p>
        </w:tc>
        <w:tc>
          <w:tcPr>
            <w:tcW w:w="576" w:type="dxa"/>
            <w:tcBorders>
              <w:top w:val="nil"/>
              <w:left w:val="nil"/>
              <w:bottom w:val="single" w:color="000000" w:sz="4" w:space="0"/>
              <w:right w:val="single" w:color="000000" w:sz="4" w:space="0"/>
            </w:tcBorders>
            <w:shd w:val="clear" w:color="auto" w:fill="auto"/>
            <w:noWrap/>
            <w:vAlign w:val="center"/>
          </w:tcPr>
          <w:p w14:paraId="73EADB3F">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2014</w:t>
            </w:r>
          </w:p>
        </w:tc>
        <w:tc>
          <w:tcPr>
            <w:tcW w:w="1550" w:type="dxa"/>
            <w:tcBorders>
              <w:top w:val="nil"/>
              <w:left w:val="nil"/>
              <w:bottom w:val="single" w:color="000000" w:sz="4" w:space="0"/>
              <w:right w:val="single" w:color="000000" w:sz="4" w:space="0"/>
            </w:tcBorders>
            <w:shd w:val="clear" w:color="auto" w:fill="auto"/>
            <w:noWrap/>
            <w:vAlign w:val="center"/>
          </w:tcPr>
          <w:p w14:paraId="54875B79">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财务管理</w:t>
            </w:r>
          </w:p>
        </w:tc>
        <w:tc>
          <w:tcPr>
            <w:tcW w:w="756" w:type="dxa"/>
            <w:tcBorders>
              <w:top w:val="nil"/>
              <w:left w:val="nil"/>
              <w:bottom w:val="single" w:color="000000" w:sz="4" w:space="0"/>
              <w:right w:val="single" w:color="000000" w:sz="4" w:space="0"/>
            </w:tcBorders>
            <w:shd w:val="clear" w:color="auto" w:fill="auto"/>
            <w:noWrap/>
            <w:vAlign w:val="center"/>
          </w:tcPr>
          <w:p w14:paraId="77763D12">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120204</w:t>
            </w:r>
          </w:p>
        </w:tc>
        <w:tc>
          <w:tcPr>
            <w:tcW w:w="851" w:type="dxa"/>
            <w:tcBorders>
              <w:top w:val="nil"/>
              <w:left w:val="nil"/>
              <w:bottom w:val="single" w:color="000000" w:sz="4" w:space="0"/>
              <w:right w:val="single" w:color="000000" w:sz="4" w:space="0"/>
            </w:tcBorders>
            <w:shd w:val="clear" w:color="auto" w:fill="auto"/>
            <w:noWrap/>
            <w:vAlign w:val="center"/>
          </w:tcPr>
          <w:p w14:paraId="466F2F87">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否</w:t>
            </w:r>
          </w:p>
        </w:tc>
        <w:tc>
          <w:tcPr>
            <w:tcW w:w="850" w:type="dxa"/>
            <w:tcBorders>
              <w:top w:val="nil"/>
              <w:left w:val="nil"/>
              <w:bottom w:val="single" w:color="000000" w:sz="4" w:space="0"/>
              <w:right w:val="single" w:color="000000" w:sz="4" w:space="0"/>
            </w:tcBorders>
            <w:shd w:val="clear" w:color="auto" w:fill="auto"/>
            <w:noWrap/>
            <w:vAlign w:val="center"/>
          </w:tcPr>
          <w:p w14:paraId="2BB3ED32">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否</w:t>
            </w:r>
          </w:p>
        </w:tc>
        <w:tc>
          <w:tcPr>
            <w:tcW w:w="945" w:type="dxa"/>
            <w:tcBorders>
              <w:top w:val="nil"/>
              <w:left w:val="nil"/>
              <w:bottom w:val="single" w:color="000000" w:sz="4" w:space="0"/>
              <w:right w:val="single" w:color="000000" w:sz="4" w:space="0"/>
            </w:tcBorders>
            <w:shd w:val="clear" w:color="auto" w:fill="auto"/>
            <w:noWrap/>
            <w:vAlign w:val="center"/>
          </w:tcPr>
          <w:p w14:paraId="484C9AEC">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r>
      <w:tr w14:paraId="01A26AA4">
        <w:tblPrEx>
          <w:tblCellMar>
            <w:top w:w="0" w:type="dxa"/>
            <w:left w:w="108" w:type="dxa"/>
            <w:bottom w:w="0" w:type="dxa"/>
            <w:right w:w="108" w:type="dxa"/>
          </w:tblCellMar>
        </w:tblPrEx>
        <w:trPr>
          <w:trHeight w:val="264" w:hRule="atLeast"/>
        </w:trPr>
        <w:tc>
          <w:tcPr>
            <w:tcW w:w="2410" w:type="dxa"/>
            <w:tcBorders>
              <w:top w:val="nil"/>
              <w:left w:val="single" w:color="000000" w:sz="4" w:space="0"/>
              <w:bottom w:val="single" w:color="000000" w:sz="4" w:space="0"/>
              <w:right w:val="single" w:color="000000" w:sz="4" w:space="0"/>
            </w:tcBorders>
            <w:shd w:val="clear" w:color="auto" w:fill="auto"/>
            <w:noWrap/>
            <w:vAlign w:val="center"/>
          </w:tcPr>
          <w:p w14:paraId="6E2D44A9">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致同会计师事务所</w:t>
            </w:r>
          </w:p>
        </w:tc>
        <w:tc>
          <w:tcPr>
            <w:tcW w:w="576" w:type="dxa"/>
            <w:tcBorders>
              <w:top w:val="nil"/>
              <w:left w:val="nil"/>
              <w:bottom w:val="single" w:color="000000" w:sz="4" w:space="0"/>
              <w:right w:val="single" w:color="000000" w:sz="4" w:space="0"/>
            </w:tcBorders>
            <w:shd w:val="clear" w:color="auto" w:fill="auto"/>
            <w:noWrap/>
            <w:vAlign w:val="center"/>
          </w:tcPr>
          <w:p w14:paraId="42A3552A">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2015</w:t>
            </w:r>
          </w:p>
        </w:tc>
        <w:tc>
          <w:tcPr>
            <w:tcW w:w="1550" w:type="dxa"/>
            <w:tcBorders>
              <w:top w:val="nil"/>
              <w:left w:val="nil"/>
              <w:bottom w:val="single" w:color="000000" w:sz="4" w:space="0"/>
              <w:right w:val="single" w:color="000000" w:sz="4" w:space="0"/>
            </w:tcBorders>
            <w:shd w:val="clear" w:color="auto" w:fill="auto"/>
            <w:noWrap/>
            <w:vAlign w:val="center"/>
          </w:tcPr>
          <w:p w14:paraId="454E3DF8">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财务管理</w:t>
            </w:r>
          </w:p>
        </w:tc>
        <w:tc>
          <w:tcPr>
            <w:tcW w:w="756" w:type="dxa"/>
            <w:tcBorders>
              <w:top w:val="nil"/>
              <w:left w:val="nil"/>
              <w:bottom w:val="single" w:color="000000" w:sz="4" w:space="0"/>
              <w:right w:val="single" w:color="000000" w:sz="4" w:space="0"/>
            </w:tcBorders>
            <w:shd w:val="clear" w:color="auto" w:fill="auto"/>
            <w:noWrap/>
            <w:vAlign w:val="center"/>
          </w:tcPr>
          <w:p w14:paraId="663341B2">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120204</w:t>
            </w:r>
          </w:p>
        </w:tc>
        <w:tc>
          <w:tcPr>
            <w:tcW w:w="851" w:type="dxa"/>
            <w:tcBorders>
              <w:top w:val="nil"/>
              <w:left w:val="nil"/>
              <w:bottom w:val="single" w:color="000000" w:sz="4" w:space="0"/>
              <w:right w:val="single" w:color="000000" w:sz="4" w:space="0"/>
            </w:tcBorders>
            <w:shd w:val="clear" w:color="auto" w:fill="auto"/>
            <w:noWrap/>
            <w:vAlign w:val="center"/>
          </w:tcPr>
          <w:p w14:paraId="012EF0C8">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否</w:t>
            </w:r>
          </w:p>
        </w:tc>
        <w:tc>
          <w:tcPr>
            <w:tcW w:w="850" w:type="dxa"/>
            <w:tcBorders>
              <w:top w:val="nil"/>
              <w:left w:val="nil"/>
              <w:bottom w:val="single" w:color="000000" w:sz="4" w:space="0"/>
              <w:right w:val="single" w:color="000000" w:sz="4" w:space="0"/>
            </w:tcBorders>
            <w:shd w:val="clear" w:color="auto" w:fill="auto"/>
            <w:noWrap/>
            <w:vAlign w:val="center"/>
          </w:tcPr>
          <w:p w14:paraId="127FA7F1">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否</w:t>
            </w:r>
          </w:p>
        </w:tc>
        <w:tc>
          <w:tcPr>
            <w:tcW w:w="945" w:type="dxa"/>
            <w:tcBorders>
              <w:top w:val="nil"/>
              <w:left w:val="nil"/>
              <w:bottom w:val="single" w:color="000000" w:sz="4" w:space="0"/>
              <w:right w:val="single" w:color="000000" w:sz="4" w:space="0"/>
            </w:tcBorders>
            <w:shd w:val="clear" w:color="auto" w:fill="auto"/>
            <w:noWrap/>
            <w:vAlign w:val="center"/>
          </w:tcPr>
          <w:p w14:paraId="154F4284">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1</w:t>
            </w:r>
          </w:p>
        </w:tc>
      </w:tr>
      <w:tr w14:paraId="783AAFA4">
        <w:tblPrEx>
          <w:tblCellMar>
            <w:top w:w="0" w:type="dxa"/>
            <w:left w:w="108" w:type="dxa"/>
            <w:bottom w:w="0" w:type="dxa"/>
            <w:right w:w="108" w:type="dxa"/>
          </w:tblCellMar>
        </w:tblPrEx>
        <w:trPr>
          <w:trHeight w:val="264" w:hRule="atLeast"/>
        </w:trPr>
        <w:tc>
          <w:tcPr>
            <w:tcW w:w="2410" w:type="dxa"/>
            <w:tcBorders>
              <w:top w:val="nil"/>
              <w:left w:val="single" w:color="000000" w:sz="4" w:space="0"/>
              <w:bottom w:val="single" w:color="000000" w:sz="4" w:space="0"/>
              <w:right w:val="single" w:color="000000" w:sz="4" w:space="0"/>
            </w:tcBorders>
            <w:shd w:val="clear" w:color="auto" w:fill="auto"/>
            <w:noWrap/>
            <w:vAlign w:val="center"/>
          </w:tcPr>
          <w:p w14:paraId="5BE0B536">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冶金工业出版社</w:t>
            </w:r>
          </w:p>
        </w:tc>
        <w:tc>
          <w:tcPr>
            <w:tcW w:w="576" w:type="dxa"/>
            <w:tcBorders>
              <w:top w:val="nil"/>
              <w:left w:val="nil"/>
              <w:bottom w:val="single" w:color="000000" w:sz="4" w:space="0"/>
              <w:right w:val="single" w:color="000000" w:sz="4" w:space="0"/>
            </w:tcBorders>
            <w:shd w:val="clear" w:color="auto" w:fill="auto"/>
            <w:noWrap/>
            <w:vAlign w:val="center"/>
          </w:tcPr>
          <w:p w14:paraId="187AF342">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2015</w:t>
            </w:r>
          </w:p>
        </w:tc>
        <w:tc>
          <w:tcPr>
            <w:tcW w:w="1550" w:type="dxa"/>
            <w:tcBorders>
              <w:top w:val="nil"/>
              <w:left w:val="nil"/>
              <w:bottom w:val="single" w:color="000000" w:sz="4" w:space="0"/>
              <w:right w:val="single" w:color="000000" w:sz="4" w:space="0"/>
            </w:tcBorders>
            <w:shd w:val="clear" w:color="auto" w:fill="auto"/>
            <w:noWrap/>
            <w:vAlign w:val="center"/>
          </w:tcPr>
          <w:p w14:paraId="3626CAC6">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文化产业管理</w:t>
            </w:r>
          </w:p>
        </w:tc>
        <w:tc>
          <w:tcPr>
            <w:tcW w:w="756" w:type="dxa"/>
            <w:tcBorders>
              <w:top w:val="nil"/>
              <w:left w:val="nil"/>
              <w:bottom w:val="single" w:color="000000" w:sz="4" w:space="0"/>
              <w:right w:val="single" w:color="000000" w:sz="4" w:space="0"/>
            </w:tcBorders>
            <w:shd w:val="clear" w:color="auto" w:fill="auto"/>
            <w:noWrap/>
            <w:vAlign w:val="center"/>
          </w:tcPr>
          <w:p w14:paraId="7F8E524F">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120210</w:t>
            </w:r>
          </w:p>
        </w:tc>
        <w:tc>
          <w:tcPr>
            <w:tcW w:w="851" w:type="dxa"/>
            <w:tcBorders>
              <w:top w:val="nil"/>
              <w:left w:val="nil"/>
              <w:bottom w:val="single" w:color="000000" w:sz="4" w:space="0"/>
              <w:right w:val="single" w:color="000000" w:sz="4" w:space="0"/>
            </w:tcBorders>
            <w:shd w:val="clear" w:color="auto" w:fill="auto"/>
            <w:noWrap/>
            <w:vAlign w:val="center"/>
          </w:tcPr>
          <w:p w14:paraId="494F66EC">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否</w:t>
            </w:r>
          </w:p>
        </w:tc>
        <w:tc>
          <w:tcPr>
            <w:tcW w:w="850" w:type="dxa"/>
            <w:tcBorders>
              <w:top w:val="nil"/>
              <w:left w:val="nil"/>
              <w:bottom w:val="single" w:color="000000" w:sz="4" w:space="0"/>
              <w:right w:val="single" w:color="000000" w:sz="4" w:space="0"/>
            </w:tcBorders>
            <w:shd w:val="clear" w:color="auto" w:fill="auto"/>
            <w:noWrap/>
            <w:vAlign w:val="center"/>
          </w:tcPr>
          <w:p w14:paraId="676A6DA6">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否</w:t>
            </w:r>
          </w:p>
        </w:tc>
        <w:tc>
          <w:tcPr>
            <w:tcW w:w="945" w:type="dxa"/>
            <w:tcBorders>
              <w:top w:val="nil"/>
              <w:left w:val="nil"/>
              <w:bottom w:val="single" w:color="000000" w:sz="4" w:space="0"/>
              <w:right w:val="single" w:color="000000" w:sz="4" w:space="0"/>
            </w:tcBorders>
            <w:shd w:val="clear" w:color="auto" w:fill="auto"/>
            <w:noWrap/>
            <w:vAlign w:val="center"/>
          </w:tcPr>
          <w:p w14:paraId="372926C3">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r>
      <w:tr w14:paraId="550D5120">
        <w:tblPrEx>
          <w:tblCellMar>
            <w:top w:w="0" w:type="dxa"/>
            <w:left w:w="108" w:type="dxa"/>
            <w:bottom w:w="0" w:type="dxa"/>
            <w:right w:w="108" w:type="dxa"/>
          </w:tblCellMar>
        </w:tblPrEx>
        <w:trPr>
          <w:trHeight w:val="264" w:hRule="atLeast"/>
        </w:trPr>
        <w:tc>
          <w:tcPr>
            <w:tcW w:w="2410" w:type="dxa"/>
            <w:tcBorders>
              <w:top w:val="nil"/>
              <w:left w:val="single" w:color="000000" w:sz="4" w:space="0"/>
              <w:bottom w:val="single" w:color="000000" w:sz="4" w:space="0"/>
              <w:right w:val="single" w:color="000000" w:sz="4" w:space="0"/>
            </w:tcBorders>
            <w:shd w:val="clear" w:color="auto" w:fill="auto"/>
            <w:noWrap/>
            <w:vAlign w:val="center"/>
          </w:tcPr>
          <w:p w14:paraId="74DD1DFB">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杭州同花顺数据开发有限公司</w:t>
            </w:r>
          </w:p>
        </w:tc>
        <w:tc>
          <w:tcPr>
            <w:tcW w:w="576" w:type="dxa"/>
            <w:tcBorders>
              <w:top w:val="nil"/>
              <w:left w:val="nil"/>
              <w:bottom w:val="single" w:color="000000" w:sz="4" w:space="0"/>
              <w:right w:val="single" w:color="000000" w:sz="4" w:space="0"/>
            </w:tcBorders>
            <w:shd w:val="clear" w:color="auto" w:fill="auto"/>
            <w:noWrap/>
            <w:vAlign w:val="center"/>
          </w:tcPr>
          <w:p w14:paraId="5B00DD91">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2018</w:t>
            </w:r>
          </w:p>
        </w:tc>
        <w:tc>
          <w:tcPr>
            <w:tcW w:w="1550" w:type="dxa"/>
            <w:tcBorders>
              <w:top w:val="nil"/>
              <w:left w:val="nil"/>
              <w:bottom w:val="single" w:color="000000" w:sz="4" w:space="0"/>
              <w:right w:val="single" w:color="000000" w:sz="4" w:space="0"/>
            </w:tcBorders>
            <w:shd w:val="clear" w:color="auto" w:fill="auto"/>
            <w:noWrap/>
            <w:vAlign w:val="center"/>
          </w:tcPr>
          <w:p w14:paraId="2174DF54">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财务管理</w:t>
            </w:r>
          </w:p>
        </w:tc>
        <w:tc>
          <w:tcPr>
            <w:tcW w:w="756" w:type="dxa"/>
            <w:tcBorders>
              <w:top w:val="nil"/>
              <w:left w:val="nil"/>
              <w:bottom w:val="single" w:color="000000" w:sz="4" w:space="0"/>
              <w:right w:val="single" w:color="000000" w:sz="4" w:space="0"/>
            </w:tcBorders>
            <w:shd w:val="clear" w:color="auto" w:fill="auto"/>
            <w:noWrap/>
            <w:vAlign w:val="center"/>
          </w:tcPr>
          <w:p w14:paraId="05FD87AB">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120204</w:t>
            </w:r>
          </w:p>
        </w:tc>
        <w:tc>
          <w:tcPr>
            <w:tcW w:w="851" w:type="dxa"/>
            <w:tcBorders>
              <w:top w:val="nil"/>
              <w:left w:val="nil"/>
              <w:bottom w:val="single" w:color="000000" w:sz="4" w:space="0"/>
              <w:right w:val="single" w:color="000000" w:sz="4" w:space="0"/>
            </w:tcBorders>
            <w:shd w:val="clear" w:color="auto" w:fill="auto"/>
            <w:noWrap/>
            <w:vAlign w:val="center"/>
          </w:tcPr>
          <w:p w14:paraId="4A2DE635">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否</w:t>
            </w:r>
          </w:p>
        </w:tc>
        <w:tc>
          <w:tcPr>
            <w:tcW w:w="850" w:type="dxa"/>
            <w:tcBorders>
              <w:top w:val="nil"/>
              <w:left w:val="nil"/>
              <w:bottom w:val="single" w:color="000000" w:sz="4" w:space="0"/>
              <w:right w:val="single" w:color="000000" w:sz="4" w:space="0"/>
            </w:tcBorders>
            <w:shd w:val="clear" w:color="auto" w:fill="auto"/>
            <w:noWrap/>
            <w:vAlign w:val="center"/>
          </w:tcPr>
          <w:p w14:paraId="4C64408B">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否</w:t>
            </w:r>
          </w:p>
        </w:tc>
        <w:tc>
          <w:tcPr>
            <w:tcW w:w="945" w:type="dxa"/>
            <w:tcBorders>
              <w:top w:val="nil"/>
              <w:left w:val="nil"/>
              <w:bottom w:val="single" w:color="000000" w:sz="4" w:space="0"/>
              <w:right w:val="single" w:color="000000" w:sz="4" w:space="0"/>
            </w:tcBorders>
            <w:shd w:val="clear" w:color="auto" w:fill="auto"/>
            <w:noWrap/>
            <w:vAlign w:val="center"/>
          </w:tcPr>
          <w:p w14:paraId="7ED9C459">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r>
      <w:tr w14:paraId="56FE439A">
        <w:tblPrEx>
          <w:tblCellMar>
            <w:top w:w="0" w:type="dxa"/>
            <w:left w:w="108" w:type="dxa"/>
            <w:bottom w:w="0" w:type="dxa"/>
            <w:right w:w="108" w:type="dxa"/>
          </w:tblCellMar>
        </w:tblPrEx>
        <w:trPr>
          <w:trHeight w:val="264" w:hRule="atLeast"/>
        </w:trPr>
        <w:tc>
          <w:tcPr>
            <w:tcW w:w="2410" w:type="dxa"/>
            <w:tcBorders>
              <w:top w:val="nil"/>
              <w:left w:val="single" w:color="000000" w:sz="4" w:space="0"/>
              <w:bottom w:val="single" w:color="000000" w:sz="4" w:space="0"/>
              <w:right w:val="single" w:color="000000" w:sz="4" w:space="0"/>
            </w:tcBorders>
            <w:shd w:val="clear" w:color="auto" w:fill="auto"/>
            <w:noWrap/>
            <w:vAlign w:val="center"/>
          </w:tcPr>
          <w:p w14:paraId="794BC514">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中寅华会计师事务所</w:t>
            </w:r>
          </w:p>
        </w:tc>
        <w:tc>
          <w:tcPr>
            <w:tcW w:w="576" w:type="dxa"/>
            <w:tcBorders>
              <w:top w:val="nil"/>
              <w:left w:val="nil"/>
              <w:bottom w:val="single" w:color="000000" w:sz="4" w:space="0"/>
              <w:right w:val="single" w:color="000000" w:sz="4" w:space="0"/>
            </w:tcBorders>
            <w:shd w:val="clear" w:color="auto" w:fill="auto"/>
            <w:noWrap/>
            <w:vAlign w:val="center"/>
          </w:tcPr>
          <w:p w14:paraId="30F081B5">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2018</w:t>
            </w:r>
          </w:p>
        </w:tc>
        <w:tc>
          <w:tcPr>
            <w:tcW w:w="1550" w:type="dxa"/>
            <w:tcBorders>
              <w:top w:val="nil"/>
              <w:left w:val="nil"/>
              <w:bottom w:val="single" w:color="000000" w:sz="4" w:space="0"/>
              <w:right w:val="single" w:color="000000" w:sz="4" w:space="0"/>
            </w:tcBorders>
            <w:shd w:val="clear" w:color="auto" w:fill="auto"/>
            <w:noWrap/>
            <w:vAlign w:val="center"/>
          </w:tcPr>
          <w:p w14:paraId="06163B52">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财务管理</w:t>
            </w:r>
          </w:p>
        </w:tc>
        <w:tc>
          <w:tcPr>
            <w:tcW w:w="756" w:type="dxa"/>
            <w:tcBorders>
              <w:top w:val="nil"/>
              <w:left w:val="nil"/>
              <w:bottom w:val="single" w:color="000000" w:sz="4" w:space="0"/>
              <w:right w:val="single" w:color="000000" w:sz="4" w:space="0"/>
            </w:tcBorders>
            <w:shd w:val="clear" w:color="auto" w:fill="auto"/>
            <w:noWrap/>
            <w:vAlign w:val="center"/>
          </w:tcPr>
          <w:p w14:paraId="6460C1B7">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120204</w:t>
            </w:r>
          </w:p>
        </w:tc>
        <w:tc>
          <w:tcPr>
            <w:tcW w:w="851" w:type="dxa"/>
            <w:tcBorders>
              <w:top w:val="nil"/>
              <w:left w:val="nil"/>
              <w:bottom w:val="single" w:color="000000" w:sz="4" w:space="0"/>
              <w:right w:val="single" w:color="000000" w:sz="4" w:space="0"/>
            </w:tcBorders>
            <w:shd w:val="clear" w:color="auto" w:fill="auto"/>
            <w:noWrap/>
            <w:vAlign w:val="center"/>
          </w:tcPr>
          <w:p w14:paraId="28735ECB">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否</w:t>
            </w:r>
          </w:p>
        </w:tc>
        <w:tc>
          <w:tcPr>
            <w:tcW w:w="850" w:type="dxa"/>
            <w:tcBorders>
              <w:top w:val="nil"/>
              <w:left w:val="nil"/>
              <w:bottom w:val="single" w:color="000000" w:sz="4" w:space="0"/>
              <w:right w:val="single" w:color="000000" w:sz="4" w:space="0"/>
            </w:tcBorders>
            <w:shd w:val="clear" w:color="auto" w:fill="auto"/>
            <w:noWrap/>
            <w:vAlign w:val="center"/>
          </w:tcPr>
          <w:p w14:paraId="1E040480">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否</w:t>
            </w:r>
          </w:p>
        </w:tc>
        <w:tc>
          <w:tcPr>
            <w:tcW w:w="945" w:type="dxa"/>
            <w:tcBorders>
              <w:top w:val="nil"/>
              <w:left w:val="nil"/>
              <w:bottom w:val="single" w:color="000000" w:sz="4" w:space="0"/>
              <w:right w:val="single" w:color="000000" w:sz="4" w:space="0"/>
            </w:tcBorders>
            <w:shd w:val="clear" w:color="auto" w:fill="auto"/>
            <w:noWrap/>
            <w:vAlign w:val="center"/>
          </w:tcPr>
          <w:p w14:paraId="41AEA3DB">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r>
      <w:tr w14:paraId="6A6381F9">
        <w:tblPrEx>
          <w:tblCellMar>
            <w:top w:w="0" w:type="dxa"/>
            <w:left w:w="108" w:type="dxa"/>
            <w:bottom w:w="0" w:type="dxa"/>
            <w:right w:w="108" w:type="dxa"/>
          </w:tblCellMar>
        </w:tblPrEx>
        <w:trPr>
          <w:trHeight w:val="264" w:hRule="atLeast"/>
        </w:trPr>
        <w:tc>
          <w:tcPr>
            <w:tcW w:w="2410" w:type="dxa"/>
            <w:tcBorders>
              <w:top w:val="nil"/>
              <w:left w:val="single" w:color="000000" w:sz="4" w:space="0"/>
              <w:bottom w:val="single" w:color="000000" w:sz="4" w:space="0"/>
              <w:right w:val="single" w:color="000000" w:sz="4" w:space="0"/>
            </w:tcBorders>
            <w:shd w:val="clear" w:color="auto" w:fill="auto"/>
            <w:noWrap/>
            <w:vAlign w:val="center"/>
          </w:tcPr>
          <w:p w14:paraId="4531AE89">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中联资产评估集团有限公司</w:t>
            </w:r>
          </w:p>
        </w:tc>
        <w:tc>
          <w:tcPr>
            <w:tcW w:w="576" w:type="dxa"/>
            <w:tcBorders>
              <w:top w:val="nil"/>
              <w:left w:val="nil"/>
              <w:bottom w:val="single" w:color="000000" w:sz="4" w:space="0"/>
              <w:right w:val="single" w:color="000000" w:sz="4" w:space="0"/>
            </w:tcBorders>
            <w:shd w:val="clear" w:color="auto" w:fill="auto"/>
            <w:noWrap/>
            <w:vAlign w:val="center"/>
          </w:tcPr>
          <w:p w14:paraId="3090C678">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2018</w:t>
            </w:r>
          </w:p>
        </w:tc>
        <w:tc>
          <w:tcPr>
            <w:tcW w:w="1550" w:type="dxa"/>
            <w:tcBorders>
              <w:top w:val="nil"/>
              <w:left w:val="nil"/>
              <w:bottom w:val="single" w:color="000000" w:sz="4" w:space="0"/>
              <w:right w:val="single" w:color="000000" w:sz="4" w:space="0"/>
            </w:tcBorders>
            <w:shd w:val="clear" w:color="auto" w:fill="auto"/>
            <w:noWrap/>
            <w:vAlign w:val="center"/>
          </w:tcPr>
          <w:p w14:paraId="3880CC9B">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财务管理</w:t>
            </w:r>
          </w:p>
        </w:tc>
        <w:tc>
          <w:tcPr>
            <w:tcW w:w="756" w:type="dxa"/>
            <w:tcBorders>
              <w:top w:val="nil"/>
              <w:left w:val="nil"/>
              <w:bottom w:val="single" w:color="000000" w:sz="4" w:space="0"/>
              <w:right w:val="single" w:color="000000" w:sz="4" w:space="0"/>
            </w:tcBorders>
            <w:shd w:val="clear" w:color="auto" w:fill="auto"/>
            <w:noWrap/>
            <w:vAlign w:val="center"/>
          </w:tcPr>
          <w:p w14:paraId="2DCF0EDA">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120204</w:t>
            </w:r>
          </w:p>
        </w:tc>
        <w:tc>
          <w:tcPr>
            <w:tcW w:w="851" w:type="dxa"/>
            <w:tcBorders>
              <w:top w:val="nil"/>
              <w:left w:val="nil"/>
              <w:bottom w:val="single" w:color="000000" w:sz="4" w:space="0"/>
              <w:right w:val="single" w:color="000000" w:sz="4" w:space="0"/>
            </w:tcBorders>
            <w:shd w:val="clear" w:color="auto" w:fill="auto"/>
            <w:noWrap/>
            <w:vAlign w:val="center"/>
          </w:tcPr>
          <w:p w14:paraId="4F753B18">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否</w:t>
            </w:r>
          </w:p>
        </w:tc>
        <w:tc>
          <w:tcPr>
            <w:tcW w:w="850" w:type="dxa"/>
            <w:tcBorders>
              <w:top w:val="nil"/>
              <w:left w:val="nil"/>
              <w:bottom w:val="single" w:color="000000" w:sz="4" w:space="0"/>
              <w:right w:val="single" w:color="000000" w:sz="4" w:space="0"/>
            </w:tcBorders>
            <w:shd w:val="clear" w:color="auto" w:fill="auto"/>
            <w:noWrap/>
            <w:vAlign w:val="center"/>
          </w:tcPr>
          <w:p w14:paraId="0CE31094">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否</w:t>
            </w:r>
          </w:p>
        </w:tc>
        <w:tc>
          <w:tcPr>
            <w:tcW w:w="945" w:type="dxa"/>
            <w:tcBorders>
              <w:top w:val="nil"/>
              <w:left w:val="nil"/>
              <w:bottom w:val="single" w:color="000000" w:sz="4" w:space="0"/>
              <w:right w:val="single" w:color="000000" w:sz="4" w:space="0"/>
            </w:tcBorders>
            <w:shd w:val="clear" w:color="auto" w:fill="auto"/>
            <w:noWrap/>
            <w:vAlign w:val="center"/>
          </w:tcPr>
          <w:p w14:paraId="6FFEA14C">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r>
      <w:tr w14:paraId="1687A98A">
        <w:tblPrEx>
          <w:tblCellMar>
            <w:top w:w="0" w:type="dxa"/>
            <w:left w:w="108" w:type="dxa"/>
            <w:bottom w:w="0" w:type="dxa"/>
            <w:right w:w="108" w:type="dxa"/>
          </w:tblCellMar>
        </w:tblPrEx>
        <w:trPr>
          <w:trHeight w:val="264" w:hRule="atLeast"/>
        </w:trPr>
        <w:tc>
          <w:tcPr>
            <w:tcW w:w="2410" w:type="dxa"/>
            <w:tcBorders>
              <w:top w:val="nil"/>
              <w:left w:val="single" w:color="000000" w:sz="4" w:space="0"/>
              <w:bottom w:val="single" w:color="000000" w:sz="4" w:space="0"/>
              <w:right w:val="single" w:color="000000" w:sz="4" w:space="0"/>
            </w:tcBorders>
            <w:shd w:val="clear" w:color="auto" w:fill="auto"/>
            <w:noWrap/>
            <w:vAlign w:val="center"/>
          </w:tcPr>
          <w:p w14:paraId="506E9315">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中兴财光华会计事务所</w:t>
            </w:r>
          </w:p>
        </w:tc>
        <w:tc>
          <w:tcPr>
            <w:tcW w:w="576" w:type="dxa"/>
            <w:tcBorders>
              <w:top w:val="nil"/>
              <w:left w:val="nil"/>
              <w:bottom w:val="single" w:color="000000" w:sz="4" w:space="0"/>
              <w:right w:val="single" w:color="000000" w:sz="4" w:space="0"/>
            </w:tcBorders>
            <w:shd w:val="clear" w:color="auto" w:fill="auto"/>
            <w:noWrap/>
            <w:vAlign w:val="center"/>
          </w:tcPr>
          <w:p w14:paraId="6DD49ADC">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2018</w:t>
            </w:r>
          </w:p>
        </w:tc>
        <w:tc>
          <w:tcPr>
            <w:tcW w:w="1550" w:type="dxa"/>
            <w:tcBorders>
              <w:top w:val="nil"/>
              <w:left w:val="nil"/>
              <w:bottom w:val="single" w:color="000000" w:sz="4" w:space="0"/>
              <w:right w:val="single" w:color="000000" w:sz="4" w:space="0"/>
            </w:tcBorders>
            <w:shd w:val="clear" w:color="auto" w:fill="auto"/>
            <w:noWrap/>
            <w:vAlign w:val="center"/>
          </w:tcPr>
          <w:p w14:paraId="42538D6C">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财务管理</w:t>
            </w:r>
          </w:p>
        </w:tc>
        <w:tc>
          <w:tcPr>
            <w:tcW w:w="756" w:type="dxa"/>
            <w:tcBorders>
              <w:top w:val="nil"/>
              <w:left w:val="nil"/>
              <w:bottom w:val="single" w:color="000000" w:sz="4" w:space="0"/>
              <w:right w:val="single" w:color="000000" w:sz="4" w:space="0"/>
            </w:tcBorders>
            <w:shd w:val="clear" w:color="auto" w:fill="auto"/>
            <w:noWrap/>
            <w:vAlign w:val="center"/>
          </w:tcPr>
          <w:p w14:paraId="1027F900">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120204</w:t>
            </w:r>
          </w:p>
        </w:tc>
        <w:tc>
          <w:tcPr>
            <w:tcW w:w="851" w:type="dxa"/>
            <w:tcBorders>
              <w:top w:val="nil"/>
              <w:left w:val="nil"/>
              <w:bottom w:val="single" w:color="000000" w:sz="4" w:space="0"/>
              <w:right w:val="single" w:color="000000" w:sz="4" w:space="0"/>
            </w:tcBorders>
            <w:shd w:val="clear" w:color="auto" w:fill="auto"/>
            <w:noWrap/>
            <w:vAlign w:val="center"/>
          </w:tcPr>
          <w:p w14:paraId="06C3B7DD">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否</w:t>
            </w:r>
          </w:p>
        </w:tc>
        <w:tc>
          <w:tcPr>
            <w:tcW w:w="850" w:type="dxa"/>
            <w:tcBorders>
              <w:top w:val="nil"/>
              <w:left w:val="nil"/>
              <w:bottom w:val="single" w:color="000000" w:sz="4" w:space="0"/>
              <w:right w:val="single" w:color="000000" w:sz="4" w:space="0"/>
            </w:tcBorders>
            <w:shd w:val="clear" w:color="auto" w:fill="auto"/>
            <w:noWrap/>
            <w:vAlign w:val="center"/>
          </w:tcPr>
          <w:p w14:paraId="669B690A">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否</w:t>
            </w:r>
          </w:p>
        </w:tc>
        <w:tc>
          <w:tcPr>
            <w:tcW w:w="945" w:type="dxa"/>
            <w:tcBorders>
              <w:top w:val="nil"/>
              <w:left w:val="nil"/>
              <w:bottom w:val="single" w:color="000000" w:sz="4" w:space="0"/>
              <w:right w:val="single" w:color="000000" w:sz="4" w:space="0"/>
            </w:tcBorders>
            <w:shd w:val="clear" w:color="auto" w:fill="auto"/>
            <w:noWrap/>
            <w:vAlign w:val="center"/>
          </w:tcPr>
          <w:p w14:paraId="3DCA9CDE">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r>
      <w:tr w14:paraId="51A5A5A0">
        <w:tblPrEx>
          <w:tblCellMar>
            <w:top w:w="0" w:type="dxa"/>
            <w:left w:w="108" w:type="dxa"/>
            <w:bottom w:w="0" w:type="dxa"/>
            <w:right w:w="108" w:type="dxa"/>
          </w:tblCellMar>
        </w:tblPrEx>
        <w:trPr>
          <w:trHeight w:val="264" w:hRule="atLeast"/>
        </w:trPr>
        <w:tc>
          <w:tcPr>
            <w:tcW w:w="2410" w:type="dxa"/>
            <w:tcBorders>
              <w:top w:val="nil"/>
              <w:left w:val="single" w:color="000000" w:sz="4" w:space="0"/>
              <w:bottom w:val="single" w:color="000000" w:sz="4" w:space="0"/>
              <w:right w:val="single" w:color="000000" w:sz="4" w:space="0"/>
            </w:tcBorders>
            <w:shd w:val="clear" w:color="auto" w:fill="auto"/>
            <w:noWrap/>
            <w:vAlign w:val="center"/>
          </w:tcPr>
          <w:p w14:paraId="7418A426">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上海瑞时创展印刷有限公司</w:t>
            </w:r>
          </w:p>
        </w:tc>
        <w:tc>
          <w:tcPr>
            <w:tcW w:w="576" w:type="dxa"/>
            <w:tcBorders>
              <w:top w:val="nil"/>
              <w:left w:val="nil"/>
              <w:bottom w:val="single" w:color="000000" w:sz="4" w:space="0"/>
              <w:right w:val="single" w:color="000000" w:sz="4" w:space="0"/>
            </w:tcBorders>
            <w:shd w:val="clear" w:color="auto" w:fill="auto"/>
            <w:noWrap/>
            <w:vAlign w:val="center"/>
          </w:tcPr>
          <w:p w14:paraId="7B43291D">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2019</w:t>
            </w:r>
          </w:p>
        </w:tc>
        <w:tc>
          <w:tcPr>
            <w:tcW w:w="1550" w:type="dxa"/>
            <w:tcBorders>
              <w:top w:val="nil"/>
              <w:left w:val="nil"/>
              <w:bottom w:val="single" w:color="000000" w:sz="4" w:space="0"/>
              <w:right w:val="single" w:color="000000" w:sz="4" w:space="0"/>
            </w:tcBorders>
            <w:shd w:val="clear" w:color="auto" w:fill="auto"/>
            <w:noWrap/>
            <w:vAlign w:val="center"/>
          </w:tcPr>
          <w:p w14:paraId="28AA3B3B">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不限定专业</w:t>
            </w:r>
          </w:p>
        </w:tc>
        <w:tc>
          <w:tcPr>
            <w:tcW w:w="756" w:type="dxa"/>
            <w:tcBorders>
              <w:top w:val="nil"/>
              <w:left w:val="nil"/>
              <w:bottom w:val="single" w:color="000000" w:sz="4" w:space="0"/>
              <w:right w:val="single" w:color="000000" w:sz="4" w:space="0"/>
            </w:tcBorders>
            <w:shd w:val="clear" w:color="auto" w:fill="auto"/>
            <w:noWrap/>
            <w:vAlign w:val="center"/>
          </w:tcPr>
          <w:p w14:paraId="53704385">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000000</w:t>
            </w:r>
          </w:p>
        </w:tc>
        <w:tc>
          <w:tcPr>
            <w:tcW w:w="851" w:type="dxa"/>
            <w:tcBorders>
              <w:top w:val="nil"/>
              <w:left w:val="nil"/>
              <w:bottom w:val="single" w:color="000000" w:sz="4" w:space="0"/>
              <w:right w:val="single" w:color="000000" w:sz="4" w:space="0"/>
            </w:tcBorders>
            <w:shd w:val="clear" w:color="auto" w:fill="auto"/>
            <w:noWrap/>
            <w:vAlign w:val="center"/>
          </w:tcPr>
          <w:p w14:paraId="40D37273">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否</w:t>
            </w:r>
          </w:p>
        </w:tc>
        <w:tc>
          <w:tcPr>
            <w:tcW w:w="850" w:type="dxa"/>
            <w:tcBorders>
              <w:top w:val="nil"/>
              <w:left w:val="nil"/>
              <w:bottom w:val="single" w:color="000000" w:sz="4" w:space="0"/>
              <w:right w:val="single" w:color="000000" w:sz="4" w:space="0"/>
            </w:tcBorders>
            <w:shd w:val="clear" w:color="auto" w:fill="auto"/>
            <w:noWrap/>
            <w:vAlign w:val="center"/>
          </w:tcPr>
          <w:p w14:paraId="28EB1410">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否</w:t>
            </w:r>
          </w:p>
        </w:tc>
        <w:tc>
          <w:tcPr>
            <w:tcW w:w="945" w:type="dxa"/>
            <w:tcBorders>
              <w:top w:val="nil"/>
              <w:left w:val="nil"/>
              <w:bottom w:val="single" w:color="000000" w:sz="4" w:space="0"/>
              <w:right w:val="single" w:color="000000" w:sz="4" w:space="0"/>
            </w:tcBorders>
            <w:shd w:val="clear" w:color="auto" w:fill="auto"/>
            <w:noWrap/>
            <w:vAlign w:val="center"/>
          </w:tcPr>
          <w:p w14:paraId="7AA76290">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2</w:t>
            </w:r>
          </w:p>
        </w:tc>
      </w:tr>
      <w:tr w14:paraId="595C2BC3">
        <w:tblPrEx>
          <w:tblCellMar>
            <w:top w:w="0" w:type="dxa"/>
            <w:left w:w="108" w:type="dxa"/>
            <w:bottom w:w="0" w:type="dxa"/>
            <w:right w:w="108" w:type="dxa"/>
          </w:tblCellMar>
        </w:tblPrEx>
        <w:trPr>
          <w:trHeight w:val="264" w:hRule="atLeast"/>
        </w:trPr>
        <w:tc>
          <w:tcPr>
            <w:tcW w:w="2410" w:type="dxa"/>
            <w:tcBorders>
              <w:top w:val="nil"/>
              <w:left w:val="single" w:color="000000" w:sz="4" w:space="0"/>
              <w:bottom w:val="single" w:color="000000" w:sz="4" w:space="0"/>
              <w:right w:val="single" w:color="000000" w:sz="4" w:space="0"/>
            </w:tcBorders>
            <w:shd w:val="clear" w:color="auto" w:fill="auto"/>
            <w:noWrap/>
            <w:vAlign w:val="center"/>
          </w:tcPr>
          <w:p w14:paraId="72B2D482">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北京印刷学院-中国科技出版传媒股份有限公司文学实践教育基地</w:t>
            </w:r>
          </w:p>
        </w:tc>
        <w:tc>
          <w:tcPr>
            <w:tcW w:w="576" w:type="dxa"/>
            <w:tcBorders>
              <w:top w:val="nil"/>
              <w:left w:val="nil"/>
              <w:bottom w:val="single" w:color="000000" w:sz="4" w:space="0"/>
              <w:right w:val="single" w:color="000000" w:sz="4" w:space="0"/>
            </w:tcBorders>
            <w:shd w:val="clear" w:color="auto" w:fill="auto"/>
            <w:noWrap/>
            <w:vAlign w:val="center"/>
          </w:tcPr>
          <w:p w14:paraId="08328F05">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2012</w:t>
            </w:r>
          </w:p>
        </w:tc>
        <w:tc>
          <w:tcPr>
            <w:tcW w:w="1550" w:type="dxa"/>
            <w:tcBorders>
              <w:top w:val="nil"/>
              <w:left w:val="nil"/>
              <w:bottom w:val="single" w:color="000000" w:sz="4" w:space="0"/>
              <w:right w:val="single" w:color="000000" w:sz="4" w:space="0"/>
            </w:tcBorders>
            <w:shd w:val="clear" w:color="auto" w:fill="auto"/>
            <w:noWrap/>
            <w:vAlign w:val="center"/>
          </w:tcPr>
          <w:p w14:paraId="1F7F4D05">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不限定专业</w:t>
            </w:r>
          </w:p>
        </w:tc>
        <w:tc>
          <w:tcPr>
            <w:tcW w:w="756" w:type="dxa"/>
            <w:tcBorders>
              <w:top w:val="nil"/>
              <w:left w:val="nil"/>
              <w:bottom w:val="single" w:color="000000" w:sz="4" w:space="0"/>
              <w:right w:val="single" w:color="000000" w:sz="4" w:space="0"/>
            </w:tcBorders>
            <w:shd w:val="clear" w:color="auto" w:fill="auto"/>
            <w:noWrap/>
            <w:vAlign w:val="center"/>
          </w:tcPr>
          <w:p w14:paraId="31076844">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000000</w:t>
            </w:r>
          </w:p>
        </w:tc>
        <w:tc>
          <w:tcPr>
            <w:tcW w:w="851" w:type="dxa"/>
            <w:tcBorders>
              <w:top w:val="nil"/>
              <w:left w:val="nil"/>
              <w:bottom w:val="single" w:color="000000" w:sz="4" w:space="0"/>
              <w:right w:val="single" w:color="000000" w:sz="4" w:space="0"/>
            </w:tcBorders>
            <w:shd w:val="clear" w:color="auto" w:fill="auto"/>
            <w:noWrap/>
            <w:vAlign w:val="center"/>
          </w:tcPr>
          <w:p w14:paraId="01B1F213">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是</w:t>
            </w:r>
          </w:p>
        </w:tc>
        <w:tc>
          <w:tcPr>
            <w:tcW w:w="850" w:type="dxa"/>
            <w:tcBorders>
              <w:top w:val="nil"/>
              <w:left w:val="nil"/>
              <w:bottom w:val="single" w:color="000000" w:sz="4" w:space="0"/>
              <w:right w:val="single" w:color="000000" w:sz="4" w:space="0"/>
            </w:tcBorders>
            <w:shd w:val="clear" w:color="auto" w:fill="auto"/>
            <w:noWrap/>
            <w:vAlign w:val="center"/>
          </w:tcPr>
          <w:p w14:paraId="6A822466">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否</w:t>
            </w:r>
          </w:p>
        </w:tc>
        <w:tc>
          <w:tcPr>
            <w:tcW w:w="945" w:type="dxa"/>
            <w:tcBorders>
              <w:top w:val="nil"/>
              <w:left w:val="nil"/>
              <w:bottom w:val="single" w:color="000000" w:sz="4" w:space="0"/>
              <w:right w:val="single" w:color="000000" w:sz="4" w:space="0"/>
            </w:tcBorders>
            <w:shd w:val="clear" w:color="auto" w:fill="auto"/>
            <w:noWrap/>
            <w:vAlign w:val="center"/>
          </w:tcPr>
          <w:p w14:paraId="3133E235">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70</w:t>
            </w:r>
          </w:p>
        </w:tc>
      </w:tr>
      <w:tr w14:paraId="0EF197F5">
        <w:tblPrEx>
          <w:tblCellMar>
            <w:top w:w="0" w:type="dxa"/>
            <w:left w:w="108" w:type="dxa"/>
            <w:bottom w:w="0" w:type="dxa"/>
            <w:right w:w="108" w:type="dxa"/>
          </w:tblCellMar>
        </w:tblPrEx>
        <w:trPr>
          <w:trHeight w:val="264" w:hRule="atLeast"/>
        </w:trPr>
        <w:tc>
          <w:tcPr>
            <w:tcW w:w="2410" w:type="dxa"/>
            <w:tcBorders>
              <w:top w:val="nil"/>
              <w:left w:val="single" w:color="000000" w:sz="4" w:space="0"/>
              <w:bottom w:val="single" w:color="000000" w:sz="4" w:space="0"/>
              <w:right w:val="single" w:color="000000" w:sz="4" w:space="0"/>
            </w:tcBorders>
            <w:shd w:val="clear" w:color="auto" w:fill="auto"/>
            <w:noWrap/>
            <w:vAlign w:val="center"/>
          </w:tcPr>
          <w:p w14:paraId="4CBCF70C">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北京延庆区千家店镇百里山水画廊写生实习基地</w:t>
            </w:r>
          </w:p>
        </w:tc>
        <w:tc>
          <w:tcPr>
            <w:tcW w:w="576" w:type="dxa"/>
            <w:tcBorders>
              <w:top w:val="nil"/>
              <w:left w:val="nil"/>
              <w:bottom w:val="single" w:color="000000" w:sz="4" w:space="0"/>
              <w:right w:val="single" w:color="000000" w:sz="4" w:space="0"/>
            </w:tcBorders>
            <w:shd w:val="clear" w:color="auto" w:fill="auto"/>
            <w:noWrap/>
            <w:vAlign w:val="center"/>
          </w:tcPr>
          <w:p w14:paraId="44AB0761">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2021</w:t>
            </w:r>
          </w:p>
        </w:tc>
        <w:tc>
          <w:tcPr>
            <w:tcW w:w="1550" w:type="dxa"/>
            <w:tcBorders>
              <w:top w:val="nil"/>
              <w:left w:val="nil"/>
              <w:bottom w:val="single" w:color="000000" w:sz="4" w:space="0"/>
              <w:right w:val="single" w:color="000000" w:sz="4" w:space="0"/>
            </w:tcBorders>
            <w:shd w:val="clear" w:color="auto" w:fill="auto"/>
            <w:noWrap/>
            <w:vAlign w:val="center"/>
          </w:tcPr>
          <w:p w14:paraId="78BBD28E">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不限定专业</w:t>
            </w:r>
          </w:p>
        </w:tc>
        <w:tc>
          <w:tcPr>
            <w:tcW w:w="756" w:type="dxa"/>
            <w:tcBorders>
              <w:top w:val="nil"/>
              <w:left w:val="nil"/>
              <w:bottom w:val="single" w:color="000000" w:sz="4" w:space="0"/>
              <w:right w:val="single" w:color="000000" w:sz="4" w:space="0"/>
            </w:tcBorders>
            <w:shd w:val="clear" w:color="auto" w:fill="auto"/>
            <w:noWrap/>
            <w:vAlign w:val="center"/>
          </w:tcPr>
          <w:p w14:paraId="4B6C35CC">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000000</w:t>
            </w:r>
          </w:p>
        </w:tc>
        <w:tc>
          <w:tcPr>
            <w:tcW w:w="851" w:type="dxa"/>
            <w:tcBorders>
              <w:top w:val="nil"/>
              <w:left w:val="nil"/>
              <w:bottom w:val="single" w:color="000000" w:sz="4" w:space="0"/>
              <w:right w:val="single" w:color="000000" w:sz="4" w:space="0"/>
            </w:tcBorders>
            <w:shd w:val="clear" w:color="auto" w:fill="auto"/>
            <w:noWrap/>
            <w:vAlign w:val="center"/>
          </w:tcPr>
          <w:p w14:paraId="7EB757FD">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否</w:t>
            </w:r>
          </w:p>
        </w:tc>
        <w:tc>
          <w:tcPr>
            <w:tcW w:w="850" w:type="dxa"/>
            <w:tcBorders>
              <w:top w:val="nil"/>
              <w:left w:val="nil"/>
              <w:bottom w:val="single" w:color="000000" w:sz="4" w:space="0"/>
              <w:right w:val="single" w:color="000000" w:sz="4" w:space="0"/>
            </w:tcBorders>
            <w:shd w:val="clear" w:color="auto" w:fill="auto"/>
            <w:noWrap/>
            <w:vAlign w:val="center"/>
          </w:tcPr>
          <w:p w14:paraId="6CF6D0C6">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否</w:t>
            </w:r>
          </w:p>
        </w:tc>
        <w:tc>
          <w:tcPr>
            <w:tcW w:w="945" w:type="dxa"/>
            <w:tcBorders>
              <w:top w:val="nil"/>
              <w:left w:val="nil"/>
              <w:bottom w:val="single" w:color="000000" w:sz="4" w:space="0"/>
              <w:right w:val="single" w:color="000000" w:sz="4" w:space="0"/>
            </w:tcBorders>
            <w:shd w:val="clear" w:color="auto" w:fill="auto"/>
            <w:noWrap/>
            <w:vAlign w:val="center"/>
          </w:tcPr>
          <w:p w14:paraId="204D8BD5">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450</w:t>
            </w:r>
          </w:p>
        </w:tc>
      </w:tr>
      <w:tr w14:paraId="6CF25B3E">
        <w:tblPrEx>
          <w:tblCellMar>
            <w:top w:w="0" w:type="dxa"/>
            <w:left w:w="108" w:type="dxa"/>
            <w:bottom w:w="0" w:type="dxa"/>
            <w:right w:w="108" w:type="dxa"/>
          </w:tblCellMar>
        </w:tblPrEx>
        <w:trPr>
          <w:trHeight w:val="264" w:hRule="atLeast"/>
        </w:trPr>
        <w:tc>
          <w:tcPr>
            <w:tcW w:w="2410" w:type="dxa"/>
            <w:tcBorders>
              <w:top w:val="nil"/>
              <w:left w:val="single" w:color="000000" w:sz="4" w:space="0"/>
              <w:bottom w:val="single" w:color="000000" w:sz="4" w:space="0"/>
              <w:right w:val="single" w:color="000000" w:sz="4" w:space="0"/>
            </w:tcBorders>
            <w:shd w:val="clear" w:color="auto" w:fill="auto"/>
            <w:noWrap/>
            <w:vAlign w:val="center"/>
          </w:tcPr>
          <w:p w14:paraId="6C4C6072">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中荣印刷集团股份有限公司（天津）</w:t>
            </w:r>
          </w:p>
        </w:tc>
        <w:tc>
          <w:tcPr>
            <w:tcW w:w="576" w:type="dxa"/>
            <w:tcBorders>
              <w:top w:val="nil"/>
              <w:left w:val="nil"/>
              <w:bottom w:val="single" w:color="000000" w:sz="4" w:space="0"/>
              <w:right w:val="single" w:color="000000" w:sz="4" w:space="0"/>
            </w:tcBorders>
            <w:shd w:val="clear" w:color="auto" w:fill="auto"/>
            <w:noWrap/>
            <w:vAlign w:val="center"/>
          </w:tcPr>
          <w:p w14:paraId="0D8B846C">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2018</w:t>
            </w:r>
          </w:p>
        </w:tc>
        <w:tc>
          <w:tcPr>
            <w:tcW w:w="1550" w:type="dxa"/>
            <w:tcBorders>
              <w:top w:val="nil"/>
              <w:left w:val="nil"/>
              <w:bottom w:val="single" w:color="000000" w:sz="4" w:space="0"/>
              <w:right w:val="single" w:color="000000" w:sz="4" w:space="0"/>
            </w:tcBorders>
            <w:shd w:val="clear" w:color="auto" w:fill="auto"/>
            <w:noWrap/>
            <w:vAlign w:val="center"/>
          </w:tcPr>
          <w:p w14:paraId="15C4730C">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不限定专业</w:t>
            </w:r>
          </w:p>
        </w:tc>
        <w:tc>
          <w:tcPr>
            <w:tcW w:w="756" w:type="dxa"/>
            <w:tcBorders>
              <w:top w:val="nil"/>
              <w:left w:val="nil"/>
              <w:bottom w:val="single" w:color="000000" w:sz="4" w:space="0"/>
              <w:right w:val="single" w:color="000000" w:sz="4" w:space="0"/>
            </w:tcBorders>
            <w:shd w:val="clear" w:color="auto" w:fill="auto"/>
            <w:noWrap/>
            <w:vAlign w:val="center"/>
          </w:tcPr>
          <w:p w14:paraId="1D0211B9">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000000</w:t>
            </w:r>
          </w:p>
        </w:tc>
        <w:tc>
          <w:tcPr>
            <w:tcW w:w="851" w:type="dxa"/>
            <w:tcBorders>
              <w:top w:val="nil"/>
              <w:left w:val="nil"/>
              <w:bottom w:val="single" w:color="000000" w:sz="4" w:space="0"/>
              <w:right w:val="single" w:color="000000" w:sz="4" w:space="0"/>
            </w:tcBorders>
            <w:shd w:val="clear" w:color="auto" w:fill="auto"/>
            <w:noWrap/>
            <w:vAlign w:val="center"/>
          </w:tcPr>
          <w:p w14:paraId="527B099C">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是</w:t>
            </w:r>
          </w:p>
        </w:tc>
        <w:tc>
          <w:tcPr>
            <w:tcW w:w="850" w:type="dxa"/>
            <w:tcBorders>
              <w:top w:val="nil"/>
              <w:left w:val="nil"/>
              <w:bottom w:val="single" w:color="000000" w:sz="4" w:space="0"/>
              <w:right w:val="single" w:color="000000" w:sz="4" w:space="0"/>
            </w:tcBorders>
            <w:shd w:val="clear" w:color="auto" w:fill="auto"/>
            <w:noWrap/>
            <w:vAlign w:val="center"/>
          </w:tcPr>
          <w:p w14:paraId="30184C41">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否</w:t>
            </w:r>
          </w:p>
        </w:tc>
        <w:tc>
          <w:tcPr>
            <w:tcW w:w="945" w:type="dxa"/>
            <w:tcBorders>
              <w:top w:val="nil"/>
              <w:left w:val="nil"/>
              <w:bottom w:val="single" w:color="000000" w:sz="4" w:space="0"/>
              <w:right w:val="single" w:color="000000" w:sz="4" w:space="0"/>
            </w:tcBorders>
            <w:shd w:val="clear" w:color="auto" w:fill="auto"/>
            <w:noWrap/>
            <w:vAlign w:val="center"/>
          </w:tcPr>
          <w:p w14:paraId="2BF5F23B">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5</w:t>
            </w:r>
          </w:p>
        </w:tc>
      </w:tr>
      <w:tr w14:paraId="64531CA3">
        <w:tblPrEx>
          <w:tblCellMar>
            <w:top w:w="0" w:type="dxa"/>
            <w:left w:w="108" w:type="dxa"/>
            <w:bottom w:w="0" w:type="dxa"/>
            <w:right w:w="108" w:type="dxa"/>
          </w:tblCellMar>
        </w:tblPrEx>
        <w:trPr>
          <w:trHeight w:val="264" w:hRule="atLeast"/>
        </w:trPr>
        <w:tc>
          <w:tcPr>
            <w:tcW w:w="2410" w:type="dxa"/>
            <w:tcBorders>
              <w:top w:val="nil"/>
              <w:left w:val="single" w:color="000000" w:sz="4" w:space="0"/>
              <w:bottom w:val="single" w:color="000000" w:sz="4" w:space="0"/>
              <w:right w:val="single" w:color="000000" w:sz="4" w:space="0"/>
            </w:tcBorders>
            <w:shd w:val="clear" w:color="auto" w:fill="auto"/>
            <w:noWrap/>
            <w:vAlign w:val="center"/>
          </w:tcPr>
          <w:p w14:paraId="361B888F">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北京顶佳世纪印刷有限公司</w:t>
            </w:r>
          </w:p>
        </w:tc>
        <w:tc>
          <w:tcPr>
            <w:tcW w:w="576" w:type="dxa"/>
            <w:tcBorders>
              <w:top w:val="nil"/>
              <w:left w:val="nil"/>
              <w:bottom w:val="single" w:color="000000" w:sz="4" w:space="0"/>
              <w:right w:val="single" w:color="000000" w:sz="4" w:space="0"/>
            </w:tcBorders>
            <w:shd w:val="clear" w:color="auto" w:fill="auto"/>
            <w:noWrap/>
            <w:vAlign w:val="center"/>
          </w:tcPr>
          <w:p w14:paraId="319AC964">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2018</w:t>
            </w:r>
          </w:p>
        </w:tc>
        <w:tc>
          <w:tcPr>
            <w:tcW w:w="1550" w:type="dxa"/>
            <w:tcBorders>
              <w:top w:val="nil"/>
              <w:left w:val="nil"/>
              <w:bottom w:val="single" w:color="000000" w:sz="4" w:space="0"/>
              <w:right w:val="single" w:color="000000" w:sz="4" w:space="0"/>
            </w:tcBorders>
            <w:shd w:val="clear" w:color="auto" w:fill="auto"/>
            <w:noWrap/>
            <w:vAlign w:val="center"/>
          </w:tcPr>
          <w:p w14:paraId="7E22C124">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不限定专业</w:t>
            </w:r>
          </w:p>
        </w:tc>
        <w:tc>
          <w:tcPr>
            <w:tcW w:w="756" w:type="dxa"/>
            <w:tcBorders>
              <w:top w:val="nil"/>
              <w:left w:val="nil"/>
              <w:bottom w:val="single" w:color="000000" w:sz="4" w:space="0"/>
              <w:right w:val="single" w:color="000000" w:sz="4" w:space="0"/>
            </w:tcBorders>
            <w:shd w:val="clear" w:color="auto" w:fill="auto"/>
            <w:noWrap/>
            <w:vAlign w:val="center"/>
          </w:tcPr>
          <w:p w14:paraId="16DA2408">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000000</w:t>
            </w:r>
          </w:p>
        </w:tc>
        <w:tc>
          <w:tcPr>
            <w:tcW w:w="851" w:type="dxa"/>
            <w:tcBorders>
              <w:top w:val="nil"/>
              <w:left w:val="nil"/>
              <w:bottom w:val="single" w:color="000000" w:sz="4" w:space="0"/>
              <w:right w:val="single" w:color="000000" w:sz="4" w:space="0"/>
            </w:tcBorders>
            <w:shd w:val="clear" w:color="auto" w:fill="auto"/>
            <w:noWrap/>
            <w:vAlign w:val="center"/>
          </w:tcPr>
          <w:p w14:paraId="3F78D702">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是</w:t>
            </w:r>
          </w:p>
        </w:tc>
        <w:tc>
          <w:tcPr>
            <w:tcW w:w="850" w:type="dxa"/>
            <w:tcBorders>
              <w:top w:val="nil"/>
              <w:left w:val="nil"/>
              <w:bottom w:val="single" w:color="000000" w:sz="4" w:space="0"/>
              <w:right w:val="single" w:color="000000" w:sz="4" w:space="0"/>
            </w:tcBorders>
            <w:shd w:val="clear" w:color="auto" w:fill="auto"/>
            <w:noWrap/>
            <w:vAlign w:val="center"/>
          </w:tcPr>
          <w:p w14:paraId="4DC7DC0A">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否</w:t>
            </w:r>
          </w:p>
        </w:tc>
        <w:tc>
          <w:tcPr>
            <w:tcW w:w="945" w:type="dxa"/>
            <w:tcBorders>
              <w:top w:val="nil"/>
              <w:left w:val="nil"/>
              <w:bottom w:val="single" w:color="000000" w:sz="4" w:space="0"/>
              <w:right w:val="single" w:color="000000" w:sz="4" w:space="0"/>
            </w:tcBorders>
            <w:shd w:val="clear" w:color="auto" w:fill="auto"/>
            <w:noWrap/>
            <w:vAlign w:val="center"/>
          </w:tcPr>
          <w:p w14:paraId="426DEC03">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8</w:t>
            </w:r>
          </w:p>
        </w:tc>
      </w:tr>
      <w:tr w14:paraId="07EEE041">
        <w:tblPrEx>
          <w:tblCellMar>
            <w:top w:w="0" w:type="dxa"/>
            <w:left w:w="108" w:type="dxa"/>
            <w:bottom w:w="0" w:type="dxa"/>
            <w:right w:w="108" w:type="dxa"/>
          </w:tblCellMar>
        </w:tblPrEx>
        <w:trPr>
          <w:trHeight w:val="264" w:hRule="atLeast"/>
        </w:trPr>
        <w:tc>
          <w:tcPr>
            <w:tcW w:w="2410" w:type="dxa"/>
            <w:tcBorders>
              <w:top w:val="nil"/>
              <w:left w:val="single" w:color="000000" w:sz="4" w:space="0"/>
              <w:bottom w:val="single" w:color="000000" w:sz="4" w:space="0"/>
              <w:right w:val="single" w:color="000000" w:sz="4" w:space="0"/>
            </w:tcBorders>
            <w:shd w:val="clear" w:color="auto" w:fill="auto"/>
            <w:noWrap/>
            <w:vAlign w:val="center"/>
          </w:tcPr>
          <w:p w14:paraId="024DD8F5">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福建南王环保科技股份有限公司</w:t>
            </w:r>
          </w:p>
        </w:tc>
        <w:tc>
          <w:tcPr>
            <w:tcW w:w="576" w:type="dxa"/>
            <w:tcBorders>
              <w:top w:val="nil"/>
              <w:left w:val="nil"/>
              <w:bottom w:val="single" w:color="000000" w:sz="4" w:space="0"/>
              <w:right w:val="single" w:color="000000" w:sz="4" w:space="0"/>
            </w:tcBorders>
            <w:shd w:val="clear" w:color="auto" w:fill="auto"/>
            <w:noWrap/>
            <w:vAlign w:val="center"/>
          </w:tcPr>
          <w:p w14:paraId="7E51A2A3">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2018</w:t>
            </w:r>
          </w:p>
        </w:tc>
        <w:tc>
          <w:tcPr>
            <w:tcW w:w="1550" w:type="dxa"/>
            <w:tcBorders>
              <w:top w:val="nil"/>
              <w:left w:val="nil"/>
              <w:bottom w:val="single" w:color="000000" w:sz="4" w:space="0"/>
              <w:right w:val="single" w:color="000000" w:sz="4" w:space="0"/>
            </w:tcBorders>
            <w:shd w:val="clear" w:color="auto" w:fill="auto"/>
            <w:noWrap/>
            <w:vAlign w:val="center"/>
          </w:tcPr>
          <w:p w14:paraId="56265BEB">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不限定专业</w:t>
            </w:r>
          </w:p>
        </w:tc>
        <w:tc>
          <w:tcPr>
            <w:tcW w:w="756" w:type="dxa"/>
            <w:tcBorders>
              <w:top w:val="nil"/>
              <w:left w:val="nil"/>
              <w:bottom w:val="single" w:color="000000" w:sz="4" w:space="0"/>
              <w:right w:val="single" w:color="000000" w:sz="4" w:space="0"/>
            </w:tcBorders>
            <w:shd w:val="clear" w:color="auto" w:fill="auto"/>
            <w:noWrap/>
            <w:vAlign w:val="center"/>
          </w:tcPr>
          <w:p w14:paraId="3EE9DF52">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000000</w:t>
            </w:r>
          </w:p>
        </w:tc>
        <w:tc>
          <w:tcPr>
            <w:tcW w:w="851" w:type="dxa"/>
            <w:tcBorders>
              <w:top w:val="nil"/>
              <w:left w:val="nil"/>
              <w:bottom w:val="single" w:color="000000" w:sz="4" w:space="0"/>
              <w:right w:val="single" w:color="000000" w:sz="4" w:space="0"/>
            </w:tcBorders>
            <w:shd w:val="clear" w:color="auto" w:fill="auto"/>
            <w:noWrap/>
            <w:vAlign w:val="center"/>
          </w:tcPr>
          <w:p w14:paraId="348DB0B2">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是</w:t>
            </w:r>
          </w:p>
        </w:tc>
        <w:tc>
          <w:tcPr>
            <w:tcW w:w="850" w:type="dxa"/>
            <w:tcBorders>
              <w:top w:val="nil"/>
              <w:left w:val="nil"/>
              <w:bottom w:val="single" w:color="000000" w:sz="4" w:space="0"/>
              <w:right w:val="single" w:color="000000" w:sz="4" w:space="0"/>
            </w:tcBorders>
            <w:shd w:val="clear" w:color="auto" w:fill="auto"/>
            <w:noWrap/>
            <w:vAlign w:val="center"/>
          </w:tcPr>
          <w:p w14:paraId="24A3A039">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否</w:t>
            </w:r>
          </w:p>
        </w:tc>
        <w:tc>
          <w:tcPr>
            <w:tcW w:w="945" w:type="dxa"/>
            <w:tcBorders>
              <w:top w:val="nil"/>
              <w:left w:val="nil"/>
              <w:bottom w:val="single" w:color="000000" w:sz="4" w:space="0"/>
              <w:right w:val="single" w:color="000000" w:sz="4" w:space="0"/>
            </w:tcBorders>
            <w:shd w:val="clear" w:color="auto" w:fill="auto"/>
            <w:noWrap/>
            <w:vAlign w:val="center"/>
          </w:tcPr>
          <w:p w14:paraId="783CA98A">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5</w:t>
            </w:r>
          </w:p>
        </w:tc>
      </w:tr>
      <w:tr w14:paraId="3BD88AE1">
        <w:tblPrEx>
          <w:tblCellMar>
            <w:top w:w="0" w:type="dxa"/>
            <w:left w:w="108" w:type="dxa"/>
            <w:bottom w:w="0" w:type="dxa"/>
            <w:right w:w="108" w:type="dxa"/>
          </w:tblCellMar>
        </w:tblPrEx>
        <w:trPr>
          <w:trHeight w:val="264" w:hRule="atLeast"/>
        </w:trPr>
        <w:tc>
          <w:tcPr>
            <w:tcW w:w="2410" w:type="dxa"/>
            <w:tcBorders>
              <w:top w:val="nil"/>
              <w:left w:val="single" w:color="000000" w:sz="4" w:space="0"/>
              <w:bottom w:val="single" w:color="000000" w:sz="4" w:space="0"/>
              <w:right w:val="single" w:color="000000" w:sz="4" w:space="0"/>
            </w:tcBorders>
            <w:shd w:val="clear" w:color="auto" w:fill="auto"/>
            <w:noWrap/>
            <w:vAlign w:val="center"/>
          </w:tcPr>
          <w:p w14:paraId="71C4BEC8">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四川汇利实业有限公司</w:t>
            </w:r>
          </w:p>
        </w:tc>
        <w:tc>
          <w:tcPr>
            <w:tcW w:w="576" w:type="dxa"/>
            <w:tcBorders>
              <w:top w:val="nil"/>
              <w:left w:val="nil"/>
              <w:bottom w:val="single" w:color="000000" w:sz="4" w:space="0"/>
              <w:right w:val="single" w:color="000000" w:sz="4" w:space="0"/>
            </w:tcBorders>
            <w:shd w:val="clear" w:color="auto" w:fill="auto"/>
            <w:noWrap/>
            <w:vAlign w:val="center"/>
          </w:tcPr>
          <w:p w14:paraId="07ED251B">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2018</w:t>
            </w:r>
          </w:p>
        </w:tc>
        <w:tc>
          <w:tcPr>
            <w:tcW w:w="1550" w:type="dxa"/>
            <w:tcBorders>
              <w:top w:val="nil"/>
              <w:left w:val="nil"/>
              <w:bottom w:val="single" w:color="000000" w:sz="4" w:space="0"/>
              <w:right w:val="single" w:color="000000" w:sz="4" w:space="0"/>
            </w:tcBorders>
            <w:shd w:val="clear" w:color="auto" w:fill="auto"/>
            <w:noWrap/>
            <w:vAlign w:val="center"/>
          </w:tcPr>
          <w:p w14:paraId="72635627">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不限定专业</w:t>
            </w:r>
          </w:p>
        </w:tc>
        <w:tc>
          <w:tcPr>
            <w:tcW w:w="756" w:type="dxa"/>
            <w:tcBorders>
              <w:top w:val="nil"/>
              <w:left w:val="nil"/>
              <w:bottom w:val="single" w:color="000000" w:sz="4" w:space="0"/>
              <w:right w:val="single" w:color="000000" w:sz="4" w:space="0"/>
            </w:tcBorders>
            <w:shd w:val="clear" w:color="auto" w:fill="auto"/>
            <w:noWrap/>
            <w:vAlign w:val="center"/>
          </w:tcPr>
          <w:p w14:paraId="3F209E83">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000000</w:t>
            </w:r>
          </w:p>
        </w:tc>
        <w:tc>
          <w:tcPr>
            <w:tcW w:w="851" w:type="dxa"/>
            <w:tcBorders>
              <w:top w:val="nil"/>
              <w:left w:val="nil"/>
              <w:bottom w:val="single" w:color="000000" w:sz="4" w:space="0"/>
              <w:right w:val="single" w:color="000000" w:sz="4" w:space="0"/>
            </w:tcBorders>
            <w:shd w:val="clear" w:color="auto" w:fill="auto"/>
            <w:noWrap/>
            <w:vAlign w:val="center"/>
          </w:tcPr>
          <w:p w14:paraId="44A7EBD5">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是</w:t>
            </w:r>
          </w:p>
        </w:tc>
        <w:tc>
          <w:tcPr>
            <w:tcW w:w="850" w:type="dxa"/>
            <w:tcBorders>
              <w:top w:val="nil"/>
              <w:left w:val="nil"/>
              <w:bottom w:val="single" w:color="000000" w:sz="4" w:space="0"/>
              <w:right w:val="single" w:color="000000" w:sz="4" w:space="0"/>
            </w:tcBorders>
            <w:shd w:val="clear" w:color="auto" w:fill="auto"/>
            <w:noWrap/>
            <w:vAlign w:val="center"/>
          </w:tcPr>
          <w:p w14:paraId="62922FE9">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否</w:t>
            </w:r>
          </w:p>
        </w:tc>
        <w:tc>
          <w:tcPr>
            <w:tcW w:w="945" w:type="dxa"/>
            <w:tcBorders>
              <w:top w:val="nil"/>
              <w:left w:val="nil"/>
              <w:bottom w:val="single" w:color="000000" w:sz="4" w:space="0"/>
              <w:right w:val="single" w:color="000000" w:sz="4" w:space="0"/>
            </w:tcBorders>
            <w:shd w:val="clear" w:color="auto" w:fill="auto"/>
            <w:noWrap/>
            <w:vAlign w:val="center"/>
          </w:tcPr>
          <w:p w14:paraId="407D0B00">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9</w:t>
            </w:r>
          </w:p>
        </w:tc>
      </w:tr>
      <w:tr w14:paraId="78A5F725">
        <w:tblPrEx>
          <w:tblCellMar>
            <w:top w:w="0" w:type="dxa"/>
            <w:left w:w="108" w:type="dxa"/>
            <w:bottom w:w="0" w:type="dxa"/>
            <w:right w:w="108" w:type="dxa"/>
          </w:tblCellMar>
        </w:tblPrEx>
        <w:trPr>
          <w:trHeight w:val="264" w:hRule="atLeast"/>
        </w:trPr>
        <w:tc>
          <w:tcPr>
            <w:tcW w:w="2410" w:type="dxa"/>
            <w:tcBorders>
              <w:top w:val="nil"/>
              <w:left w:val="single" w:color="000000" w:sz="4" w:space="0"/>
              <w:bottom w:val="single" w:color="000000" w:sz="4" w:space="0"/>
              <w:right w:val="single" w:color="000000" w:sz="4" w:space="0"/>
            </w:tcBorders>
            <w:shd w:val="clear" w:color="auto" w:fill="auto"/>
            <w:noWrap/>
            <w:vAlign w:val="center"/>
          </w:tcPr>
          <w:p w14:paraId="65F3D763">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北京吾尚国际文化传播有限公司/优包（北京）科技有限公司</w:t>
            </w:r>
          </w:p>
        </w:tc>
        <w:tc>
          <w:tcPr>
            <w:tcW w:w="576" w:type="dxa"/>
            <w:tcBorders>
              <w:top w:val="nil"/>
              <w:left w:val="nil"/>
              <w:bottom w:val="single" w:color="000000" w:sz="4" w:space="0"/>
              <w:right w:val="single" w:color="000000" w:sz="4" w:space="0"/>
            </w:tcBorders>
            <w:shd w:val="clear" w:color="auto" w:fill="auto"/>
            <w:noWrap/>
            <w:vAlign w:val="center"/>
          </w:tcPr>
          <w:p w14:paraId="48B0F493">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2018</w:t>
            </w:r>
          </w:p>
        </w:tc>
        <w:tc>
          <w:tcPr>
            <w:tcW w:w="1550" w:type="dxa"/>
            <w:tcBorders>
              <w:top w:val="nil"/>
              <w:left w:val="nil"/>
              <w:bottom w:val="single" w:color="000000" w:sz="4" w:space="0"/>
              <w:right w:val="single" w:color="000000" w:sz="4" w:space="0"/>
            </w:tcBorders>
            <w:shd w:val="clear" w:color="auto" w:fill="auto"/>
            <w:noWrap/>
            <w:vAlign w:val="center"/>
          </w:tcPr>
          <w:p w14:paraId="6FB573C9">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不限定专业</w:t>
            </w:r>
          </w:p>
        </w:tc>
        <w:tc>
          <w:tcPr>
            <w:tcW w:w="756" w:type="dxa"/>
            <w:tcBorders>
              <w:top w:val="nil"/>
              <w:left w:val="nil"/>
              <w:bottom w:val="single" w:color="000000" w:sz="4" w:space="0"/>
              <w:right w:val="single" w:color="000000" w:sz="4" w:space="0"/>
            </w:tcBorders>
            <w:shd w:val="clear" w:color="auto" w:fill="auto"/>
            <w:noWrap/>
            <w:vAlign w:val="center"/>
          </w:tcPr>
          <w:p w14:paraId="39033CE2">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000000</w:t>
            </w:r>
          </w:p>
        </w:tc>
        <w:tc>
          <w:tcPr>
            <w:tcW w:w="851" w:type="dxa"/>
            <w:tcBorders>
              <w:top w:val="nil"/>
              <w:left w:val="nil"/>
              <w:bottom w:val="single" w:color="000000" w:sz="4" w:space="0"/>
              <w:right w:val="single" w:color="000000" w:sz="4" w:space="0"/>
            </w:tcBorders>
            <w:shd w:val="clear" w:color="auto" w:fill="auto"/>
            <w:noWrap/>
            <w:vAlign w:val="center"/>
          </w:tcPr>
          <w:p w14:paraId="4A32A956">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是</w:t>
            </w:r>
          </w:p>
        </w:tc>
        <w:tc>
          <w:tcPr>
            <w:tcW w:w="850" w:type="dxa"/>
            <w:tcBorders>
              <w:top w:val="nil"/>
              <w:left w:val="nil"/>
              <w:bottom w:val="single" w:color="000000" w:sz="4" w:space="0"/>
              <w:right w:val="single" w:color="000000" w:sz="4" w:space="0"/>
            </w:tcBorders>
            <w:shd w:val="clear" w:color="auto" w:fill="auto"/>
            <w:noWrap/>
            <w:vAlign w:val="center"/>
          </w:tcPr>
          <w:p w14:paraId="071872DC">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否</w:t>
            </w:r>
          </w:p>
        </w:tc>
        <w:tc>
          <w:tcPr>
            <w:tcW w:w="945" w:type="dxa"/>
            <w:tcBorders>
              <w:top w:val="nil"/>
              <w:left w:val="nil"/>
              <w:bottom w:val="single" w:color="000000" w:sz="4" w:space="0"/>
              <w:right w:val="single" w:color="000000" w:sz="4" w:space="0"/>
            </w:tcBorders>
            <w:shd w:val="clear" w:color="auto" w:fill="auto"/>
            <w:noWrap/>
            <w:vAlign w:val="center"/>
          </w:tcPr>
          <w:p w14:paraId="38EE88C3">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10</w:t>
            </w:r>
          </w:p>
        </w:tc>
      </w:tr>
      <w:tr w14:paraId="7DEDC37B">
        <w:tblPrEx>
          <w:tblCellMar>
            <w:top w:w="0" w:type="dxa"/>
            <w:left w:w="108" w:type="dxa"/>
            <w:bottom w:w="0" w:type="dxa"/>
            <w:right w:w="108" w:type="dxa"/>
          </w:tblCellMar>
        </w:tblPrEx>
        <w:trPr>
          <w:trHeight w:val="264" w:hRule="atLeast"/>
        </w:trPr>
        <w:tc>
          <w:tcPr>
            <w:tcW w:w="2410" w:type="dxa"/>
            <w:tcBorders>
              <w:top w:val="nil"/>
              <w:left w:val="single" w:color="000000" w:sz="4" w:space="0"/>
              <w:bottom w:val="single" w:color="000000" w:sz="4" w:space="0"/>
              <w:right w:val="single" w:color="000000" w:sz="4" w:space="0"/>
            </w:tcBorders>
            <w:shd w:val="clear" w:color="auto" w:fill="auto"/>
            <w:noWrap/>
            <w:vAlign w:val="center"/>
          </w:tcPr>
          <w:p w14:paraId="7D5E7FBC">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广州市人民印刷厂股份有限公司</w:t>
            </w:r>
          </w:p>
        </w:tc>
        <w:tc>
          <w:tcPr>
            <w:tcW w:w="576" w:type="dxa"/>
            <w:tcBorders>
              <w:top w:val="nil"/>
              <w:left w:val="nil"/>
              <w:bottom w:val="single" w:color="000000" w:sz="4" w:space="0"/>
              <w:right w:val="single" w:color="000000" w:sz="4" w:space="0"/>
            </w:tcBorders>
            <w:shd w:val="clear" w:color="auto" w:fill="auto"/>
            <w:noWrap/>
            <w:vAlign w:val="center"/>
          </w:tcPr>
          <w:p w14:paraId="31278970">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2018</w:t>
            </w:r>
          </w:p>
        </w:tc>
        <w:tc>
          <w:tcPr>
            <w:tcW w:w="1550" w:type="dxa"/>
            <w:tcBorders>
              <w:top w:val="nil"/>
              <w:left w:val="nil"/>
              <w:bottom w:val="single" w:color="000000" w:sz="4" w:space="0"/>
              <w:right w:val="single" w:color="000000" w:sz="4" w:space="0"/>
            </w:tcBorders>
            <w:shd w:val="clear" w:color="auto" w:fill="auto"/>
            <w:noWrap/>
            <w:vAlign w:val="center"/>
          </w:tcPr>
          <w:p w14:paraId="2F2359BE">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不限定专业</w:t>
            </w:r>
          </w:p>
        </w:tc>
        <w:tc>
          <w:tcPr>
            <w:tcW w:w="756" w:type="dxa"/>
            <w:tcBorders>
              <w:top w:val="nil"/>
              <w:left w:val="nil"/>
              <w:bottom w:val="single" w:color="000000" w:sz="4" w:space="0"/>
              <w:right w:val="single" w:color="000000" w:sz="4" w:space="0"/>
            </w:tcBorders>
            <w:shd w:val="clear" w:color="auto" w:fill="auto"/>
            <w:noWrap/>
            <w:vAlign w:val="center"/>
          </w:tcPr>
          <w:p w14:paraId="7CD8CF66">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000000</w:t>
            </w:r>
          </w:p>
        </w:tc>
        <w:tc>
          <w:tcPr>
            <w:tcW w:w="851" w:type="dxa"/>
            <w:tcBorders>
              <w:top w:val="nil"/>
              <w:left w:val="nil"/>
              <w:bottom w:val="single" w:color="000000" w:sz="4" w:space="0"/>
              <w:right w:val="single" w:color="000000" w:sz="4" w:space="0"/>
            </w:tcBorders>
            <w:shd w:val="clear" w:color="auto" w:fill="auto"/>
            <w:noWrap/>
            <w:vAlign w:val="center"/>
          </w:tcPr>
          <w:p w14:paraId="6D0D6DF2">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是</w:t>
            </w:r>
          </w:p>
        </w:tc>
        <w:tc>
          <w:tcPr>
            <w:tcW w:w="850" w:type="dxa"/>
            <w:tcBorders>
              <w:top w:val="nil"/>
              <w:left w:val="nil"/>
              <w:bottom w:val="single" w:color="000000" w:sz="4" w:space="0"/>
              <w:right w:val="single" w:color="000000" w:sz="4" w:space="0"/>
            </w:tcBorders>
            <w:shd w:val="clear" w:color="auto" w:fill="auto"/>
            <w:noWrap/>
            <w:vAlign w:val="center"/>
          </w:tcPr>
          <w:p w14:paraId="7F064FEE">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否</w:t>
            </w:r>
          </w:p>
        </w:tc>
        <w:tc>
          <w:tcPr>
            <w:tcW w:w="945" w:type="dxa"/>
            <w:tcBorders>
              <w:top w:val="nil"/>
              <w:left w:val="nil"/>
              <w:bottom w:val="single" w:color="000000" w:sz="4" w:space="0"/>
              <w:right w:val="single" w:color="000000" w:sz="4" w:space="0"/>
            </w:tcBorders>
            <w:shd w:val="clear" w:color="auto" w:fill="auto"/>
            <w:noWrap/>
            <w:vAlign w:val="center"/>
          </w:tcPr>
          <w:p w14:paraId="4D6122CA">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4</w:t>
            </w:r>
          </w:p>
        </w:tc>
      </w:tr>
      <w:tr w14:paraId="1D79B6FE">
        <w:tblPrEx>
          <w:tblCellMar>
            <w:top w:w="0" w:type="dxa"/>
            <w:left w:w="108" w:type="dxa"/>
            <w:bottom w:w="0" w:type="dxa"/>
            <w:right w:w="108" w:type="dxa"/>
          </w:tblCellMar>
        </w:tblPrEx>
        <w:trPr>
          <w:trHeight w:val="264" w:hRule="atLeast"/>
        </w:trPr>
        <w:tc>
          <w:tcPr>
            <w:tcW w:w="2410" w:type="dxa"/>
            <w:tcBorders>
              <w:top w:val="nil"/>
              <w:left w:val="single" w:color="000000" w:sz="4" w:space="0"/>
              <w:bottom w:val="single" w:color="000000" w:sz="4" w:space="0"/>
              <w:right w:val="single" w:color="000000" w:sz="4" w:space="0"/>
            </w:tcBorders>
            <w:shd w:val="clear" w:color="auto" w:fill="auto"/>
            <w:noWrap/>
            <w:vAlign w:val="center"/>
          </w:tcPr>
          <w:p w14:paraId="70A6834B">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汕头东风印刷股份有限公司</w:t>
            </w:r>
          </w:p>
        </w:tc>
        <w:tc>
          <w:tcPr>
            <w:tcW w:w="576" w:type="dxa"/>
            <w:tcBorders>
              <w:top w:val="nil"/>
              <w:left w:val="nil"/>
              <w:bottom w:val="single" w:color="000000" w:sz="4" w:space="0"/>
              <w:right w:val="single" w:color="000000" w:sz="4" w:space="0"/>
            </w:tcBorders>
            <w:shd w:val="clear" w:color="auto" w:fill="auto"/>
            <w:noWrap/>
            <w:vAlign w:val="center"/>
          </w:tcPr>
          <w:p w14:paraId="6E976FA2">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2018</w:t>
            </w:r>
          </w:p>
        </w:tc>
        <w:tc>
          <w:tcPr>
            <w:tcW w:w="1550" w:type="dxa"/>
            <w:tcBorders>
              <w:top w:val="nil"/>
              <w:left w:val="nil"/>
              <w:bottom w:val="single" w:color="000000" w:sz="4" w:space="0"/>
              <w:right w:val="single" w:color="000000" w:sz="4" w:space="0"/>
            </w:tcBorders>
            <w:shd w:val="clear" w:color="auto" w:fill="auto"/>
            <w:noWrap/>
            <w:vAlign w:val="center"/>
          </w:tcPr>
          <w:p w14:paraId="5C3E25A8">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不限定专业</w:t>
            </w:r>
          </w:p>
        </w:tc>
        <w:tc>
          <w:tcPr>
            <w:tcW w:w="756" w:type="dxa"/>
            <w:tcBorders>
              <w:top w:val="nil"/>
              <w:left w:val="nil"/>
              <w:bottom w:val="single" w:color="000000" w:sz="4" w:space="0"/>
              <w:right w:val="single" w:color="000000" w:sz="4" w:space="0"/>
            </w:tcBorders>
            <w:shd w:val="clear" w:color="auto" w:fill="auto"/>
            <w:noWrap/>
            <w:vAlign w:val="center"/>
          </w:tcPr>
          <w:p w14:paraId="6FFF44BF">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000000</w:t>
            </w:r>
          </w:p>
        </w:tc>
        <w:tc>
          <w:tcPr>
            <w:tcW w:w="851" w:type="dxa"/>
            <w:tcBorders>
              <w:top w:val="nil"/>
              <w:left w:val="nil"/>
              <w:bottom w:val="single" w:color="000000" w:sz="4" w:space="0"/>
              <w:right w:val="single" w:color="000000" w:sz="4" w:space="0"/>
            </w:tcBorders>
            <w:shd w:val="clear" w:color="auto" w:fill="auto"/>
            <w:noWrap/>
            <w:vAlign w:val="center"/>
          </w:tcPr>
          <w:p w14:paraId="73B382F8">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是</w:t>
            </w:r>
          </w:p>
        </w:tc>
        <w:tc>
          <w:tcPr>
            <w:tcW w:w="850" w:type="dxa"/>
            <w:tcBorders>
              <w:top w:val="nil"/>
              <w:left w:val="nil"/>
              <w:bottom w:val="single" w:color="000000" w:sz="4" w:space="0"/>
              <w:right w:val="single" w:color="000000" w:sz="4" w:space="0"/>
            </w:tcBorders>
            <w:shd w:val="clear" w:color="auto" w:fill="auto"/>
            <w:noWrap/>
            <w:vAlign w:val="center"/>
          </w:tcPr>
          <w:p w14:paraId="58DBF616">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否</w:t>
            </w:r>
          </w:p>
        </w:tc>
        <w:tc>
          <w:tcPr>
            <w:tcW w:w="945" w:type="dxa"/>
            <w:tcBorders>
              <w:top w:val="nil"/>
              <w:left w:val="nil"/>
              <w:bottom w:val="single" w:color="000000" w:sz="4" w:space="0"/>
              <w:right w:val="single" w:color="000000" w:sz="4" w:space="0"/>
            </w:tcBorders>
            <w:shd w:val="clear" w:color="auto" w:fill="auto"/>
            <w:noWrap/>
            <w:vAlign w:val="center"/>
          </w:tcPr>
          <w:p w14:paraId="1AD83B45">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6</w:t>
            </w:r>
          </w:p>
        </w:tc>
      </w:tr>
      <w:tr w14:paraId="360BE9E8">
        <w:tblPrEx>
          <w:tblCellMar>
            <w:top w:w="0" w:type="dxa"/>
            <w:left w:w="108" w:type="dxa"/>
            <w:bottom w:w="0" w:type="dxa"/>
            <w:right w:w="108" w:type="dxa"/>
          </w:tblCellMar>
        </w:tblPrEx>
        <w:trPr>
          <w:trHeight w:val="264" w:hRule="atLeast"/>
        </w:trPr>
        <w:tc>
          <w:tcPr>
            <w:tcW w:w="2410" w:type="dxa"/>
            <w:tcBorders>
              <w:top w:val="nil"/>
              <w:left w:val="single" w:color="000000" w:sz="4" w:space="0"/>
              <w:bottom w:val="single" w:color="000000" w:sz="4" w:space="0"/>
              <w:right w:val="single" w:color="000000" w:sz="4" w:space="0"/>
            </w:tcBorders>
            <w:shd w:val="clear" w:color="auto" w:fill="auto"/>
            <w:noWrap/>
            <w:vAlign w:val="center"/>
          </w:tcPr>
          <w:p w14:paraId="59BB493C">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河北彩和纺印刷有限公司</w:t>
            </w:r>
          </w:p>
        </w:tc>
        <w:tc>
          <w:tcPr>
            <w:tcW w:w="576" w:type="dxa"/>
            <w:tcBorders>
              <w:top w:val="nil"/>
              <w:left w:val="nil"/>
              <w:bottom w:val="single" w:color="000000" w:sz="4" w:space="0"/>
              <w:right w:val="single" w:color="000000" w:sz="4" w:space="0"/>
            </w:tcBorders>
            <w:shd w:val="clear" w:color="auto" w:fill="auto"/>
            <w:noWrap/>
            <w:vAlign w:val="center"/>
          </w:tcPr>
          <w:p w14:paraId="53B2FF44">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2020</w:t>
            </w:r>
          </w:p>
        </w:tc>
        <w:tc>
          <w:tcPr>
            <w:tcW w:w="1550" w:type="dxa"/>
            <w:tcBorders>
              <w:top w:val="nil"/>
              <w:left w:val="nil"/>
              <w:bottom w:val="single" w:color="000000" w:sz="4" w:space="0"/>
              <w:right w:val="single" w:color="000000" w:sz="4" w:space="0"/>
            </w:tcBorders>
            <w:shd w:val="clear" w:color="auto" w:fill="auto"/>
            <w:noWrap/>
            <w:vAlign w:val="center"/>
          </w:tcPr>
          <w:p w14:paraId="7B3C0408">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不限定专业</w:t>
            </w:r>
          </w:p>
        </w:tc>
        <w:tc>
          <w:tcPr>
            <w:tcW w:w="756" w:type="dxa"/>
            <w:tcBorders>
              <w:top w:val="nil"/>
              <w:left w:val="nil"/>
              <w:bottom w:val="single" w:color="000000" w:sz="4" w:space="0"/>
              <w:right w:val="single" w:color="000000" w:sz="4" w:space="0"/>
            </w:tcBorders>
            <w:shd w:val="clear" w:color="auto" w:fill="auto"/>
            <w:noWrap/>
            <w:vAlign w:val="center"/>
          </w:tcPr>
          <w:p w14:paraId="53E5A3FB">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000000</w:t>
            </w:r>
          </w:p>
        </w:tc>
        <w:tc>
          <w:tcPr>
            <w:tcW w:w="851" w:type="dxa"/>
            <w:tcBorders>
              <w:top w:val="nil"/>
              <w:left w:val="nil"/>
              <w:bottom w:val="single" w:color="000000" w:sz="4" w:space="0"/>
              <w:right w:val="single" w:color="000000" w:sz="4" w:space="0"/>
            </w:tcBorders>
            <w:shd w:val="clear" w:color="auto" w:fill="auto"/>
            <w:noWrap/>
            <w:vAlign w:val="center"/>
          </w:tcPr>
          <w:p w14:paraId="61C7A20D">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否</w:t>
            </w:r>
          </w:p>
        </w:tc>
        <w:tc>
          <w:tcPr>
            <w:tcW w:w="850" w:type="dxa"/>
            <w:tcBorders>
              <w:top w:val="nil"/>
              <w:left w:val="nil"/>
              <w:bottom w:val="single" w:color="000000" w:sz="4" w:space="0"/>
              <w:right w:val="single" w:color="000000" w:sz="4" w:space="0"/>
            </w:tcBorders>
            <w:shd w:val="clear" w:color="auto" w:fill="auto"/>
            <w:noWrap/>
            <w:vAlign w:val="center"/>
          </w:tcPr>
          <w:p w14:paraId="773291BA">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否</w:t>
            </w:r>
          </w:p>
        </w:tc>
        <w:tc>
          <w:tcPr>
            <w:tcW w:w="945" w:type="dxa"/>
            <w:tcBorders>
              <w:top w:val="nil"/>
              <w:left w:val="nil"/>
              <w:bottom w:val="single" w:color="000000" w:sz="4" w:space="0"/>
              <w:right w:val="single" w:color="000000" w:sz="4" w:space="0"/>
            </w:tcBorders>
            <w:shd w:val="clear" w:color="auto" w:fill="auto"/>
            <w:noWrap/>
            <w:vAlign w:val="center"/>
          </w:tcPr>
          <w:p w14:paraId="33451F72">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3</w:t>
            </w:r>
          </w:p>
        </w:tc>
      </w:tr>
      <w:tr w14:paraId="20DC7C6F">
        <w:tblPrEx>
          <w:tblCellMar>
            <w:top w:w="0" w:type="dxa"/>
            <w:left w:w="108" w:type="dxa"/>
            <w:bottom w:w="0" w:type="dxa"/>
            <w:right w:w="108" w:type="dxa"/>
          </w:tblCellMar>
        </w:tblPrEx>
        <w:trPr>
          <w:trHeight w:val="264" w:hRule="atLeast"/>
        </w:trPr>
        <w:tc>
          <w:tcPr>
            <w:tcW w:w="2410" w:type="dxa"/>
            <w:tcBorders>
              <w:top w:val="nil"/>
              <w:left w:val="single" w:color="000000" w:sz="4" w:space="0"/>
              <w:bottom w:val="single" w:color="000000" w:sz="4" w:space="0"/>
              <w:right w:val="single" w:color="000000" w:sz="4" w:space="0"/>
            </w:tcBorders>
            <w:shd w:val="clear" w:color="auto" w:fill="auto"/>
            <w:noWrap/>
            <w:vAlign w:val="center"/>
          </w:tcPr>
          <w:p w14:paraId="0E58A0F2">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江苏省朗晖实业发展有限公司</w:t>
            </w:r>
          </w:p>
        </w:tc>
        <w:tc>
          <w:tcPr>
            <w:tcW w:w="576" w:type="dxa"/>
            <w:tcBorders>
              <w:top w:val="nil"/>
              <w:left w:val="nil"/>
              <w:bottom w:val="single" w:color="000000" w:sz="4" w:space="0"/>
              <w:right w:val="single" w:color="000000" w:sz="4" w:space="0"/>
            </w:tcBorders>
            <w:shd w:val="clear" w:color="auto" w:fill="auto"/>
            <w:noWrap/>
            <w:vAlign w:val="center"/>
          </w:tcPr>
          <w:p w14:paraId="05035AF0">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2021</w:t>
            </w:r>
          </w:p>
        </w:tc>
        <w:tc>
          <w:tcPr>
            <w:tcW w:w="1550" w:type="dxa"/>
            <w:tcBorders>
              <w:top w:val="nil"/>
              <w:left w:val="nil"/>
              <w:bottom w:val="single" w:color="000000" w:sz="4" w:space="0"/>
              <w:right w:val="single" w:color="000000" w:sz="4" w:space="0"/>
            </w:tcBorders>
            <w:shd w:val="clear" w:color="auto" w:fill="auto"/>
            <w:noWrap/>
            <w:vAlign w:val="center"/>
          </w:tcPr>
          <w:p w14:paraId="2E687657">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不限定专业</w:t>
            </w:r>
          </w:p>
        </w:tc>
        <w:tc>
          <w:tcPr>
            <w:tcW w:w="756" w:type="dxa"/>
            <w:tcBorders>
              <w:top w:val="nil"/>
              <w:left w:val="nil"/>
              <w:bottom w:val="single" w:color="000000" w:sz="4" w:space="0"/>
              <w:right w:val="single" w:color="000000" w:sz="4" w:space="0"/>
            </w:tcBorders>
            <w:shd w:val="clear" w:color="auto" w:fill="auto"/>
            <w:noWrap/>
            <w:vAlign w:val="center"/>
          </w:tcPr>
          <w:p w14:paraId="09A23A4C">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000000</w:t>
            </w:r>
          </w:p>
        </w:tc>
        <w:tc>
          <w:tcPr>
            <w:tcW w:w="851" w:type="dxa"/>
            <w:tcBorders>
              <w:top w:val="nil"/>
              <w:left w:val="nil"/>
              <w:bottom w:val="single" w:color="000000" w:sz="4" w:space="0"/>
              <w:right w:val="single" w:color="000000" w:sz="4" w:space="0"/>
            </w:tcBorders>
            <w:shd w:val="clear" w:color="auto" w:fill="auto"/>
            <w:noWrap/>
            <w:vAlign w:val="center"/>
          </w:tcPr>
          <w:p w14:paraId="32BF6DB8">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否</w:t>
            </w:r>
          </w:p>
        </w:tc>
        <w:tc>
          <w:tcPr>
            <w:tcW w:w="850" w:type="dxa"/>
            <w:tcBorders>
              <w:top w:val="nil"/>
              <w:left w:val="nil"/>
              <w:bottom w:val="single" w:color="000000" w:sz="4" w:space="0"/>
              <w:right w:val="single" w:color="000000" w:sz="4" w:space="0"/>
            </w:tcBorders>
            <w:shd w:val="clear" w:color="auto" w:fill="auto"/>
            <w:noWrap/>
            <w:vAlign w:val="center"/>
          </w:tcPr>
          <w:p w14:paraId="4387B2A5">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否</w:t>
            </w:r>
          </w:p>
        </w:tc>
        <w:tc>
          <w:tcPr>
            <w:tcW w:w="945" w:type="dxa"/>
            <w:tcBorders>
              <w:top w:val="nil"/>
              <w:left w:val="nil"/>
              <w:bottom w:val="single" w:color="000000" w:sz="4" w:space="0"/>
              <w:right w:val="single" w:color="000000" w:sz="4" w:space="0"/>
            </w:tcBorders>
            <w:shd w:val="clear" w:color="auto" w:fill="auto"/>
            <w:noWrap/>
            <w:vAlign w:val="center"/>
          </w:tcPr>
          <w:p w14:paraId="25740FD2">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3</w:t>
            </w:r>
          </w:p>
        </w:tc>
      </w:tr>
      <w:tr w14:paraId="49B4C3AE">
        <w:tblPrEx>
          <w:tblCellMar>
            <w:top w:w="0" w:type="dxa"/>
            <w:left w:w="108" w:type="dxa"/>
            <w:bottom w:w="0" w:type="dxa"/>
            <w:right w:w="108" w:type="dxa"/>
          </w:tblCellMar>
        </w:tblPrEx>
        <w:trPr>
          <w:trHeight w:val="264" w:hRule="atLeast"/>
        </w:trPr>
        <w:tc>
          <w:tcPr>
            <w:tcW w:w="2410" w:type="dxa"/>
            <w:tcBorders>
              <w:top w:val="nil"/>
              <w:left w:val="single" w:color="000000" w:sz="4" w:space="0"/>
              <w:bottom w:val="single" w:color="000000" w:sz="4" w:space="0"/>
              <w:right w:val="single" w:color="000000" w:sz="4" w:space="0"/>
            </w:tcBorders>
            <w:shd w:val="clear" w:color="auto" w:fill="auto"/>
            <w:noWrap/>
            <w:vAlign w:val="center"/>
          </w:tcPr>
          <w:p w14:paraId="32341D44">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宁波兄弟印刷有限公司</w:t>
            </w:r>
          </w:p>
        </w:tc>
        <w:tc>
          <w:tcPr>
            <w:tcW w:w="576" w:type="dxa"/>
            <w:tcBorders>
              <w:top w:val="nil"/>
              <w:left w:val="nil"/>
              <w:bottom w:val="single" w:color="000000" w:sz="4" w:space="0"/>
              <w:right w:val="single" w:color="000000" w:sz="4" w:space="0"/>
            </w:tcBorders>
            <w:shd w:val="clear" w:color="auto" w:fill="auto"/>
            <w:noWrap/>
            <w:vAlign w:val="center"/>
          </w:tcPr>
          <w:p w14:paraId="388D2C76">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2021</w:t>
            </w:r>
          </w:p>
        </w:tc>
        <w:tc>
          <w:tcPr>
            <w:tcW w:w="1550" w:type="dxa"/>
            <w:tcBorders>
              <w:top w:val="nil"/>
              <w:left w:val="nil"/>
              <w:bottom w:val="single" w:color="000000" w:sz="4" w:space="0"/>
              <w:right w:val="single" w:color="000000" w:sz="4" w:space="0"/>
            </w:tcBorders>
            <w:shd w:val="clear" w:color="auto" w:fill="auto"/>
            <w:noWrap/>
            <w:vAlign w:val="center"/>
          </w:tcPr>
          <w:p w14:paraId="2DF43251">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不限定专业</w:t>
            </w:r>
          </w:p>
        </w:tc>
        <w:tc>
          <w:tcPr>
            <w:tcW w:w="756" w:type="dxa"/>
            <w:tcBorders>
              <w:top w:val="nil"/>
              <w:left w:val="nil"/>
              <w:bottom w:val="single" w:color="000000" w:sz="4" w:space="0"/>
              <w:right w:val="single" w:color="000000" w:sz="4" w:space="0"/>
            </w:tcBorders>
            <w:shd w:val="clear" w:color="auto" w:fill="auto"/>
            <w:noWrap/>
            <w:vAlign w:val="center"/>
          </w:tcPr>
          <w:p w14:paraId="6BCCCA3A">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000000</w:t>
            </w:r>
          </w:p>
        </w:tc>
        <w:tc>
          <w:tcPr>
            <w:tcW w:w="851" w:type="dxa"/>
            <w:tcBorders>
              <w:top w:val="nil"/>
              <w:left w:val="nil"/>
              <w:bottom w:val="single" w:color="000000" w:sz="4" w:space="0"/>
              <w:right w:val="single" w:color="000000" w:sz="4" w:space="0"/>
            </w:tcBorders>
            <w:shd w:val="clear" w:color="auto" w:fill="auto"/>
            <w:noWrap/>
            <w:vAlign w:val="center"/>
          </w:tcPr>
          <w:p w14:paraId="03BFFA8F">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否</w:t>
            </w:r>
          </w:p>
        </w:tc>
        <w:tc>
          <w:tcPr>
            <w:tcW w:w="850" w:type="dxa"/>
            <w:tcBorders>
              <w:top w:val="nil"/>
              <w:left w:val="nil"/>
              <w:bottom w:val="single" w:color="000000" w:sz="4" w:space="0"/>
              <w:right w:val="single" w:color="000000" w:sz="4" w:space="0"/>
            </w:tcBorders>
            <w:shd w:val="clear" w:color="auto" w:fill="auto"/>
            <w:noWrap/>
            <w:vAlign w:val="center"/>
          </w:tcPr>
          <w:p w14:paraId="036E8AE7">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否</w:t>
            </w:r>
          </w:p>
        </w:tc>
        <w:tc>
          <w:tcPr>
            <w:tcW w:w="945" w:type="dxa"/>
            <w:tcBorders>
              <w:top w:val="nil"/>
              <w:left w:val="nil"/>
              <w:bottom w:val="single" w:color="000000" w:sz="4" w:space="0"/>
              <w:right w:val="single" w:color="000000" w:sz="4" w:space="0"/>
            </w:tcBorders>
            <w:shd w:val="clear" w:color="auto" w:fill="auto"/>
            <w:noWrap/>
            <w:vAlign w:val="center"/>
          </w:tcPr>
          <w:p w14:paraId="5295EF63">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2</w:t>
            </w:r>
          </w:p>
        </w:tc>
      </w:tr>
      <w:tr w14:paraId="61AEFB43">
        <w:tblPrEx>
          <w:tblCellMar>
            <w:top w:w="0" w:type="dxa"/>
            <w:left w:w="108" w:type="dxa"/>
            <w:bottom w:w="0" w:type="dxa"/>
            <w:right w:w="108" w:type="dxa"/>
          </w:tblCellMar>
        </w:tblPrEx>
        <w:trPr>
          <w:trHeight w:val="264" w:hRule="atLeast"/>
        </w:trPr>
        <w:tc>
          <w:tcPr>
            <w:tcW w:w="2410" w:type="dxa"/>
            <w:tcBorders>
              <w:top w:val="nil"/>
              <w:left w:val="single" w:color="000000" w:sz="4" w:space="0"/>
              <w:bottom w:val="single" w:color="000000" w:sz="4" w:space="0"/>
              <w:right w:val="single" w:color="000000" w:sz="4" w:space="0"/>
            </w:tcBorders>
            <w:shd w:val="clear" w:color="auto" w:fill="auto"/>
            <w:noWrap/>
            <w:vAlign w:val="center"/>
          </w:tcPr>
          <w:p w14:paraId="32564465">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顶正包装材料有限公司（杭州/重庆）</w:t>
            </w:r>
          </w:p>
        </w:tc>
        <w:tc>
          <w:tcPr>
            <w:tcW w:w="576" w:type="dxa"/>
            <w:tcBorders>
              <w:top w:val="nil"/>
              <w:left w:val="nil"/>
              <w:bottom w:val="single" w:color="000000" w:sz="4" w:space="0"/>
              <w:right w:val="single" w:color="000000" w:sz="4" w:space="0"/>
            </w:tcBorders>
            <w:shd w:val="clear" w:color="auto" w:fill="auto"/>
            <w:noWrap/>
            <w:vAlign w:val="center"/>
          </w:tcPr>
          <w:p w14:paraId="5C506959">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2021</w:t>
            </w:r>
          </w:p>
        </w:tc>
        <w:tc>
          <w:tcPr>
            <w:tcW w:w="1550" w:type="dxa"/>
            <w:tcBorders>
              <w:top w:val="nil"/>
              <w:left w:val="nil"/>
              <w:bottom w:val="single" w:color="000000" w:sz="4" w:space="0"/>
              <w:right w:val="single" w:color="000000" w:sz="4" w:space="0"/>
            </w:tcBorders>
            <w:shd w:val="clear" w:color="auto" w:fill="auto"/>
            <w:noWrap/>
            <w:vAlign w:val="center"/>
          </w:tcPr>
          <w:p w14:paraId="258365EA">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不限定专业</w:t>
            </w:r>
          </w:p>
        </w:tc>
        <w:tc>
          <w:tcPr>
            <w:tcW w:w="756" w:type="dxa"/>
            <w:tcBorders>
              <w:top w:val="nil"/>
              <w:left w:val="nil"/>
              <w:bottom w:val="single" w:color="000000" w:sz="4" w:space="0"/>
              <w:right w:val="single" w:color="000000" w:sz="4" w:space="0"/>
            </w:tcBorders>
            <w:shd w:val="clear" w:color="auto" w:fill="auto"/>
            <w:noWrap/>
            <w:vAlign w:val="center"/>
          </w:tcPr>
          <w:p w14:paraId="7B8019A6">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000000</w:t>
            </w:r>
          </w:p>
        </w:tc>
        <w:tc>
          <w:tcPr>
            <w:tcW w:w="851" w:type="dxa"/>
            <w:tcBorders>
              <w:top w:val="nil"/>
              <w:left w:val="nil"/>
              <w:bottom w:val="single" w:color="000000" w:sz="4" w:space="0"/>
              <w:right w:val="single" w:color="000000" w:sz="4" w:space="0"/>
            </w:tcBorders>
            <w:shd w:val="clear" w:color="auto" w:fill="auto"/>
            <w:noWrap/>
            <w:vAlign w:val="center"/>
          </w:tcPr>
          <w:p w14:paraId="5C8AE357">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否</w:t>
            </w:r>
          </w:p>
        </w:tc>
        <w:tc>
          <w:tcPr>
            <w:tcW w:w="850" w:type="dxa"/>
            <w:tcBorders>
              <w:top w:val="nil"/>
              <w:left w:val="nil"/>
              <w:bottom w:val="single" w:color="000000" w:sz="4" w:space="0"/>
              <w:right w:val="single" w:color="000000" w:sz="4" w:space="0"/>
            </w:tcBorders>
            <w:shd w:val="clear" w:color="auto" w:fill="auto"/>
            <w:noWrap/>
            <w:vAlign w:val="center"/>
          </w:tcPr>
          <w:p w14:paraId="30700B5A">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否</w:t>
            </w:r>
          </w:p>
        </w:tc>
        <w:tc>
          <w:tcPr>
            <w:tcW w:w="945" w:type="dxa"/>
            <w:tcBorders>
              <w:top w:val="nil"/>
              <w:left w:val="nil"/>
              <w:bottom w:val="single" w:color="000000" w:sz="4" w:space="0"/>
              <w:right w:val="single" w:color="000000" w:sz="4" w:space="0"/>
            </w:tcBorders>
            <w:shd w:val="clear" w:color="auto" w:fill="auto"/>
            <w:noWrap/>
            <w:vAlign w:val="center"/>
          </w:tcPr>
          <w:p w14:paraId="0EE8B495">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5</w:t>
            </w:r>
          </w:p>
        </w:tc>
      </w:tr>
      <w:tr w14:paraId="126F7464">
        <w:tblPrEx>
          <w:tblCellMar>
            <w:top w:w="0" w:type="dxa"/>
            <w:left w:w="108" w:type="dxa"/>
            <w:bottom w:w="0" w:type="dxa"/>
            <w:right w:w="108" w:type="dxa"/>
          </w:tblCellMar>
        </w:tblPrEx>
        <w:trPr>
          <w:trHeight w:val="264" w:hRule="atLeast"/>
        </w:trPr>
        <w:tc>
          <w:tcPr>
            <w:tcW w:w="2410" w:type="dxa"/>
            <w:tcBorders>
              <w:top w:val="nil"/>
              <w:left w:val="single" w:color="000000" w:sz="4" w:space="0"/>
              <w:bottom w:val="single" w:color="000000" w:sz="4" w:space="0"/>
              <w:right w:val="single" w:color="000000" w:sz="4" w:space="0"/>
            </w:tcBorders>
            <w:shd w:val="clear" w:color="auto" w:fill="auto"/>
            <w:noWrap/>
            <w:vAlign w:val="center"/>
          </w:tcPr>
          <w:p w14:paraId="4A82CEB7">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湖南天闻新华印务有限公司</w:t>
            </w:r>
          </w:p>
        </w:tc>
        <w:tc>
          <w:tcPr>
            <w:tcW w:w="576" w:type="dxa"/>
            <w:tcBorders>
              <w:top w:val="nil"/>
              <w:left w:val="nil"/>
              <w:bottom w:val="single" w:color="000000" w:sz="4" w:space="0"/>
              <w:right w:val="single" w:color="000000" w:sz="4" w:space="0"/>
            </w:tcBorders>
            <w:shd w:val="clear" w:color="auto" w:fill="auto"/>
            <w:noWrap/>
            <w:vAlign w:val="center"/>
          </w:tcPr>
          <w:p w14:paraId="6ADE8E65">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2021</w:t>
            </w:r>
          </w:p>
        </w:tc>
        <w:tc>
          <w:tcPr>
            <w:tcW w:w="1550" w:type="dxa"/>
            <w:tcBorders>
              <w:top w:val="nil"/>
              <w:left w:val="nil"/>
              <w:bottom w:val="single" w:color="000000" w:sz="4" w:space="0"/>
              <w:right w:val="single" w:color="000000" w:sz="4" w:space="0"/>
            </w:tcBorders>
            <w:shd w:val="clear" w:color="auto" w:fill="auto"/>
            <w:noWrap/>
            <w:vAlign w:val="center"/>
          </w:tcPr>
          <w:p w14:paraId="67461188">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不限定专业</w:t>
            </w:r>
          </w:p>
        </w:tc>
        <w:tc>
          <w:tcPr>
            <w:tcW w:w="756" w:type="dxa"/>
            <w:tcBorders>
              <w:top w:val="nil"/>
              <w:left w:val="nil"/>
              <w:bottom w:val="single" w:color="000000" w:sz="4" w:space="0"/>
              <w:right w:val="single" w:color="000000" w:sz="4" w:space="0"/>
            </w:tcBorders>
            <w:shd w:val="clear" w:color="auto" w:fill="auto"/>
            <w:noWrap/>
            <w:vAlign w:val="center"/>
          </w:tcPr>
          <w:p w14:paraId="76873BE0">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000000</w:t>
            </w:r>
          </w:p>
        </w:tc>
        <w:tc>
          <w:tcPr>
            <w:tcW w:w="851" w:type="dxa"/>
            <w:tcBorders>
              <w:top w:val="nil"/>
              <w:left w:val="nil"/>
              <w:bottom w:val="single" w:color="000000" w:sz="4" w:space="0"/>
              <w:right w:val="single" w:color="000000" w:sz="4" w:space="0"/>
            </w:tcBorders>
            <w:shd w:val="clear" w:color="auto" w:fill="auto"/>
            <w:noWrap/>
            <w:vAlign w:val="center"/>
          </w:tcPr>
          <w:p w14:paraId="0E18FC25">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否</w:t>
            </w:r>
          </w:p>
        </w:tc>
        <w:tc>
          <w:tcPr>
            <w:tcW w:w="850" w:type="dxa"/>
            <w:tcBorders>
              <w:top w:val="nil"/>
              <w:left w:val="nil"/>
              <w:bottom w:val="single" w:color="000000" w:sz="4" w:space="0"/>
              <w:right w:val="single" w:color="000000" w:sz="4" w:space="0"/>
            </w:tcBorders>
            <w:shd w:val="clear" w:color="auto" w:fill="auto"/>
            <w:noWrap/>
            <w:vAlign w:val="center"/>
          </w:tcPr>
          <w:p w14:paraId="08958277">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否</w:t>
            </w:r>
          </w:p>
        </w:tc>
        <w:tc>
          <w:tcPr>
            <w:tcW w:w="945" w:type="dxa"/>
            <w:tcBorders>
              <w:top w:val="nil"/>
              <w:left w:val="nil"/>
              <w:bottom w:val="single" w:color="000000" w:sz="4" w:space="0"/>
              <w:right w:val="single" w:color="000000" w:sz="4" w:space="0"/>
            </w:tcBorders>
            <w:shd w:val="clear" w:color="auto" w:fill="auto"/>
            <w:noWrap/>
            <w:vAlign w:val="center"/>
          </w:tcPr>
          <w:p w14:paraId="3C6E659D">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5</w:t>
            </w:r>
          </w:p>
        </w:tc>
      </w:tr>
      <w:tr w14:paraId="35EBA5A5">
        <w:tblPrEx>
          <w:tblCellMar>
            <w:top w:w="0" w:type="dxa"/>
            <w:left w:w="108" w:type="dxa"/>
            <w:bottom w:w="0" w:type="dxa"/>
            <w:right w:w="108" w:type="dxa"/>
          </w:tblCellMar>
        </w:tblPrEx>
        <w:trPr>
          <w:trHeight w:val="264" w:hRule="atLeast"/>
        </w:trPr>
        <w:tc>
          <w:tcPr>
            <w:tcW w:w="2410" w:type="dxa"/>
            <w:tcBorders>
              <w:top w:val="nil"/>
              <w:left w:val="single" w:color="000000" w:sz="4" w:space="0"/>
              <w:bottom w:val="single" w:color="000000" w:sz="4" w:space="0"/>
              <w:right w:val="single" w:color="000000" w:sz="4" w:space="0"/>
            </w:tcBorders>
            <w:shd w:val="clear" w:color="auto" w:fill="auto"/>
            <w:noWrap/>
            <w:vAlign w:val="center"/>
          </w:tcPr>
          <w:p w14:paraId="1EEFC800">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昆山华冠商标印刷有限公司</w:t>
            </w:r>
          </w:p>
        </w:tc>
        <w:tc>
          <w:tcPr>
            <w:tcW w:w="576" w:type="dxa"/>
            <w:tcBorders>
              <w:top w:val="nil"/>
              <w:left w:val="nil"/>
              <w:bottom w:val="single" w:color="000000" w:sz="4" w:space="0"/>
              <w:right w:val="single" w:color="000000" w:sz="4" w:space="0"/>
            </w:tcBorders>
            <w:shd w:val="clear" w:color="auto" w:fill="auto"/>
            <w:noWrap/>
            <w:vAlign w:val="center"/>
          </w:tcPr>
          <w:p w14:paraId="413F3DBF">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2021</w:t>
            </w:r>
          </w:p>
        </w:tc>
        <w:tc>
          <w:tcPr>
            <w:tcW w:w="1550" w:type="dxa"/>
            <w:tcBorders>
              <w:top w:val="nil"/>
              <w:left w:val="nil"/>
              <w:bottom w:val="single" w:color="000000" w:sz="4" w:space="0"/>
              <w:right w:val="single" w:color="000000" w:sz="4" w:space="0"/>
            </w:tcBorders>
            <w:shd w:val="clear" w:color="auto" w:fill="auto"/>
            <w:noWrap/>
            <w:vAlign w:val="center"/>
          </w:tcPr>
          <w:p w14:paraId="6FC7A95D">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不限定专业</w:t>
            </w:r>
          </w:p>
        </w:tc>
        <w:tc>
          <w:tcPr>
            <w:tcW w:w="756" w:type="dxa"/>
            <w:tcBorders>
              <w:top w:val="nil"/>
              <w:left w:val="nil"/>
              <w:bottom w:val="single" w:color="000000" w:sz="4" w:space="0"/>
              <w:right w:val="single" w:color="000000" w:sz="4" w:space="0"/>
            </w:tcBorders>
            <w:shd w:val="clear" w:color="auto" w:fill="auto"/>
            <w:noWrap/>
            <w:vAlign w:val="center"/>
          </w:tcPr>
          <w:p w14:paraId="72701154">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000000</w:t>
            </w:r>
          </w:p>
        </w:tc>
        <w:tc>
          <w:tcPr>
            <w:tcW w:w="851" w:type="dxa"/>
            <w:tcBorders>
              <w:top w:val="nil"/>
              <w:left w:val="nil"/>
              <w:bottom w:val="single" w:color="000000" w:sz="4" w:space="0"/>
              <w:right w:val="single" w:color="000000" w:sz="4" w:space="0"/>
            </w:tcBorders>
            <w:shd w:val="clear" w:color="auto" w:fill="auto"/>
            <w:noWrap/>
            <w:vAlign w:val="center"/>
          </w:tcPr>
          <w:p w14:paraId="3269F255">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否</w:t>
            </w:r>
          </w:p>
        </w:tc>
        <w:tc>
          <w:tcPr>
            <w:tcW w:w="850" w:type="dxa"/>
            <w:tcBorders>
              <w:top w:val="nil"/>
              <w:left w:val="nil"/>
              <w:bottom w:val="single" w:color="000000" w:sz="4" w:space="0"/>
              <w:right w:val="single" w:color="000000" w:sz="4" w:space="0"/>
            </w:tcBorders>
            <w:shd w:val="clear" w:color="auto" w:fill="auto"/>
            <w:noWrap/>
            <w:vAlign w:val="center"/>
          </w:tcPr>
          <w:p w14:paraId="4FAFAC4C">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否</w:t>
            </w:r>
          </w:p>
        </w:tc>
        <w:tc>
          <w:tcPr>
            <w:tcW w:w="945" w:type="dxa"/>
            <w:tcBorders>
              <w:top w:val="nil"/>
              <w:left w:val="nil"/>
              <w:bottom w:val="single" w:color="000000" w:sz="4" w:space="0"/>
              <w:right w:val="single" w:color="000000" w:sz="4" w:space="0"/>
            </w:tcBorders>
            <w:shd w:val="clear" w:color="auto" w:fill="auto"/>
            <w:noWrap/>
            <w:vAlign w:val="center"/>
          </w:tcPr>
          <w:p w14:paraId="2675D1EA">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2</w:t>
            </w:r>
          </w:p>
        </w:tc>
      </w:tr>
      <w:tr w14:paraId="60FA0259">
        <w:tblPrEx>
          <w:tblCellMar>
            <w:top w:w="0" w:type="dxa"/>
            <w:left w:w="108" w:type="dxa"/>
            <w:bottom w:w="0" w:type="dxa"/>
            <w:right w:w="108" w:type="dxa"/>
          </w:tblCellMar>
        </w:tblPrEx>
        <w:trPr>
          <w:trHeight w:val="264" w:hRule="atLeast"/>
        </w:trPr>
        <w:tc>
          <w:tcPr>
            <w:tcW w:w="2410" w:type="dxa"/>
            <w:tcBorders>
              <w:top w:val="nil"/>
              <w:left w:val="single" w:color="000000" w:sz="4" w:space="0"/>
              <w:bottom w:val="single" w:color="000000" w:sz="4" w:space="0"/>
              <w:right w:val="single" w:color="000000" w:sz="4" w:space="0"/>
            </w:tcBorders>
            <w:shd w:val="clear" w:color="auto" w:fill="auto"/>
            <w:noWrap/>
            <w:vAlign w:val="center"/>
          </w:tcPr>
          <w:p w14:paraId="6F7FD69A">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浙江诚信包装有限公司</w:t>
            </w:r>
          </w:p>
        </w:tc>
        <w:tc>
          <w:tcPr>
            <w:tcW w:w="576" w:type="dxa"/>
            <w:tcBorders>
              <w:top w:val="nil"/>
              <w:left w:val="nil"/>
              <w:bottom w:val="single" w:color="000000" w:sz="4" w:space="0"/>
              <w:right w:val="single" w:color="000000" w:sz="4" w:space="0"/>
            </w:tcBorders>
            <w:shd w:val="clear" w:color="auto" w:fill="auto"/>
            <w:noWrap/>
            <w:vAlign w:val="center"/>
          </w:tcPr>
          <w:p w14:paraId="0A83B341">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2021</w:t>
            </w:r>
          </w:p>
        </w:tc>
        <w:tc>
          <w:tcPr>
            <w:tcW w:w="1550" w:type="dxa"/>
            <w:tcBorders>
              <w:top w:val="nil"/>
              <w:left w:val="nil"/>
              <w:bottom w:val="single" w:color="000000" w:sz="4" w:space="0"/>
              <w:right w:val="single" w:color="000000" w:sz="4" w:space="0"/>
            </w:tcBorders>
            <w:shd w:val="clear" w:color="auto" w:fill="auto"/>
            <w:noWrap/>
            <w:vAlign w:val="center"/>
          </w:tcPr>
          <w:p w14:paraId="0B2B196B">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不限定专业</w:t>
            </w:r>
          </w:p>
        </w:tc>
        <w:tc>
          <w:tcPr>
            <w:tcW w:w="756" w:type="dxa"/>
            <w:tcBorders>
              <w:top w:val="nil"/>
              <w:left w:val="nil"/>
              <w:bottom w:val="single" w:color="000000" w:sz="4" w:space="0"/>
              <w:right w:val="single" w:color="000000" w:sz="4" w:space="0"/>
            </w:tcBorders>
            <w:shd w:val="clear" w:color="auto" w:fill="auto"/>
            <w:noWrap/>
            <w:vAlign w:val="center"/>
          </w:tcPr>
          <w:p w14:paraId="43BE6C7F">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000000</w:t>
            </w:r>
          </w:p>
        </w:tc>
        <w:tc>
          <w:tcPr>
            <w:tcW w:w="851" w:type="dxa"/>
            <w:tcBorders>
              <w:top w:val="nil"/>
              <w:left w:val="nil"/>
              <w:bottom w:val="single" w:color="000000" w:sz="4" w:space="0"/>
              <w:right w:val="single" w:color="000000" w:sz="4" w:space="0"/>
            </w:tcBorders>
            <w:shd w:val="clear" w:color="auto" w:fill="auto"/>
            <w:noWrap/>
            <w:vAlign w:val="center"/>
          </w:tcPr>
          <w:p w14:paraId="352D7087">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否</w:t>
            </w:r>
          </w:p>
        </w:tc>
        <w:tc>
          <w:tcPr>
            <w:tcW w:w="850" w:type="dxa"/>
            <w:tcBorders>
              <w:top w:val="nil"/>
              <w:left w:val="nil"/>
              <w:bottom w:val="single" w:color="000000" w:sz="4" w:space="0"/>
              <w:right w:val="single" w:color="000000" w:sz="4" w:space="0"/>
            </w:tcBorders>
            <w:shd w:val="clear" w:color="auto" w:fill="auto"/>
            <w:noWrap/>
            <w:vAlign w:val="center"/>
          </w:tcPr>
          <w:p w14:paraId="36148E5A">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否</w:t>
            </w:r>
          </w:p>
        </w:tc>
        <w:tc>
          <w:tcPr>
            <w:tcW w:w="945" w:type="dxa"/>
            <w:tcBorders>
              <w:top w:val="nil"/>
              <w:left w:val="nil"/>
              <w:bottom w:val="single" w:color="000000" w:sz="4" w:space="0"/>
              <w:right w:val="single" w:color="000000" w:sz="4" w:space="0"/>
            </w:tcBorders>
            <w:shd w:val="clear" w:color="auto" w:fill="auto"/>
            <w:noWrap/>
            <w:vAlign w:val="center"/>
          </w:tcPr>
          <w:p w14:paraId="7EDA1D26">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4</w:t>
            </w:r>
          </w:p>
        </w:tc>
      </w:tr>
      <w:tr w14:paraId="3E93DC57">
        <w:tblPrEx>
          <w:tblCellMar>
            <w:top w:w="0" w:type="dxa"/>
            <w:left w:w="108" w:type="dxa"/>
            <w:bottom w:w="0" w:type="dxa"/>
            <w:right w:w="108" w:type="dxa"/>
          </w:tblCellMar>
        </w:tblPrEx>
        <w:trPr>
          <w:trHeight w:val="264" w:hRule="atLeast"/>
        </w:trPr>
        <w:tc>
          <w:tcPr>
            <w:tcW w:w="2410" w:type="dxa"/>
            <w:tcBorders>
              <w:top w:val="nil"/>
              <w:left w:val="single" w:color="000000" w:sz="4" w:space="0"/>
              <w:bottom w:val="single" w:color="000000" w:sz="4" w:space="0"/>
              <w:right w:val="single" w:color="000000" w:sz="4" w:space="0"/>
            </w:tcBorders>
            <w:shd w:val="clear" w:color="auto" w:fill="auto"/>
            <w:noWrap/>
            <w:vAlign w:val="center"/>
          </w:tcPr>
          <w:p w14:paraId="223A1C16">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数字艺术与创新设计实验教学中心</w:t>
            </w:r>
          </w:p>
        </w:tc>
        <w:tc>
          <w:tcPr>
            <w:tcW w:w="576" w:type="dxa"/>
            <w:tcBorders>
              <w:top w:val="nil"/>
              <w:left w:val="nil"/>
              <w:bottom w:val="single" w:color="000000" w:sz="4" w:space="0"/>
              <w:right w:val="single" w:color="000000" w:sz="4" w:space="0"/>
            </w:tcBorders>
            <w:shd w:val="clear" w:color="auto" w:fill="auto"/>
            <w:noWrap/>
            <w:vAlign w:val="center"/>
          </w:tcPr>
          <w:p w14:paraId="1E9C6AF5">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2021</w:t>
            </w:r>
          </w:p>
        </w:tc>
        <w:tc>
          <w:tcPr>
            <w:tcW w:w="1550" w:type="dxa"/>
            <w:tcBorders>
              <w:top w:val="nil"/>
              <w:left w:val="nil"/>
              <w:bottom w:val="single" w:color="000000" w:sz="4" w:space="0"/>
              <w:right w:val="single" w:color="000000" w:sz="4" w:space="0"/>
            </w:tcBorders>
            <w:shd w:val="clear" w:color="auto" w:fill="auto"/>
            <w:noWrap/>
            <w:vAlign w:val="center"/>
          </w:tcPr>
          <w:p w14:paraId="09FDBEB8">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不限定专业</w:t>
            </w:r>
          </w:p>
        </w:tc>
        <w:tc>
          <w:tcPr>
            <w:tcW w:w="756" w:type="dxa"/>
            <w:tcBorders>
              <w:top w:val="nil"/>
              <w:left w:val="nil"/>
              <w:bottom w:val="single" w:color="000000" w:sz="4" w:space="0"/>
              <w:right w:val="single" w:color="000000" w:sz="4" w:space="0"/>
            </w:tcBorders>
            <w:shd w:val="clear" w:color="auto" w:fill="auto"/>
            <w:noWrap/>
            <w:vAlign w:val="center"/>
          </w:tcPr>
          <w:p w14:paraId="6843DEA2">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000000</w:t>
            </w:r>
          </w:p>
        </w:tc>
        <w:tc>
          <w:tcPr>
            <w:tcW w:w="851" w:type="dxa"/>
            <w:tcBorders>
              <w:top w:val="nil"/>
              <w:left w:val="nil"/>
              <w:bottom w:val="single" w:color="000000" w:sz="4" w:space="0"/>
              <w:right w:val="single" w:color="000000" w:sz="4" w:space="0"/>
            </w:tcBorders>
            <w:shd w:val="clear" w:color="auto" w:fill="auto"/>
            <w:noWrap/>
            <w:vAlign w:val="center"/>
          </w:tcPr>
          <w:p w14:paraId="0385361E">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否</w:t>
            </w:r>
          </w:p>
        </w:tc>
        <w:tc>
          <w:tcPr>
            <w:tcW w:w="850" w:type="dxa"/>
            <w:tcBorders>
              <w:top w:val="nil"/>
              <w:left w:val="nil"/>
              <w:bottom w:val="single" w:color="000000" w:sz="4" w:space="0"/>
              <w:right w:val="single" w:color="000000" w:sz="4" w:space="0"/>
            </w:tcBorders>
            <w:shd w:val="clear" w:color="auto" w:fill="auto"/>
            <w:noWrap/>
            <w:vAlign w:val="center"/>
          </w:tcPr>
          <w:p w14:paraId="7BC94B4F">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是</w:t>
            </w:r>
          </w:p>
        </w:tc>
        <w:tc>
          <w:tcPr>
            <w:tcW w:w="945" w:type="dxa"/>
            <w:tcBorders>
              <w:top w:val="nil"/>
              <w:left w:val="nil"/>
              <w:bottom w:val="single" w:color="000000" w:sz="4" w:space="0"/>
              <w:right w:val="single" w:color="000000" w:sz="4" w:space="0"/>
            </w:tcBorders>
            <w:shd w:val="clear" w:color="auto" w:fill="auto"/>
            <w:noWrap/>
            <w:vAlign w:val="center"/>
          </w:tcPr>
          <w:p w14:paraId="6C445BA6">
            <w:pPr>
              <w:spacing w:line="400" w:lineRule="exact"/>
              <w:rPr>
                <w:rFonts w:asciiTheme="minorEastAsia" w:hAnsiTheme="minorEastAsia" w:eastAsiaTheme="minorEastAsia"/>
                <w:kern w:val="0"/>
                <w:sz w:val="18"/>
                <w:szCs w:val="18"/>
              </w:rPr>
            </w:pPr>
            <w:r>
              <w:rPr>
                <w:rFonts w:asciiTheme="minorEastAsia" w:hAnsiTheme="minorEastAsia" w:eastAsiaTheme="minorEastAsia"/>
                <w:kern w:val="0"/>
                <w:sz w:val="18"/>
                <w:szCs w:val="18"/>
              </w:rPr>
              <w:t>696</w:t>
            </w:r>
          </w:p>
        </w:tc>
      </w:tr>
    </w:tbl>
    <w:p w14:paraId="57B50A7F"/>
    <w:p w14:paraId="10626A86">
      <w:pPr>
        <w:ind w:firstLine="240" w:firstLineChars="100"/>
        <w:rPr>
          <w:rFonts w:asciiTheme="majorEastAsia" w:hAnsiTheme="majorEastAsia" w:eastAsiaTheme="majorEastAsia"/>
          <w:sz w:val="24"/>
          <w:szCs w:val="24"/>
        </w:rPr>
      </w:pPr>
      <w:r>
        <w:rPr>
          <w:rFonts w:hint="eastAsia" w:asciiTheme="majorEastAsia" w:hAnsiTheme="majorEastAsia" w:eastAsiaTheme="majorEastAsia"/>
          <w:sz w:val="24"/>
          <w:szCs w:val="24"/>
        </w:rPr>
        <w:t>3.高校创新创业教育实践基地（平台）</w:t>
      </w:r>
    </w:p>
    <w:tbl>
      <w:tblPr>
        <w:tblStyle w:val="23"/>
        <w:tblW w:w="80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70"/>
        <w:gridCol w:w="1574"/>
        <w:gridCol w:w="1324"/>
        <w:gridCol w:w="775"/>
        <w:gridCol w:w="1032"/>
        <w:gridCol w:w="970"/>
        <w:gridCol w:w="701"/>
      </w:tblGrid>
      <w:tr w14:paraId="40D5C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atLeast"/>
          <w:tblHeader/>
          <w:jc w:val="center"/>
        </w:trPr>
        <w:tc>
          <w:tcPr>
            <w:tcW w:w="1670" w:type="dxa"/>
            <w:vAlign w:val="center"/>
          </w:tcPr>
          <w:p w14:paraId="1D751643">
            <w:pPr>
              <w:jc w:val="center"/>
              <w:rPr>
                <w:rFonts w:asciiTheme="minorEastAsia" w:hAnsiTheme="minorEastAsia" w:eastAsiaTheme="minorEastAsia"/>
                <w:sz w:val="18"/>
                <w:szCs w:val="18"/>
              </w:rPr>
            </w:pPr>
            <w:r>
              <w:rPr>
                <w:rFonts w:hint="eastAsia" w:asciiTheme="minorEastAsia" w:hAnsiTheme="minorEastAsia" w:eastAsiaTheme="minorEastAsia"/>
                <w:b/>
                <w:sz w:val="18"/>
                <w:szCs w:val="18"/>
              </w:rPr>
              <w:t>基地（平台）名称</w:t>
            </w:r>
          </w:p>
        </w:tc>
        <w:tc>
          <w:tcPr>
            <w:tcW w:w="1574" w:type="dxa"/>
            <w:vAlign w:val="center"/>
          </w:tcPr>
          <w:p w14:paraId="2EAE4498">
            <w:pPr>
              <w:jc w:val="center"/>
              <w:rPr>
                <w:rFonts w:asciiTheme="minorEastAsia" w:hAnsiTheme="minorEastAsia" w:eastAsiaTheme="minorEastAsia"/>
                <w:sz w:val="18"/>
                <w:szCs w:val="18"/>
              </w:rPr>
            </w:pPr>
            <w:r>
              <w:rPr>
                <w:rFonts w:hint="eastAsia" w:asciiTheme="minorEastAsia" w:hAnsiTheme="minorEastAsia" w:eastAsiaTheme="minorEastAsia"/>
                <w:b/>
                <w:sz w:val="18"/>
                <w:szCs w:val="18"/>
              </w:rPr>
              <w:t>基地（平台）级别</w:t>
            </w:r>
          </w:p>
        </w:tc>
        <w:tc>
          <w:tcPr>
            <w:tcW w:w="1324" w:type="dxa"/>
            <w:vAlign w:val="center"/>
          </w:tcPr>
          <w:p w14:paraId="7D9EB70F">
            <w:pPr>
              <w:jc w:val="center"/>
              <w:rPr>
                <w:rFonts w:asciiTheme="minorEastAsia" w:hAnsiTheme="minorEastAsia" w:eastAsiaTheme="minorEastAsia"/>
                <w:sz w:val="18"/>
                <w:szCs w:val="18"/>
              </w:rPr>
            </w:pPr>
            <w:r>
              <w:rPr>
                <w:rFonts w:hint="eastAsia" w:asciiTheme="minorEastAsia" w:hAnsiTheme="minorEastAsia" w:eastAsiaTheme="minorEastAsia"/>
                <w:b/>
                <w:sz w:val="18"/>
                <w:szCs w:val="18"/>
              </w:rPr>
              <w:t>基地（平台）类型</w:t>
            </w:r>
          </w:p>
        </w:tc>
        <w:tc>
          <w:tcPr>
            <w:tcW w:w="775" w:type="dxa"/>
            <w:vAlign w:val="center"/>
          </w:tcPr>
          <w:p w14:paraId="69BAD419">
            <w:pPr>
              <w:jc w:val="center"/>
              <w:rPr>
                <w:rFonts w:asciiTheme="minorEastAsia" w:hAnsiTheme="minorEastAsia" w:eastAsiaTheme="minorEastAsia"/>
                <w:sz w:val="18"/>
                <w:szCs w:val="18"/>
              </w:rPr>
            </w:pPr>
            <w:r>
              <w:rPr>
                <w:rFonts w:hint="eastAsia" w:asciiTheme="minorEastAsia" w:hAnsiTheme="minorEastAsia" w:eastAsiaTheme="minorEastAsia"/>
                <w:b/>
                <w:sz w:val="18"/>
                <w:szCs w:val="18"/>
              </w:rPr>
              <w:t>建设环境</w:t>
            </w:r>
          </w:p>
        </w:tc>
        <w:tc>
          <w:tcPr>
            <w:tcW w:w="1032" w:type="dxa"/>
            <w:vAlign w:val="center"/>
          </w:tcPr>
          <w:p w14:paraId="30356BCF">
            <w:pPr>
              <w:jc w:val="center"/>
              <w:rPr>
                <w:rFonts w:asciiTheme="minorEastAsia" w:hAnsiTheme="minorEastAsia" w:eastAsiaTheme="minorEastAsia"/>
                <w:sz w:val="18"/>
                <w:szCs w:val="18"/>
              </w:rPr>
            </w:pPr>
            <w:r>
              <w:rPr>
                <w:rFonts w:hint="eastAsia" w:asciiTheme="minorEastAsia" w:hAnsiTheme="minorEastAsia" w:eastAsiaTheme="minorEastAsia"/>
                <w:b/>
                <w:sz w:val="18"/>
                <w:szCs w:val="18"/>
              </w:rPr>
              <w:t>批准（建设）年份</w:t>
            </w:r>
          </w:p>
        </w:tc>
        <w:tc>
          <w:tcPr>
            <w:tcW w:w="970" w:type="dxa"/>
            <w:vAlign w:val="center"/>
          </w:tcPr>
          <w:p w14:paraId="3522D6E3">
            <w:pPr>
              <w:jc w:val="center"/>
              <w:rPr>
                <w:rFonts w:asciiTheme="minorEastAsia" w:hAnsiTheme="minorEastAsia" w:eastAsiaTheme="minorEastAsia"/>
                <w:sz w:val="18"/>
                <w:szCs w:val="18"/>
              </w:rPr>
            </w:pPr>
            <w:r>
              <w:rPr>
                <w:rFonts w:hint="eastAsia" w:asciiTheme="minorEastAsia" w:hAnsiTheme="minorEastAsia" w:eastAsiaTheme="minorEastAsia"/>
                <w:b/>
                <w:sz w:val="18"/>
                <w:szCs w:val="18"/>
              </w:rPr>
              <w:t>投入经费（万元）</w:t>
            </w:r>
          </w:p>
        </w:tc>
        <w:tc>
          <w:tcPr>
            <w:tcW w:w="701" w:type="dxa"/>
            <w:vAlign w:val="center"/>
          </w:tcPr>
          <w:p w14:paraId="4BA44258">
            <w:pPr>
              <w:jc w:val="center"/>
              <w:rPr>
                <w:rFonts w:asciiTheme="minorEastAsia" w:hAnsiTheme="minorEastAsia" w:eastAsiaTheme="minorEastAsia"/>
                <w:sz w:val="18"/>
                <w:szCs w:val="18"/>
              </w:rPr>
            </w:pPr>
            <w:r>
              <w:rPr>
                <w:rFonts w:hint="eastAsia" w:asciiTheme="minorEastAsia" w:hAnsiTheme="minorEastAsia" w:eastAsiaTheme="minorEastAsia"/>
                <w:b/>
                <w:sz w:val="18"/>
                <w:szCs w:val="18"/>
              </w:rPr>
              <w:t>经费来源</w:t>
            </w:r>
          </w:p>
        </w:tc>
      </w:tr>
      <w:tr w14:paraId="411DF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70" w:type="dxa"/>
            <w:vAlign w:val="center"/>
          </w:tcPr>
          <w:p w14:paraId="3F491E8F">
            <w:pPr>
              <w:jc w:val="center"/>
              <w:rPr>
                <w:rFonts w:asciiTheme="minorEastAsia" w:hAnsiTheme="minorEastAsia" w:eastAsiaTheme="minorEastAsia"/>
                <w:sz w:val="18"/>
                <w:szCs w:val="18"/>
              </w:rPr>
            </w:pPr>
            <w:r>
              <w:rPr>
                <w:rFonts w:asciiTheme="minorEastAsia" w:hAnsiTheme="minorEastAsia" w:eastAsiaTheme="minorEastAsia"/>
                <w:sz w:val="18"/>
                <w:szCs w:val="18"/>
              </w:rPr>
              <w:t>北京印刷学院大学生创新创业园</w:t>
            </w:r>
          </w:p>
        </w:tc>
        <w:tc>
          <w:tcPr>
            <w:tcW w:w="1574" w:type="dxa"/>
            <w:vAlign w:val="center"/>
          </w:tcPr>
          <w:p w14:paraId="44A3C08F">
            <w:pPr>
              <w:jc w:val="center"/>
              <w:rPr>
                <w:rFonts w:asciiTheme="minorEastAsia" w:hAnsiTheme="minorEastAsia" w:eastAsiaTheme="minorEastAsia"/>
                <w:sz w:val="18"/>
                <w:szCs w:val="18"/>
              </w:rPr>
            </w:pPr>
            <w:r>
              <w:rPr>
                <w:rFonts w:asciiTheme="minorEastAsia" w:hAnsiTheme="minorEastAsia" w:eastAsiaTheme="minorEastAsia"/>
                <w:sz w:val="18"/>
                <w:szCs w:val="18"/>
              </w:rPr>
              <w:t>其他级（含校级）</w:t>
            </w:r>
          </w:p>
        </w:tc>
        <w:tc>
          <w:tcPr>
            <w:tcW w:w="1324" w:type="dxa"/>
            <w:vAlign w:val="center"/>
          </w:tcPr>
          <w:p w14:paraId="5A88A09D">
            <w:pPr>
              <w:jc w:val="center"/>
              <w:rPr>
                <w:rFonts w:asciiTheme="minorEastAsia" w:hAnsiTheme="minorEastAsia" w:eastAsiaTheme="minorEastAsia"/>
                <w:sz w:val="18"/>
                <w:szCs w:val="18"/>
              </w:rPr>
            </w:pPr>
            <w:r>
              <w:rPr>
                <w:rFonts w:asciiTheme="minorEastAsia" w:hAnsiTheme="minorEastAsia" w:eastAsiaTheme="minorEastAsia"/>
                <w:sz w:val="18"/>
                <w:szCs w:val="18"/>
              </w:rPr>
              <w:t>大学生创业园</w:t>
            </w:r>
          </w:p>
        </w:tc>
        <w:tc>
          <w:tcPr>
            <w:tcW w:w="775" w:type="dxa"/>
            <w:vAlign w:val="center"/>
          </w:tcPr>
          <w:p w14:paraId="622E3351">
            <w:pPr>
              <w:jc w:val="center"/>
              <w:rPr>
                <w:rFonts w:asciiTheme="minorEastAsia" w:hAnsiTheme="minorEastAsia" w:eastAsiaTheme="minorEastAsia"/>
                <w:sz w:val="18"/>
                <w:szCs w:val="18"/>
              </w:rPr>
            </w:pPr>
            <w:r>
              <w:rPr>
                <w:rFonts w:asciiTheme="minorEastAsia" w:hAnsiTheme="minorEastAsia" w:eastAsiaTheme="minorEastAsia"/>
                <w:sz w:val="18"/>
                <w:szCs w:val="18"/>
              </w:rPr>
              <w:t>校内</w:t>
            </w:r>
          </w:p>
        </w:tc>
        <w:tc>
          <w:tcPr>
            <w:tcW w:w="1032" w:type="dxa"/>
            <w:vAlign w:val="center"/>
          </w:tcPr>
          <w:p w14:paraId="2E157E06">
            <w:pPr>
              <w:jc w:val="center"/>
              <w:rPr>
                <w:rFonts w:asciiTheme="minorEastAsia" w:hAnsiTheme="minorEastAsia" w:eastAsiaTheme="minorEastAsia"/>
                <w:sz w:val="18"/>
                <w:szCs w:val="18"/>
              </w:rPr>
            </w:pPr>
            <w:r>
              <w:rPr>
                <w:rFonts w:asciiTheme="minorEastAsia" w:hAnsiTheme="minorEastAsia" w:eastAsiaTheme="minorEastAsia"/>
                <w:sz w:val="18"/>
                <w:szCs w:val="18"/>
              </w:rPr>
              <w:t>2018</w:t>
            </w:r>
          </w:p>
        </w:tc>
        <w:tc>
          <w:tcPr>
            <w:tcW w:w="970" w:type="dxa"/>
            <w:vAlign w:val="center"/>
          </w:tcPr>
          <w:p w14:paraId="4194A845">
            <w:pPr>
              <w:jc w:val="center"/>
              <w:rPr>
                <w:rFonts w:asciiTheme="minorEastAsia" w:hAnsiTheme="minorEastAsia" w:eastAsiaTheme="minorEastAsia"/>
                <w:sz w:val="18"/>
                <w:szCs w:val="18"/>
              </w:rPr>
            </w:pPr>
            <w:r>
              <w:rPr>
                <w:rFonts w:asciiTheme="minorEastAsia" w:hAnsiTheme="minorEastAsia" w:eastAsiaTheme="minorEastAsia"/>
                <w:sz w:val="18"/>
                <w:szCs w:val="18"/>
              </w:rPr>
              <w:t>600.0</w:t>
            </w:r>
          </w:p>
        </w:tc>
        <w:tc>
          <w:tcPr>
            <w:tcW w:w="701" w:type="dxa"/>
            <w:vAlign w:val="center"/>
          </w:tcPr>
          <w:p w14:paraId="724FF8BE">
            <w:pPr>
              <w:jc w:val="center"/>
              <w:rPr>
                <w:rFonts w:asciiTheme="minorEastAsia" w:hAnsiTheme="minorEastAsia" w:eastAsiaTheme="minorEastAsia"/>
                <w:sz w:val="18"/>
                <w:szCs w:val="18"/>
              </w:rPr>
            </w:pPr>
            <w:r>
              <w:rPr>
                <w:rFonts w:asciiTheme="minorEastAsia" w:hAnsiTheme="minorEastAsia" w:eastAsiaTheme="minorEastAsia"/>
                <w:sz w:val="18"/>
                <w:szCs w:val="18"/>
              </w:rPr>
              <w:t>省级财政</w:t>
            </w:r>
          </w:p>
        </w:tc>
      </w:tr>
      <w:tr w14:paraId="4B923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70" w:type="dxa"/>
            <w:vAlign w:val="center"/>
          </w:tcPr>
          <w:p w14:paraId="5CCA1FE8">
            <w:pPr>
              <w:jc w:val="center"/>
              <w:rPr>
                <w:rFonts w:asciiTheme="minorEastAsia" w:hAnsiTheme="minorEastAsia" w:eastAsiaTheme="minorEastAsia"/>
                <w:sz w:val="18"/>
                <w:szCs w:val="18"/>
              </w:rPr>
            </w:pPr>
            <w:r>
              <w:rPr>
                <w:rFonts w:asciiTheme="minorEastAsia" w:hAnsiTheme="minorEastAsia" w:eastAsiaTheme="minorEastAsia"/>
                <w:sz w:val="18"/>
                <w:szCs w:val="18"/>
              </w:rPr>
              <w:t>智能印刷装备实验教学中心</w:t>
            </w:r>
          </w:p>
        </w:tc>
        <w:tc>
          <w:tcPr>
            <w:tcW w:w="1574" w:type="dxa"/>
            <w:vAlign w:val="center"/>
          </w:tcPr>
          <w:p w14:paraId="721A0664">
            <w:pPr>
              <w:jc w:val="center"/>
              <w:rPr>
                <w:rFonts w:asciiTheme="minorEastAsia" w:hAnsiTheme="minorEastAsia" w:eastAsiaTheme="minorEastAsia"/>
                <w:sz w:val="18"/>
                <w:szCs w:val="18"/>
              </w:rPr>
            </w:pPr>
            <w:r>
              <w:rPr>
                <w:rFonts w:asciiTheme="minorEastAsia" w:hAnsiTheme="minorEastAsia" w:eastAsiaTheme="minorEastAsia"/>
                <w:sz w:val="18"/>
                <w:szCs w:val="18"/>
              </w:rPr>
              <w:t>省部级</w:t>
            </w:r>
          </w:p>
        </w:tc>
        <w:tc>
          <w:tcPr>
            <w:tcW w:w="1324" w:type="dxa"/>
            <w:vAlign w:val="center"/>
          </w:tcPr>
          <w:p w14:paraId="679D3AE8">
            <w:pPr>
              <w:jc w:val="center"/>
              <w:rPr>
                <w:rFonts w:asciiTheme="minorEastAsia" w:hAnsiTheme="minorEastAsia" w:eastAsiaTheme="minorEastAsia"/>
                <w:sz w:val="18"/>
                <w:szCs w:val="18"/>
              </w:rPr>
            </w:pPr>
            <w:r>
              <w:rPr>
                <w:rFonts w:asciiTheme="minorEastAsia" w:hAnsiTheme="minorEastAsia" w:eastAsiaTheme="minorEastAsia"/>
                <w:sz w:val="18"/>
                <w:szCs w:val="18"/>
              </w:rPr>
              <w:t>其他</w:t>
            </w:r>
          </w:p>
        </w:tc>
        <w:tc>
          <w:tcPr>
            <w:tcW w:w="775" w:type="dxa"/>
            <w:vAlign w:val="center"/>
          </w:tcPr>
          <w:p w14:paraId="75A629C3">
            <w:pPr>
              <w:jc w:val="center"/>
              <w:rPr>
                <w:rFonts w:asciiTheme="minorEastAsia" w:hAnsiTheme="minorEastAsia" w:eastAsiaTheme="minorEastAsia"/>
                <w:sz w:val="18"/>
                <w:szCs w:val="18"/>
              </w:rPr>
            </w:pPr>
            <w:r>
              <w:rPr>
                <w:rFonts w:asciiTheme="minorEastAsia" w:hAnsiTheme="minorEastAsia" w:eastAsiaTheme="minorEastAsia"/>
                <w:sz w:val="18"/>
                <w:szCs w:val="18"/>
              </w:rPr>
              <w:t>校内</w:t>
            </w:r>
          </w:p>
        </w:tc>
        <w:tc>
          <w:tcPr>
            <w:tcW w:w="1032" w:type="dxa"/>
            <w:vAlign w:val="center"/>
          </w:tcPr>
          <w:p w14:paraId="7CDEED73">
            <w:pPr>
              <w:jc w:val="center"/>
              <w:rPr>
                <w:rFonts w:asciiTheme="minorEastAsia" w:hAnsiTheme="minorEastAsia" w:eastAsiaTheme="minorEastAsia"/>
                <w:sz w:val="18"/>
                <w:szCs w:val="18"/>
              </w:rPr>
            </w:pPr>
            <w:r>
              <w:rPr>
                <w:rFonts w:asciiTheme="minorEastAsia" w:hAnsiTheme="minorEastAsia" w:eastAsiaTheme="minorEastAsia"/>
                <w:sz w:val="18"/>
                <w:szCs w:val="18"/>
              </w:rPr>
              <w:t>2015</w:t>
            </w:r>
          </w:p>
        </w:tc>
        <w:tc>
          <w:tcPr>
            <w:tcW w:w="970" w:type="dxa"/>
            <w:vAlign w:val="center"/>
          </w:tcPr>
          <w:p w14:paraId="2BC98DB5">
            <w:pPr>
              <w:jc w:val="center"/>
              <w:rPr>
                <w:rFonts w:asciiTheme="minorEastAsia" w:hAnsiTheme="minorEastAsia" w:eastAsiaTheme="minorEastAsia"/>
                <w:sz w:val="18"/>
                <w:szCs w:val="18"/>
              </w:rPr>
            </w:pPr>
            <w:r>
              <w:rPr>
                <w:rFonts w:asciiTheme="minorEastAsia" w:hAnsiTheme="minorEastAsia" w:eastAsiaTheme="minorEastAsia"/>
                <w:sz w:val="18"/>
                <w:szCs w:val="18"/>
              </w:rPr>
              <w:t>0.0</w:t>
            </w:r>
          </w:p>
        </w:tc>
        <w:tc>
          <w:tcPr>
            <w:tcW w:w="701" w:type="dxa"/>
            <w:vAlign w:val="center"/>
          </w:tcPr>
          <w:p w14:paraId="00BE72FE">
            <w:pPr>
              <w:jc w:val="center"/>
              <w:rPr>
                <w:rFonts w:asciiTheme="minorEastAsia" w:hAnsiTheme="minorEastAsia" w:eastAsiaTheme="minorEastAsia"/>
                <w:sz w:val="18"/>
                <w:szCs w:val="18"/>
              </w:rPr>
            </w:pPr>
            <w:r>
              <w:rPr>
                <w:rFonts w:asciiTheme="minorEastAsia" w:hAnsiTheme="minorEastAsia" w:eastAsiaTheme="minorEastAsia"/>
                <w:sz w:val="18"/>
                <w:szCs w:val="18"/>
              </w:rPr>
              <w:t>自筹</w:t>
            </w:r>
          </w:p>
        </w:tc>
      </w:tr>
      <w:tr w14:paraId="7F9FC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70" w:type="dxa"/>
            <w:vAlign w:val="center"/>
          </w:tcPr>
          <w:p w14:paraId="2BF6A88D">
            <w:pPr>
              <w:jc w:val="center"/>
              <w:rPr>
                <w:rFonts w:asciiTheme="minorEastAsia" w:hAnsiTheme="minorEastAsia" w:eastAsiaTheme="minorEastAsia"/>
                <w:sz w:val="18"/>
                <w:szCs w:val="18"/>
              </w:rPr>
            </w:pPr>
            <w:r>
              <w:rPr>
                <w:rFonts w:asciiTheme="minorEastAsia" w:hAnsiTheme="minorEastAsia" w:eastAsiaTheme="minorEastAsia"/>
                <w:sz w:val="18"/>
                <w:szCs w:val="18"/>
              </w:rPr>
              <w:t>北京印刷学院-机械工业出版社</w:t>
            </w:r>
          </w:p>
        </w:tc>
        <w:tc>
          <w:tcPr>
            <w:tcW w:w="1574" w:type="dxa"/>
            <w:vAlign w:val="center"/>
          </w:tcPr>
          <w:p w14:paraId="1C0F4B79">
            <w:pPr>
              <w:jc w:val="center"/>
              <w:rPr>
                <w:rFonts w:asciiTheme="minorEastAsia" w:hAnsiTheme="minorEastAsia" w:eastAsiaTheme="minorEastAsia"/>
                <w:sz w:val="18"/>
                <w:szCs w:val="18"/>
              </w:rPr>
            </w:pPr>
            <w:r>
              <w:rPr>
                <w:rFonts w:asciiTheme="minorEastAsia" w:hAnsiTheme="minorEastAsia" w:eastAsiaTheme="minorEastAsia"/>
                <w:sz w:val="18"/>
                <w:szCs w:val="18"/>
              </w:rPr>
              <w:t>其他级（含校级）</w:t>
            </w:r>
          </w:p>
        </w:tc>
        <w:tc>
          <w:tcPr>
            <w:tcW w:w="1324" w:type="dxa"/>
            <w:vAlign w:val="center"/>
          </w:tcPr>
          <w:p w14:paraId="73C1CE3B">
            <w:pPr>
              <w:jc w:val="center"/>
              <w:rPr>
                <w:rFonts w:asciiTheme="minorEastAsia" w:hAnsiTheme="minorEastAsia" w:eastAsiaTheme="minorEastAsia"/>
                <w:sz w:val="18"/>
                <w:szCs w:val="18"/>
              </w:rPr>
            </w:pPr>
            <w:r>
              <w:rPr>
                <w:rFonts w:asciiTheme="minorEastAsia" w:hAnsiTheme="minorEastAsia" w:eastAsiaTheme="minorEastAsia"/>
                <w:sz w:val="18"/>
                <w:szCs w:val="18"/>
              </w:rPr>
              <w:t>其他</w:t>
            </w:r>
          </w:p>
        </w:tc>
        <w:tc>
          <w:tcPr>
            <w:tcW w:w="775" w:type="dxa"/>
            <w:vAlign w:val="center"/>
          </w:tcPr>
          <w:p w14:paraId="45D3B8B7">
            <w:pPr>
              <w:jc w:val="center"/>
              <w:rPr>
                <w:rFonts w:asciiTheme="minorEastAsia" w:hAnsiTheme="minorEastAsia" w:eastAsiaTheme="minorEastAsia"/>
                <w:sz w:val="18"/>
                <w:szCs w:val="18"/>
              </w:rPr>
            </w:pPr>
            <w:r>
              <w:rPr>
                <w:rFonts w:asciiTheme="minorEastAsia" w:hAnsiTheme="minorEastAsia" w:eastAsiaTheme="minorEastAsia"/>
                <w:sz w:val="18"/>
                <w:szCs w:val="18"/>
              </w:rPr>
              <w:t>校外</w:t>
            </w:r>
          </w:p>
        </w:tc>
        <w:tc>
          <w:tcPr>
            <w:tcW w:w="1032" w:type="dxa"/>
            <w:vAlign w:val="center"/>
          </w:tcPr>
          <w:p w14:paraId="2EDDBA30">
            <w:pPr>
              <w:jc w:val="center"/>
              <w:rPr>
                <w:rFonts w:asciiTheme="minorEastAsia" w:hAnsiTheme="minorEastAsia" w:eastAsiaTheme="minorEastAsia"/>
                <w:sz w:val="18"/>
                <w:szCs w:val="18"/>
              </w:rPr>
            </w:pPr>
            <w:r>
              <w:rPr>
                <w:rFonts w:asciiTheme="minorEastAsia" w:hAnsiTheme="minorEastAsia" w:eastAsiaTheme="minorEastAsia"/>
                <w:sz w:val="18"/>
                <w:szCs w:val="18"/>
              </w:rPr>
              <w:t>2015</w:t>
            </w:r>
          </w:p>
        </w:tc>
        <w:tc>
          <w:tcPr>
            <w:tcW w:w="970" w:type="dxa"/>
            <w:vAlign w:val="center"/>
          </w:tcPr>
          <w:p w14:paraId="3DE27D2E">
            <w:pPr>
              <w:jc w:val="center"/>
              <w:rPr>
                <w:rFonts w:asciiTheme="minorEastAsia" w:hAnsiTheme="minorEastAsia" w:eastAsiaTheme="minorEastAsia"/>
                <w:sz w:val="18"/>
                <w:szCs w:val="18"/>
              </w:rPr>
            </w:pPr>
            <w:r>
              <w:rPr>
                <w:rFonts w:asciiTheme="minorEastAsia" w:hAnsiTheme="minorEastAsia" w:eastAsiaTheme="minorEastAsia"/>
                <w:sz w:val="18"/>
                <w:szCs w:val="18"/>
              </w:rPr>
              <w:t>2.5</w:t>
            </w:r>
          </w:p>
        </w:tc>
        <w:tc>
          <w:tcPr>
            <w:tcW w:w="701" w:type="dxa"/>
            <w:vAlign w:val="center"/>
          </w:tcPr>
          <w:p w14:paraId="1316262F">
            <w:pPr>
              <w:jc w:val="center"/>
              <w:rPr>
                <w:rFonts w:asciiTheme="minorEastAsia" w:hAnsiTheme="minorEastAsia" w:eastAsiaTheme="minorEastAsia"/>
                <w:sz w:val="18"/>
                <w:szCs w:val="18"/>
              </w:rPr>
            </w:pPr>
            <w:r>
              <w:rPr>
                <w:rFonts w:asciiTheme="minorEastAsia" w:hAnsiTheme="minorEastAsia" w:eastAsiaTheme="minorEastAsia"/>
                <w:sz w:val="18"/>
                <w:szCs w:val="18"/>
              </w:rPr>
              <w:t>省级财政</w:t>
            </w:r>
          </w:p>
        </w:tc>
      </w:tr>
      <w:tr w14:paraId="3CB3C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70" w:type="dxa"/>
            <w:vAlign w:val="center"/>
          </w:tcPr>
          <w:p w14:paraId="48456854">
            <w:pPr>
              <w:jc w:val="center"/>
              <w:rPr>
                <w:rFonts w:asciiTheme="minorEastAsia" w:hAnsiTheme="minorEastAsia" w:eastAsiaTheme="minorEastAsia"/>
                <w:sz w:val="18"/>
                <w:szCs w:val="18"/>
              </w:rPr>
            </w:pPr>
            <w:r>
              <w:rPr>
                <w:rFonts w:asciiTheme="minorEastAsia" w:hAnsiTheme="minorEastAsia" w:eastAsiaTheme="minorEastAsia"/>
                <w:sz w:val="18"/>
                <w:szCs w:val="18"/>
              </w:rPr>
              <w:t>数字艺术与创新设计实验教学中心</w:t>
            </w:r>
          </w:p>
        </w:tc>
        <w:tc>
          <w:tcPr>
            <w:tcW w:w="1574" w:type="dxa"/>
            <w:vAlign w:val="center"/>
          </w:tcPr>
          <w:p w14:paraId="2DBA7CE4">
            <w:pPr>
              <w:jc w:val="center"/>
              <w:rPr>
                <w:rFonts w:asciiTheme="minorEastAsia" w:hAnsiTheme="minorEastAsia" w:eastAsiaTheme="minorEastAsia"/>
                <w:sz w:val="18"/>
                <w:szCs w:val="18"/>
              </w:rPr>
            </w:pPr>
            <w:r>
              <w:rPr>
                <w:rFonts w:asciiTheme="minorEastAsia" w:hAnsiTheme="minorEastAsia" w:eastAsiaTheme="minorEastAsia"/>
                <w:sz w:val="18"/>
                <w:szCs w:val="18"/>
              </w:rPr>
              <w:t>国家级</w:t>
            </w:r>
          </w:p>
        </w:tc>
        <w:tc>
          <w:tcPr>
            <w:tcW w:w="1324" w:type="dxa"/>
            <w:vAlign w:val="center"/>
          </w:tcPr>
          <w:p w14:paraId="74D082B1">
            <w:pPr>
              <w:jc w:val="center"/>
              <w:rPr>
                <w:rFonts w:asciiTheme="minorEastAsia" w:hAnsiTheme="minorEastAsia" w:eastAsiaTheme="minorEastAsia"/>
                <w:sz w:val="18"/>
                <w:szCs w:val="18"/>
              </w:rPr>
            </w:pPr>
            <w:r>
              <w:rPr>
                <w:rFonts w:asciiTheme="minorEastAsia" w:hAnsiTheme="minorEastAsia" w:eastAsiaTheme="minorEastAsia"/>
                <w:sz w:val="18"/>
                <w:szCs w:val="18"/>
              </w:rPr>
              <w:t>高校实践育人创新创业基地</w:t>
            </w:r>
          </w:p>
        </w:tc>
        <w:tc>
          <w:tcPr>
            <w:tcW w:w="775" w:type="dxa"/>
            <w:vAlign w:val="center"/>
          </w:tcPr>
          <w:p w14:paraId="33DD41EA">
            <w:pPr>
              <w:jc w:val="center"/>
              <w:rPr>
                <w:rFonts w:asciiTheme="minorEastAsia" w:hAnsiTheme="minorEastAsia" w:eastAsiaTheme="minorEastAsia"/>
                <w:sz w:val="18"/>
                <w:szCs w:val="18"/>
              </w:rPr>
            </w:pPr>
            <w:r>
              <w:rPr>
                <w:rFonts w:asciiTheme="minorEastAsia" w:hAnsiTheme="minorEastAsia" w:eastAsiaTheme="minorEastAsia"/>
                <w:sz w:val="18"/>
                <w:szCs w:val="18"/>
              </w:rPr>
              <w:t>校内</w:t>
            </w:r>
          </w:p>
        </w:tc>
        <w:tc>
          <w:tcPr>
            <w:tcW w:w="1032" w:type="dxa"/>
            <w:vAlign w:val="center"/>
          </w:tcPr>
          <w:p w14:paraId="6B673373">
            <w:pPr>
              <w:jc w:val="center"/>
              <w:rPr>
                <w:rFonts w:asciiTheme="minorEastAsia" w:hAnsiTheme="minorEastAsia" w:eastAsiaTheme="minorEastAsia"/>
                <w:sz w:val="18"/>
                <w:szCs w:val="18"/>
              </w:rPr>
            </w:pPr>
            <w:r>
              <w:rPr>
                <w:rFonts w:asciiTheme="minorEastAsia" w:hAnsiTheme="minorEastAsia" w:eastAsiaTheme="minorEastAsia"/>
                <w:sz w:val="18"/>
                <w:szCs w:val="18"/>
              </w:rPr>
              <w:t>2015</w:t>
            </w:r>
          </w:p>
        </w:tc>
        <w:tc>
          <w:tcPr>
            <w:tcW w:w="970" w:type="dxa"/>
            <w:vAlign w:val="center"/>
          </w:tcPr>
          <w:p w14:paraId="4780D55C">
            <w:pPr>
              <w:jc w:val="center"/>
              <w:rPr>
                <w:rFonts w:asciiTheme="minorEastAsia" w:hAnsiTheme="minorEastAsia" w:eastAsiaTheme="minorEastAsia"/>
                <w:sz w:val="18"/>
                <w:szCs w:val="18"/>
              </w:rPr>
            </w:pPr>
            <w:r>
              <w:rPr>
                <w:rFonts w:asciiTheme="minorEastAsia" w:hAnsiTheme="minorEastAsia" w:eastAsiaTheme="minorEastAsia"/>
                <w:sz w:val="18"/>
                <w:szCs w:val="18"/>
              </w:rPr>
              <w:t>70.0</w:t>
            </w:r>
          </w:p>
        </w:tc>
        <w:tc>
          <w:tcPr>
            <w:tcW w:w="701" w:type="dxa"/>
            <w:vAlign w:val="center"/>
          </w:tcPr>
          <w:p w14:paraId="0776FEA3">
            <w:pPr>
              <w:jc w:val="center"/>
              <w:rPr>
                <w:rFonts w:asciiTheme="minorEastAsia" w:hAnsiTheme="minorEastAsia" w:eastAsiaTheme="minorEastAsia"/>
                <w:sz w:val="18"/>
                <w:szCs w:val="18"/>
              </w:rPr>
            </w:pPr>
            <w:r>
              <w:rPr>
                <w:rFonts w:asciiTheme="minorEastAsia" w:hAnsiTheme="minorEastAsia" w:eastAsiaTheme="minorEastAsia"/>
                <w:sz w:val="18"/>
                <w:szCs w:val="18"/>
              </w:rPr>
              <w:t>多种经费来源</w:t>
            </w:r>
          </w:p>
        </w:tc>
      </w:tr>
      <w:tr w14:paraId="207CD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70" w:type="dxa"/>
            <w:vAlign w:val="center"/>
          </w:tcPr>
          <w:p w14:paraId="70A8F75E">
            <w:pPr>
              <w:jc w:val="center"/>
              <w:rPr>
                <w:rFonts w:asciiTheme="minorEastAsia" w:hAnsiTheme="minorEastAsia" w:eastAsiaTheme="minorEastAsia"/>
                <w:sz w:val="18"/>
                <w:szCs w:val="18"/>
              </w:rPr>
            </w:pPr>
            <w:r>
              <w:rPr>
                <w:rFonts w:asciiTheme="minorEastAsia" w:hAnsiTheme="minorEastAsia" w:eastAsiaTheme="minorEastAsia"/>
                <w:sz w:val="18"/>
                <w:szCs w:val="18"/>
              </w:rPr>
              <w:t>北京印刷学院-中国科技出版传媒股份有限公司文学实践教育基地</w:t>
            </w:r>
          </w:p>
        </w:tc>
        <w:tc>
          <w:tcPr>
            <w:tcW w:w="1574" w:type="dxa"/>
            <w:vAlign w:val="center"/>
          </w:tcPr>
          <w:p w14:paraId="60F9B73A">
            <w:pPr>
              <w:jc w:val="center"/>
              <w:rPr>
                <w:rFonts w:asciiTheme="minorEastAsia" w:hAnsiTheme="minorEastAsia" w:eastAsiaTheme="minorEastAsia"/>
                <w:sz w:val="18"/>
                <w:szCs w:val="18"/>
              </w:rPr>
            </w:pPr>
            <w:r>
              <w:rPr>
                <w:rFonts w:asciiTheme="minorEastAsia" w:hAnsiTheme="minorEastAsia" w:eastAsiaTheme="minorEastAsia"/>
                <w:sz w:val="18"/>
                <w:szCs w:val="18"/>
              </w:rPr>
              <w:t>国家级</w:t>
            </w:r>
          </w:p>
        </w:tc>
        <w:tc>
          <w:tcPr>
            <w:tcW w:w="1324" w:type="dxa"/>
            <w:vAlign w:val="center"/>
          </w:tcPr>
          <w:p w14:paraId="7E8A823C">
            <w:pPr>
              <w:jc w:val="center"/>
              <w:rPr>
                <w:rFonts w:asciiTheme="minorEastAsia" w:hAnsiTheme="minorEastAsia" w:eastAsiaTheme="minorEastAsia"/>
                <w:sz w:val="18"/>
                <w:szCs w:val="18"/>
              </w:rPr>
            </w:pPr>
            <w:r>
              <w:rPr>
                <w:rFonts w:asciiTheme="minorEastAsia" w:hAnsiTheme="minorEastAsia" w:eastAsiaTheme="minorEastAsia"/>
                <w:sz w:val="18"/>
                <w:szCs w:val="18"/>
              </w:rPr>
              <w:t>其他</w:t>
            </w:r>
          </w:p>
        </w:tc>
        <w:tc>
          <w:tcPr>
            <w:tcW w:w="775" w:type="dxa"/>
            <w:vAlign w:val="center"/>
          </w:tcPr>
          <w:p w14:paraId="61F9683D">
            <w:pPr>
              <w:jc w:val="center"/>
              <w:rPr>
                <w:rFonts w:asciiTheme="minorEastAsia" w:hAnsiTheme="minorEastAsia" w:eastAsiaTheme="minorEastAsia"/>
                <w:sz w:val="18"/>
                <w:szCs w:val="18"/>
              </w:rPr>
            </w:pPr>
            <w:r>
              <w:rPr>
                <w:rFonts w:asciiTheme="minorEastAsia" w:hAnsiTheme="minorEastAsia" w:eastAsiaTheme="minorEastAsia"/>
                <w:sz w:val="18"/>
                <w:szCs w:val="18"/>
              </w:rPr>
              <w:t>校外</w:t>
            </w:r>
          </w:p>
        </w:tc>
        <w:tc>
          <w:tcPr>
            <w:tcW w:w="1032" w:type="dxa"/>
            <w:vAlign w:val="center"/>
          </w:tcPr>
          <w:p w14:paraId="7A61114F">
            <w:pPr>
              <w:jc w:val="center"/>
              <w:rPr>
                <w:rFonts w:asciiTheme="minorEastAsia" w:hAnsiTheme="minorEastAsia" w:eastAsiaTheme="minorEastAsia"/>
                <w:sz w:val="18"/>
                <w:szCs w:val="18"/>
              </w:rPr>
            </w:pPr>
            <w:r>
              <w:rPr>
                <w:rFonts w:asciiTheme="minorEastAsia" w:hAnsiTheme="minorEastAsia" w:eastAsiaTheme="minorEastAsia"/>
                <w:sz w:val="18"/>
                <w:szCs w:val="18"/>
              </w:rPr>
              <w:t>2013</w:t>
            </w:r>
          </w:p>
        </w:tc>
        <w:tc>
          <w:tcPr>
            <w:tcW w:w="970" w:type="dxa"/>
            <w:vAlign w:val="center"/>
          </w:tcPr>
          <w:p w14:paraId="46A81FD2">
            <w:pPr>
              <w:jc w:val="center"/>
              <w:rPr>
                <w:rFonts w:asciiTheme="minorEastAsia" w:hAnsiTheme="minorEastAsia" w:eastAsiaTheme="minorEastAsia"/>
                <w:sz w:val="18"/>
                <w:szCs w:val="18"/>
              </w:rPr>
            </w:pPr>
            <w:r>
              <w:rPr>
                <w:rFonts w:asciiTheme="minorEastAsia" w:hAnsiTheme="minorEastAsia" w:eastAsiaTheme="minorEastAsia"/>
                <w:sz w:val="18"/>
                <w:szCs w:val="18"/>
              </w:rPr>
              <w:t>1.0</w:t>
            </w:r>
          </w:p>
        </w:tc>
        <w:tc>
          <w:tcPr>
            <w:tcW w:w="701" w:type="dxa"/>
            <w:vAlign w:val="center"/>
          </w:tcPr>
          <w:p w14:paraId="4A7EF010">
            <w:pPr>
              <w:jc w:val="center"/>
              <w:rPr>
                <w:rFonts w:asciiTheme="minorEastAsia" w:hAnsiTheme="minorEastAsia" w:eastAsiaTheme="minorEastAsia"/>
                <w:sz w:val="18"/>
                <w:szCs w:val="18"/>
              </w:rPr>
            </w:pPr>
            <w:r>
              <w:rPr>
                <w:rFonts w:asciiTheme="minorEastAsia" w:hAnsiTheme="minorEastAsia" w:eastAsiaTheme="minorEastAsia"/>
                <w:sz w:val="18"/>
                <w:szCs w:val="18"/>
              </w:rPr>
              <w:t>自筹</w:t>
            </w:r>
          </w:p>
        </w:tc>
      </w:tr>
      <w:tr w14:paraId="5B0E8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70" w:type="dxa"/>
            <w:vAlign w:val="center"/>
          </w:tcPr>
          <w:p w14:paraId="7E2EA71D">
            <w:pPr>
              <w:jc w:val="center"/>
              <w:rPr>
                <w:rFonts w:asciiTheme="minorEastAsia" w:hAnsiTheme="minorEastAsia" w:eastAsiaTheme="minorEastAsia"/>
                <w:sz w:val="18"/>
                <w:szCs w:val="18"/>
              </w:rPr>
            </w:pPr>
            <w:r>
              <w:rPr>
                <w:rFonts w:asciiTheme="minorEastAsia" w:hAnsiTheme="minorEastAsia" w:eastAsiaTheme="minorEastAsia"/>
                <w:sz w:val="18"/>
                <w:szCs w:val="18"/>
              </w:rPr>
              <w:t>北京印刷学院-北京雅昌彩色印刷有限公司</w:t>
            </w:r>
          </w:p>
        </w:tc>
        <w:tc>
          <w:tcPr>
            <w:tcW w:w="1574" w:type="dxa"/>
            <w:vAlign w:val="center"/>
          </w:tcPr>
          <w:p w14:paraId="0DCAF085">
            <w:pPr>
              <w:jc w:val="center"/>
              <w:rPr>
                <w:rFonts w:asciiTheme="minorEastAsia" w:hAnsiTheme="minorEastAsia" w:eastAsiaTheme="minorEastAsia"/>
                <w:sz w:val="18"/>
                <w:szCs w:val="18"/>
              </w:rPr>
            </w:pPr>
            <w:r>
              <w:rPr>
                <w:rFonts w:asciiTheme="minorEastAsia" w:hAnsiTheme="minorEastAsia" w:eastAsiaTheme="minorEastAsia"/>
                <w:sz w:val="18"/>
                <w:szCs w:val="18"/>
              </w:rPr>
              <w:t>其他级（含校级）</w:t>
            </w:r>
          </w:p>
        </w:tc>
        <w:tc>
          <w:tcPr>
            <w:tcW w:w="1324" w:type="dxa"/>
            <w:vAlign w:val="center"/>
          </w:tcPr>
          <w:p w14:paraId="5193EFA9">
            <w:pPr>
              <w:jc w:val="center"/>
              <w:rPr>
                <w:rFonts w:asciiTheme="minorEastAsia" w:hAnsiTheme="minorEastAsia" w:eastAsiaTheme="minorEastAsia"/>
                <w:sz w:val="18"/>
                <w:szCs w:val="18"/>
              </w:rPr>
            </w:pPr>
            <w:r>
              <w:rPr>
                <w:rFonts w:asciiTheme="minorEastAsia" w:hAnsiTheme="minorEastAsia" w:eastAsiaTheme="minorEastAsia"/>
                <w:sz w:val="18"/>
                <w:szCs w:val="18"/>
              </w:rPr>
              <w:t>其他</w:t>
            </w:r>
          </w:p>
        </w:tc>
        <w:tc>
          <w:tcPr>
            <w:tcW w:w="775" w:type="dxa"/>
            <w:vAlign w:val="center"/>
          </w:tcPr>
          <w:p w14:paraId="4E76FA36">
            <w:pPr>
              <w:jc w:val="center"/>
              <w:rPr>
                <w:rFonts w:asciiTheme="minorEastAsia" w:hAnsiTheme="minorEastAsia" w:eastAsiaTheme="minorEastAsia"/>
                <w:sz w:val="18"/>
                <w:szCs w:val="18"/>
              </w:rPr>
            </w:pPr>
            <w:r>
              <w:rPr>
                <w:rFonts w:asciiTheme="minorEastAsia" w:hAnsiTheme="minorEastAsia" w:eastAsiaTheme="minorEastAsia"/>
                <w:sz w:val="18"/>
                <w:szCs w:val="18"/>
              </w:rPr>
              <w:t>校外</w:t>
            </w:r>
          </w:p>
        </w:tc>
        <w:tc>
          <w:tcPr>
            <w:tcW w:w="1032" w:type="dxa"/>
            <w:vAlign w:val="center"/>
          </w:tcPr>
          <w:p w14:paraId="0C5794FB">
            <w:pPr>
              <w:jc w:val="center"/>
              <w:rPr>
                <w:rFonts w:asciiTheme="minorEastAsia" w:hAnsiTheme="minorEastAsia" w:eastAsiaTheme="minorEastAsia"/>
                <w:sz w:val="18"/>
                <w:szCs w:val="18"/>
              </w:rPr>
            </w:pPr>
            <w:r>
              <w:rPr>
                <w:rFonts w:asciiTheme="minorEastAsia" w:hAnsiTheme="minorEastAsia" w:eastAsiaTheme="minorEastAsia"/>
                <w:sz w:val="18"/>
                <w:szCs w:val="18"/>
              </w:rPr>
              <w:t>2010</w:t>
            </w:r>
          </w:p>
        </w:tc>
        <w:tc>
          <w:tcPr>
            <w:tcW w:w="970" w:type="dxa"/>
            <w:vAlign w:val="center"/>
          </w:tcPr>
          <w:p w14:paraId="7152A589">
            <w:pPr>
              <w:jc w:val="center"/>
              <w:rPr>
                <w:rFonts w:asciiTheme="minorEastAsia" w:hAnsiTheme="minorEastAsia" w:eastAsiaTheme="minorEastAsia"/>
                <w:sz w:val="18"/>
                <w:szCs w:val="18"/>
              </w:rPr>
            </w:pPr>
            <w:r>
              <w:rPr>
                <w:rFonts w:asciiTheme="minorEastAsia" w:hAnsiTheme="minorEastAsia" w:eastAsiaTheme="minorEastAsia"/>
                <w:sz w:val="18"/>
                <w:szCs w:val="18"/>
              </w:rPr>
              <w:t>0.0</w:t>
            </w:r>
          </w:p>
        </w:tc>
        <w:tc>
          <w:tcPr>
            <w:tcW w:w="701" w:type="dxa"/>
            <w:vAlign w:val="center"/>
          </w:tcPr>
          <w:p w14:paraId="198F9DE2">
            <w:pPr>
              <w:jc w:val="center"/>
              <w:rPr>
                <w:rFonts w:asciiTheme="minorEastAsia" w:hAnsiTheme="minorEastAsia" w:eastAsiaTheme="minorEastAsia"/>
                <w:sz w:val="18"/>
                <w:szCs w:val="18"/>
              </w:rPr>
            </w:pPr>
            <w:r>
              <w:rPr>
                <w:rFonts w:asciiTheme="minorEastAsia" w:hAnsiTheme="minorEastAsia" w:eastAsiaTheme="minorEastAsia"/>
                <w:sz w:val="18"/>
                <w:szCs w:val="18"/>
              </w:rPr>
              <w:t>多种经费来源</w:t>
            </w:r>
          </w:p>
        </w:tc>
      </w:tr>
      <w:tr w14:paraId="348A9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70" w:type="dxa"/>
            <w:vAlign w:val="center"/>
          </w:tcPr>
          <w:p w14:paraId="2F958745">
            <w:pPr>
              <w:jc w:val="center"/>
              <w:rPr>
                <w:rFonts w:asciiTheme="minorEastAsia" w:hAnsiTheme="minorEastAsia" w:eastAsiaTheme="minorEastAsia"/>
                <w:sz w:val="18"/>
                <w:szCs w:val="18"/>
              </w:rPr>
            </w:pPr>
            <w:r>
              <w:rPr>
                <w:rFonts w:asciiTheme="minorEastAsia" w:hAnsiTheme="minorEastAsia" w:eastAsiaTheme="minorEastAsia"/>
                <w:sz w:val="18"/>
                <w:szCs w:val="18"/>
              </w:rPr>
              <w:t>印刷包装综合创新实践基地</w:t>
            </w:r>
          </w:p>
        </w:tc>
        <w:tc>
          <w:tcPr>
            <w:tcW w:w="1574" w:type="dxa"/>
            <w:vAlign w:val="center"/>
          </w:tcPr>
          <w:p w14:paraId="1CFD60F4">
            <w:pPr>
              <w:jc w:val="center"/>
              <w:rPr>
                <w:rFonts w:asciiTheme="minorEastAsia" w:hAnsiTheme="minorEastAsia" w:eastAsiaTheme="minorEastAsia"/>
                <w:sz w:val="18"/>
                <w:szCs w:val="18"/>
              </w:rPr>
            </w:pPr>
            <w:r>
              <w:rPr>
                <w:rFonts w:asciiTheme="minorEastAsia" w:hAnsiTheme="minorEastAsia" w:eastAsiaTheme="minorEastAsia"/>
                <w:sz w:val="18"/>
                <w:szCs w:val="18"/>
              </w:rPr>
              <w:t>省部级</w:t>
            </w:r>
          </w:p>
        </w:tc>
        <w:tc>
          <w:tcPr>
            <w:tcW w:w="1324" w:type="dxa"/>
            <w:vAlign w:val="center"/>
          </w:tcPr>
          <w:p w14:paraId="7999C807">
            <w:pPr>
              <w:jc w:val="center"/>
              <w:rPr>
                <w:rFonts w:asciiTheme="minorEastAsia" w:hAnsiTheme="minorEastAsia" w:eastAsiaTheme="minorEastAsia"/>
                <w:sz w:val="18"/>
                <w:szCs w:val="18"/>
              </w:rPr>
            </w:pPr>
            <w:r>
              <w:rPr>
                <w:rFonts w:asciiTheme="minorEastAsia" w:hAnsiTheme="minorEastAsia" w:eastAsiaTheme="minorEastAsia"/>
                <w:sz w:val="18"/>
                <w:szCs w:val="18"/>
              </w:rPr>
              <w:t>高校实践育人创新创业基地</w:t>
            </w:r>
          </w:p>
        </w:tc>
        <w:tc>
          <w:tcPr>
            <w:tcW w:w="775" w:type="dxa"/>
            <w:vAlign w:val="center"/>
          </w:tcPr>
          <w:p w14:paraId="369059F5">
            <w:pPr>
              <w:jc w:val="center"/>
              <w:rPr>
                <w:rFonts w:asciiTheme="minorEastAsia" w:hAnsiTheme="minorEastAsia" w:eastAsiaTheme="minorEastAsia"/>
                <w:sz w:val="18"/>
                <w:szCs w:val="18"/>
              </w:rPr>
            </w:pPr>
            <w:r>
              <w:rPr>
                <w:rFonts w:asciiTheme="minorEastAsia" w:hAnsiTheme="minorEastAsia" w:eastAsiaTheme="minorEastAsia"/>
                <w:sz w:val="18"/>
                <w:szCs w:val="18"/>
              </w:rPr>
              <w:t>校内</w:t>
            </w:r>
          </w:p>
        </w:tc>
        <w:tc>
          <w:tcPr>
            <w:tcW w:w="1032" w:type="dxa"/>
            <w:vAlign w:val="center"/>
          </w:tcPr>
          <w:p w14:paraId="78EF8B36">
            <w:pPr>
              <w:jc w:val="center"/>
              <w:rPr>
                <w:rFonts w:asciiTheme="minorEastAsia" w:hAnsiTheme="minorEastAsia" w:eastAsiaTheme="minorEastAsia"/>
                <w:sz w:val="18"/>
                <w:szCs w:val="18"/>
              </w:rPr>
            </w:pPr>
            <w:r>
              <w:rPr>
                <w:rFonts w:asciiTheme="minorEastAsia" w:hAnsiTheme="minorEastAsia" w:eastAsiaTheme="minorEastAsia"/>
                <w:sz w:val="18"/>
                <w:szCs w:val="18"/>
              </w:rPr>
              <w:t>2015</w:t>
            </w:r>
          </w:p>
        </w:tc>
        <w:tc>
          <w:tcPr>
            <w:tcW w:w="970" w:type="dxa"/>
            <w:vAlign w:val="center"/>
          </w:tcPr>
          <w:p w14:paraId="65B61A75">
            <w:pPr>
              <w:jc w:val="center"/>
              <w:rPr>
                <w:rFonts w:asciiTheme="minorEastAsia" w:hAnsiTheme="minorEastAsia" w:eastAsiaTheme="minorEastAsia"/>
                <w:sz w:val="18"/>
                <w:szCs w:val="18"/>
              </w:rPr>
            </w:pPr>
            <w:r>
              <w:rPr>
                <w:rFonts w:asciiTheme="minorEastAsia" w:hAnsiTheme="minorEastAsia" w:eastAsiaTheme="minorEastAsia"/>
                <w:sz w:val="18"/>
                <w:szCs w:val="18"/>
              </w:rPr>
              <w:t>0.0</w:t>
            </w:r>
          </w:p>
        </w:tc>
        <w:tc>
          <w:tcPr>
            <w:tcW w:w="701" w:type="dxa"/>
            <w:vAlign w:val="center"/>
          </w:tcPr>
          <w:p w14:paraId="6F2A5ABC">
            <w:pPr>
              <w:jc w:val="center"/>
              <w:rPr>
                <w:rFonts w:asciiTheme="minorEastAsia" w:hAnsiTheme="minorEastAsia" w:eastAsiaTheme="minorEastAsia"/>
                <w:sz w:val="18"/>
                <w:szCs w:val="18"/>
              </w:rPr>
            </w:pPr>
            <w:r>
              <w:rPr>
                <w:rFonts w:asciiTheme="minorEastAsia" w:hAnsiTheme="minorEastAsia" w:eastAsiaTheme="minorEastAsia"/>
                <w:sz w:val="18"/>
                <w:szCs w:val="18"/>
              </w:rPr>
              <w:t>多种经费来源</w:t>
            </w:r>
          </w:p>
        </w:tc>
      </w:tr>
      <w:tr w14:paraId="67F9D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70" w:type="dxa"/>
            <w:vAlign w:val="center"/>
          </w:tcPr>
          <w:p w14:paraId="1247A8D0">
            <w:pPr>
              <w:jc w:val="center"/>
              <w:rPr>
                <w:rFonts w:asciiTheme="minorEastAsia" w:hAnsiTheme="minorEastAsia" w:eastAsiaTheme="minorEastAsia"/>
                <w:sz w:val="18"/>
                <w:szCs w:val="18"/>
              </w:rPr>
            </w:pPr>
            <w:r>
              <w:rPr>
                <w:rFonts w:asciiTheme="minorEastAsia" w:hAnsiTheme="minorEastAsia" w:eastAsiaTheme="minorEastAsia"/>
                <w:sz w:val="18"/>
                <w:szCs w:val="18"/>
              </w:rPr>
              <w:t>印刷工程综合训练中心</w:t>
            </w:r>
          </w:p>
        </w:tc>
        <w:tc>
          <w:tcPr>
            <w:tcW w:w="1574" w:type="dxa"/>
            <w:vAlign w:val="center"/>
          </w:tcPr>
          <w:p w14:paraId="00DD7326">
            <w:pPr>
              <w:jc w:val="center"/>
              <w:rPr>
                <w:rFonts w:asciiTheme="minorEastAsia" w:hAnsiTheme="minorEastAsia" w:eastAsiaTheme="minorEastAsia"/>
                <w:sz w:val="18"/>
                <w:szCs w:val="18"/>
              </w:rPr>
            </w:pPr>
            <w:r>
              <w:rPr>
                <w:rFonts w:asciiTheme="minorEastAsia" w:hAnsiTheme="minorEastAsia" w:eastAsiaTheme="minorEastAsia"/>
                <w:sz w:val="18"/>
                <w:szCs w:val="18"/>
              </w:rPr>
              <w:t>省部级</w:t>
            </w:r>
          </w:p>
        </w:tc>
        <w:tc>
          <w:tcPr>
            <w:tcW w:w="1324" w:type="dxa"/>
            <w:vAlign w:val="center"/>
          </w:tcPr>
          <w:p w14:paraId="11CA65EE">
            <w:pPr>
              <w:jc w:val="center"/>
              <w:rPr>
                <w:rFonts w:asciiTheme="minorEastAsia" w:hAnsiTheme="minorEastAsia" w:eastAsiaTheme="minorEastAsia"/>
                <w:sz w:val="18"/>
                <w:szCs w:val="18"/>
              </w:rPr>
            </w:pPr>
            <w:r>
              <w:rPr>
                <w:rFonts w:asciiTheme="minorEastAsia" w:hAnsiTheme="minorEastAsia" w:eastAsiaTheme="minorEastAsia"/>
                <w:sz w:val="18"/>
                <w:szCs w:val="18"/>
              </w:rPr>
              <w:t>其他</w:t>
            </w:r>
          </w:p>
        </w:tc>
        <w:tc>
          <w:tcPr>
            <w:tcW w:w="775" w:type="dxa"/>
            <w:vAlign w:val="center"/>
          </w:tcPr>
          <w:p w14:paraId="059E88A0">
            <w:pPr>
              <w:jc w:val="center"/>
              <w:rPr>
                <w:rFonts w:asciiTheme="minorEastAsia" w:hAnsiTheme="minorEastAsia" w:eastAsiaTheme="minorEastAsia"/>
                <w:sz w:val="18"/>
                <w:szCs w:val="18"/>
              </w:rPr>
            </w:pPr>
            <w:r>
              <w:rPr>
                <w:rFonts w:asciiTheme="minorEastAsia" w:hAnsiTheme="minorEastAsia" w:eastAsiaTheme="minorEastAsia"/>
                <w:sz w:val="18"/>
                <w:szCs w:val="18"/>
              </w:rPr>
              <w:t>校内</w:t>
            </w:r>
          </w:p>
        </w:tc>
        <w:tc>
          <w:tcPr>
            <w:tcW w:w="1032" w:type="dxa"/>
            <w:vAlign w:val="center"/>
          </w:tcPr>
          <w:p w14:paraId="6F1E2DE9">
            <w:pPr>
              <w:jc w:val="center"/>
              <w:rPr>
                <w:rFonts w:asciiTheme="minorEastAsia" w:hAnsiTheme="minorEastAsia" w:eastAsiaTheme="minorEastAsia"/>
                <w:sz w:val="18"/>
                <w:szCs w:val="18"/>
              </w:rPr>
            </w:pPr>
            <w:r>
              <w:rPr>
                <w:rFonts w:asciiTheme="minorEastAsia" w:hAnsiTheme="minorEastAsia" w:eastAsiaTheme="minorEastAsia"/>
                <w:sz w:val="18"/>
                <w:szCs w:val="18"/>
              </w:rPr>
              <w:t>2007</w:t>
            </w:r>
          </w:p>
        </w:tc>
        <w:tc>
          <w:tcPr>
            <w:tcW w:w="970" w:type="dxa"/>
            <w:vAlign w:val="center"/>
          </w:tcPr>
          <w:p w14:paraId="0C52E5B0">
            <w:pPr>
              <w:jc w:val="center"/>
              <w:rPr>
                <w:rFonts w:asciiTheme="minorEastAsia" w:hAnsiTheme="minorEastAsia" w:eastAsiaTheme="minorEastAsia"/>
                <w:sz w:val="18"/>
                <w:szCs w:val="18"/>
              </w:rPr>
            </w:pPr>
            <w:r>
              <w:rPr>
                <w:rFonts w:asciiTheme="minorEastAsia" w:hAnsiTheme="minorEastAsia" w:eastAsiaTheme="minorEastAsia"/>
                <w:sz w:val="18"/>
                <w:szCs w:val="18"/>
              </w:rPr>
              <w:t>0.0</w:t>
            </w:r>
          </w:p>
        </w:tc>
        <w:tc>
          <w:tcPr>
            <w:tcW w:w="701" w:type="dxa"/>
            <w:vAlign w:val="center"/>
          </w:tcPr>
          <w:p w14:paraId="26A9E632">
            <w:pPr>
              <w:jc w:val="center"/>
              <w:rPr>
                <w:rFonts w:asciiTheme="minorEastAsia" w:hAnsiTheme="minorEastAsia" w:eastAsiaTheme="minorEastAsia"/>
                <w:sz w:val="18"/>
                <w:szCs w:val="18"/>
              </w:rPr>
            </w:pPr>
            <w:r>
              <w:rPr>
                <w:rFonts w:asciiTheme="minorEastAsia" w:hAnsiTheme="minorEastAsia" w:eastAsiaTheme="minorEastAsia"/>
                <w:sz w:val="18"/>
                <w:szCs w:val="18"/>
              </w:rPr>
              <w:t>自筹</w:t>
            </w:r>
          </w:p>
        </w:tc>
      </w:tr>
    </w:tbl>
    <w:p w14:paraId="3F32746C"/>
    <w:p w14:paraId="0B5478CE">
      <w:pPr>
        <w:pStyle w:val="3"/>
        <w:spacing w:line="240" w:lineRule="auto"/>
        <w:rPr>
          <w:rFonts w:asciiTheme="majorEastAsia" w:hAnsiTheme="majorEastAsia" w:eastAsiaTheme="majorEastAsia"/>
          <w:b w:val="0"/>
          <w:sz w:val="28"/>
          <w:szCs w:val="28"/>
        </w:rPr>
      </w:pPr>
      <w:r>
        <w:rPr>
          <w:rFonts w:hint="eastAsia" w:asciiTheme="majorEastAsia" w:hAnsiTheme="majorEastAsia" w:eastAsiaTheme="majorEastAsia"/>
          <w:b w:val="0"/>
          <w:sz w:val="28"/>
          <w:szCs w:val="28"/>
        </w:rPr>
        <w:t>（二）搭建创新创业和实践教学平台, 培养创新能力</w:t>
      </w:r>
    </w:p>
    <w:p w14:paraId="3213A2BE">
      <w:pPr>
        <w:spacing w:line="400" w:lineRule="exact"/>
        <w:ind w:firstLine="720" w:firstLineChars="300"/>
        <w:rPr>
          <w:rFonts w:asciiTheme="minorEastAsia" w:hAnsiTheme="minorEastAsia" w:eastAsiaTheme="minorEastAsia"/>
          <w:sz w:val="24"/>
          <w:szCs w:val="24"/>
        </w:rPr>
      </w:pPr>
      <w:r>
        <w:rPr>
          <w:rFonts w:hint="eastAsia" w:asciiTheme="majorEastAsia" w:hAnsiTheme="majorEastAsia" w:eastAsiaTheme="majorEastAsia"/>
          <w:sz w:val="24"/>
          <w:szCs w:val="24"/>
        </w:rPr>
        <w:t>1.举办毕业设计作品展。</w:t>
      </w:r>
      <w:r>
        <w:rPr>
          <w:rFonts w:hint="eastAsia" w:asciiTheme="minorEastAsia" w:hAnsiTheme="minorEastAsia" w:eastAsiaTheme="minorEastAsia"/>
          <w:sz w:val="24"/>
          <w:szCs w:val="24"/>
        </w:rPr>
        <w:t>建立“北印毕设作品展”微信小程序，首次举办毕业设计作品“云端”展，设立战“疫”专区、红色出版、绿色印刷、多彩艺术、共同培养五个主题区，以跨媒介的展示形式和沉浸式的体验方式呈现2020届毕业生的优秀作品，展现了北印学子的服务国家意识和创新能力。本次线上毕业设计作品展充分利用网络媒体的交互优势，首次采用以点赞量作为优秀作品的评审指标，导流效果明显，首日访问量突破 10万次，首日转发量突破 1万次，首日点赞量突破 5千次。</w:t>
      </w:r>
    </w:p>
    <w:p w14:paraId="43401647">
      <w:pPr>
        <w:spacing w:line="400" w:lineRule="exact"/>
        <w:ind w:firstLine="720" w:firstLineChars="300"/>
        <w:rPr>
          <w:rFonts w:asciiTheme="minorEastAsia" w:hAnsiTheme="minorEastAsia" w:eastAsiaTheme="minorEastAsia"/>
          <w:sz w:val="24"/>
          <w:szCs w:val="24"/>
        </w:rPr>
      </w:pPr>
      <w:r>
        <w:rPr>
          <w:rFonts w:hint="eastAsia" w:asciiTheme="majorEastAsia" w:hAnsiTheme="majorEastAsia" w:eastAsiaTheme="majorEastAsia"/>
          <w:sz w:val="24"/>
          <w:szCs w:val="24"/>
        </w:rPr>
        <w:t>2.积极组织申报创新创业项目。</w:t>
      </w:r>
      <w:r>
        <w:rPr>
          <w:rFonts w:hint="eastAsia" w:asciiTheme="minorEastAsia" w:hAnsiTheme="minorEastAsia" w:eastAsiaTheme="minorEastAsia"/>
          <w:sz w:val="24"/>
          <w:szCs w:val="24"/>
        </w:rPr>
        <w:t>学校共获批40项国家级大学生创新创业训练计划项目、36项北京市大学生创新创业训练计划项目以及63项北京高等学校高水平人才交叉培养“实培计划”项目。共有4项成果从全国298所高校873项优秀成果中脱颖而出，代表北京市参加教育部主办的全国大学生创新创业年会，学校荣获“优秀组织奖”。</w:t>
      </w:r>
    </w:p>
    <w:p w14:paraId="4E4C7C27">
      <w:pPr>
        <w:pStyle w:val="52"/>
        <w:spacing w:line="400" w:lineRule="exact"/>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参与创新创业训练项目本科生人数达2000多人次，参与创新创业竞赛项目1210人次。学校现有“大学生创新创业园”等8个高校创新创业教育实践基地（平台）</w:t>
      </w:r>
      <w:bookmarkStart w:id="58" w:name="_Toc15387"/>
    </w:p>
    <w:p w14:paraId="1E40B0D7">
      <w:pPr>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3.以赛事为抓手，不断提升学生创新创业能力</w:t>
      </w:r>
      <w:bookmarkEnd w:id="58"/>
      <w:r>
        <w:rPr>
          <w:rFonts w:hint="eastAsia" w:asciiTheme="majorEastAsia" w:hAnsiTheme="majorEastAsia" w:eastAsiaTheme="majorEastAsia"/>
          <w:sz w:val="24"/>
          <w:szCs w:val="24"/>
        </w:rPr>
        <w:t>。</w:t>
      </w:r>
    </w:p>
    <w:p w14:paraId="21885B15">
      <w:pPr>
        <w:spacing w:line="400" w:lineRule="exact"/>
        <w:ind w:firstLine="453" w:firstLineChars="189"/>
        <w:rPr>
          <w:rFonts w:asciiTheme="minorEastAsia" w:hAnsiTheme="minorEastAsia" w:eastAsiaTheme="minorEastAsia"/>
          <w:sz w:val="24"/>
          <w:szCs w:val="24"/>
        </w:rPr>
      </w:pPr>
      <w:r>
        <w:rPr>
          <w:rFonts w:hint="eastAsia" w:asciiTheme="minorEastAsia" w:hAnsiTheme="minorEastAsia" w:eastAsiaTheme="minorEastAsia"/>
          <w:sz w:val="24"/>
          <w:szCs w:val="24"/>
        </w:rPr>
        <w:t>在学科竞赛组织工作中，鼓励各项赛事的承办单位拓宽思路。各学科竞赛组织单位根据学科竞赛主办方发布的时间安排，充分利用网络教学资源和各种网络工具，采用非聚集性指导形式，积极组织和开展各类学科竞赛和创新实践活动，高质量地完成各类学科竞赛的备赛和选拔工作。本学年北印学子在省部级以上学科竞赛中获奖188项，在国家级学科竞赛中获奖22项。学生参与并获省部级以上奖项511人次。</w:t>
      </w:r>
    </w:p>
    <w:p w14:paraId="4E417603">
      <w:pPr>
        <w:spacing w:line="400" w:lineRule="exact"/>
        <w:ind w:firstLine="480" w:firstLineChars="200"/>
        <w:rPr>
          <w:rFonts w:cs="Arial" w:asciiTheme="minorEastAsia" w:hAnsiTheme="minorEastAsia" w:eastAsiaTheme="minorEastAsia"/>
          <w:color w:val="2B2B2B"/>
          <w:sz w:val="24"/>
          <w:szCs w:val="24"/>
        </w:rPr>
      </w:pPr>
      <w:r>
        <w:rPr>
          <w:rFonts w:hint="eastAsia" w:cs="Arial" w:asciiTheme="minorEastAsia" w:hAnsiTheme="minorEastAsia" w:eastAsiaTheme="minorEastAsia"/>
          <w:color w:val="2B2B2B"/>
          <w:sz w:val="24"/>
          <w:szCs w:val="24"/>
        </w:rPr>
        <w:t>在</w:t>
      </w:r>
      <w:r>
        <w:rPr>
          <w:rFonts w:cs="Arial" w:asciiTheme="minorEastAsia" w:hAnsiTheme="minorEastAsia" w:eastAsiaTheme="minorEastAsia"/>
          <w:color w:val="2B2B2B"/>
          <w:sz w:val="24"/>
          <w:szCs w:val="24"/>
        </w:rPr>
        <w:t>第七届北京市大学生动漫设计竞赛</w:t>
      </w:r>
      <w:r>
        <w:rPr>
          <w:rFonts w:hint="eastAsia" w:cs="Arial" w:asciiTheme="minorEastAsia" w:hAnsiTheme="minorEastAsia" w:eastAsiaTheme="minorEastAsia"/>
          <w:color w:val="2B2B2B"/>
          <w:sz w:val="24"/>
          <w:szCs w:val="24"/>
        </w:rPr>
        <w:t>中，学生</w:t>
      </w:r>
      <w:r>
        <w:rPr>
          <w:rFonts w:cs="Arial" w:asciiTheme="minorEastAsia" w:hAnsiTheme="minorEastAsia" w:eastAsiaTheme="minorEastAsia"/>
          <w:color w:val="2B2B2B"/>
          <w:sz w:val="24"/>
          <w:szCs w:val="24"/>
        </w:rPr>
        <w:t>在插画、互动作品、动画三个类别中喜获一等奖11项，二等奖17项，三等奖41项。北京印刷学院荣获优秀组织奖</w:t>
      </w:r>
      <w:r>
        <w:rPr>
          <w:rFonts w:hint="eastAsia" w:cs="Arial" w:asciiTheme="minorEastAsia" w:hAnsiTheme="minorEastAsia" w:eastAsiaTheme="minorEastAsia"/>
          <w:color w:val="2B2B2B"/>
          <w:sz w:val="24"/>
          <w:szCs w:val="24"/>
        </w:rPr>
        <w:t>；</w:t>
      </w:r>
      <w:r>
        <w:rPr>
          <w:rFonts w:hint="eastAsia" w:asciiTheme="minorEastAsia" w:hAnsiTheme="minorEastAsia" w:eastAsiaTheme="minorEastAsia"/>
          <w:sz w:val="24"/>
          <w:szCs w:val="24"/>
        </w:rPr>
        <w:t>在第十届“济丰杯”瓦楞概念创意应用设计大赛中获特等奖；第六届全国大学生艺术展演中获多项一等奖；在</w:t>
      </w:r>
      <w:r>
        <w:rPr>
          <w:rFonts w:cs="Arial" w:asciiTheme="minorEastAsia" w:hAnsiTheme="minorEastAsia" w:eastAsiaTheme="minorEastAsia"/>
          <w:color w:val="2B2B2B"/>
          <w:sz w:val="24"/>
          <w:szCs w:val="24"/>
        </w:rPr>
        <w:t>第二届“大龙杯”</w:t>
      </w:r>
      <w:r>
        <w:rPr>
          <w:rFonts w:hint="eastAsia" w:asciiTheme="minorEastAsia" w:hAnsiTheme="minorEastAsia" w:eastAsiaTheme="minorEastAsia"/>
          <w:sz w:val="24"/>
          <w:szCs w:val="24"/>
        </w:rPr>
        <w:t>全国大学生高分子材料实验实践大赛中荣获佳绩。</w:t>
      </w:r>
    </w:p>
    <w:p w14:paraId="3B89E74D">
      <w:pPr>
        <w:pStyle w:val="2"/>
        <w:spacing w:line="240" w:lineRule="auto"/>
        <w:rPr>
          <w:rFonts w:asciiTheme="majorEastAsia" w:hAnsiTheme="majorEastAsia" w:eastAsiaTheme="majorEastAsia"/>
          <w:b w:val="0"/>
          <w:sz w:val="30"/>
          <w:szCs w:val="30"/>
        </w:rPr>
      </w:pPr>
      <w:bookmarkStart w:id="59" w:name="_Toc7982"/>
      <w:bookmarkStart w:id="60" w:name="_Toc87885851"/>
      <w:r>
        <w:rPr>
          <w:rFonts w:hint="eastAsia" w:asciiTheme="majorEastAsia" w:hAnsiTheme="majorEastAsia" w:eastAsiaTheme="majorEastAsia"/>
          <w:b w:val="0"/>
          <w:sz w:val="30"/>
          <w:szCs w:val="30"/>
        </w:rPr>
        <w:t>四、国际交流与合作教育情况</w:t>
      </w:r>
      <w:bookmarkEnd w:id="59"/>
      <w:bookmarkEnd w:id="60"/>
    </w:p>
    <w:p w14:paraId="2B1AD67D">
      <w:pPr>
        <w:pStyle w:val="3"/>
        <w:spacing w:line="240" w:lineRule="auto"/>
        <w:rPr>
          <w:rFonts w:cs="黑体" w:asciiTheme="majorEastAsia" w:hAnsiTheme="majorEastAsia" w:eastAsiaTheme="majorEastAsia"/>
          <w:b w:val="0"/>
          <w:sz w:val="28"/>
          <w:szCs w:val="28"/>
        </w:rPr>
      </w:pPr>
      <w:r>
        <w:rPr>
          <w:rFonts w:hint="eastAsia" w:asciiTheme="majorEastAsia" w:hAnsiTheme="majorEastAsia" w:eastAsiaTheme="majorEastAsia"/>
          <w:b w:val="0"/>
          <w:kern w:val="0"/>
          <w:sz w:val="28"/>
          <w:szCs w:val="28"/>
        </w:rPr>
        <w:t>（一）国际学生教育发展情况</w:t>
      </w:r>
    </w:p>
    <w:p w14:paraId="0C3EB6B7">
      <w:pPr>
        <w:adjustRightInd w:val="0"/>
        <w:snapToGrid w:val="0"/>
        <w:spacing w:line="400" w:lineRule="exact"/>
        <w:ind w:firstLine="480" w:firstLineChars="200"/>
        <w:rPr>
          <w:rFonts w:cs="Helvetica" w:asciiTheme="minorEastAsia" w:hAnsiTheme="minorEastAsia" w:eastAsiaTheme="minorEastAsia"/>
          <w:kern w:val="0"/>
          <w:sz w:val="24"/>
          <w:szCs w:val="24"/>
        </w:rPr>
      </w:pPr>
      <w:r>
        <w:rPr>
          <w:rFonts w:ascii="黑体" w:hAnsi="黑体" w:eastAsia="黑体" w:cs="宋体"/>
          <w:sz w:val="24"/>
        </w:rPr>
        <w:t>1.</w:t>
      </w:r>
      <w:r>
        <w:rPr>
          <w:rFonts w:hint="eastAsia" w:ascii="黑体" w:hAnsi="黑体" w:eastAsia="黑体" w:cs="宋体"/>
          <w:sz w:val="24"/>
        </w:rPr>
        <w:t xml:space="preserve"> 疫情期间顺利完成国际学生招生工作。</w:t>
      </w:r>
      <w:r>
        <w:rPr>
          <w:rFonts w:hint="eastAsia" w:cs="宋体" w:asciiTheme="minorEastAsia" w:hAnsiTheme="minorEastAsia" w:eastAsiaTheme="minorEastAsia"/>
          <w:sz w:val="24"/>
        </w:rPr>
        <w:t>疫情期间顺利完成国际学生招生工作。受疫情影响， 2020年秋季招生共计86人，其中学历生69人，语言生17人，学校在校学历生和普通进修生人数261人。顺利完成2021年秋季国际学生招生工作（2021年9月），共招收101人，其中学历生60人，语言生41人。目前在校居住学生27人，境内外总人数173人。2021级共14名硕士研究生和20名(第二届)本科生顺利毕业。</w:t>
      </w:r>
    </w:p>
    <w:p w14:paraId="731ED068">
      <w:pPr>
        <w:widowControl/>
        <w:adjustRightInd w:val="0"/>
        <w:snapToGrid w:val="0"/>
        <w:spacing w:line="400" w:lineRule="exact"/>
        <w:ind w:firstLine="600" w:firstLineChars="250"/>
        <w:jc w:val="left"/>
        <w:rPr>
          <w:rFonts w:ascii="宋体" w:hAnsi="宋体" w:cs="宋体"/>
          <w:sz w:val="24"/>
        </w:rPr>
      </w:pPr>
      <w:r>
        <w:rPr>
          <w:rFonts w:cs="宋体" w:asciiTheme="majorEastAsia" w:hAnsiTheme="majorEastAsia" w:eastAsiaTheme="majorEastAsia"/>
          <w:sz w:val="24"/>
        </w:rPr>
        <w:t xml:space="preserve">2. </w:t>
      </w:r>
      <w:r>
        <w:rPr>
          <w:rFonts w:hint="eastAsia" w:cs="宋体" w:asciiTheme="majorEastAsia" w:hAnsiTheme="majorEastAsia" w:eastAsiaTheme="majorEastAsia"/>
          <w:bCs/>
          <w:kern w:val="0"/>
          <w:sz w:val="24"/>
          <w:szCs w:val="24"/>
        </w:rPr>
        <w:t>加强内涵建设和培养过程管理。</w:t>
      </w:r>
      <w:r>
        <w:rPr>
          <w:rFonts w:hint="eastAsia" w:asciiTheme="minorEastAsia" w:hAnsiTheme="minorEastAsia" w:eastAsiaTheme="minorEastAsia"/>
          <w:b/>
          <w:sz w:val="24"/>
          <w:szCs w:val="24"/>
        </w:rPr>
        <w:t>修订留学生培养方案，规范完善汉语课程体系。</w:t>
      </w:r>
      <w:r>
        <w:rPr>
          <w:rFonts w:hint="eastAsia" w:asciiTheme="minorEastAsia" w:hAnsiTheme="minorEastAsia" w:eastAsiaTheme="minorEastAsia"/>
          <w:sz w:val="24"/>
          <w:szCs w:val="24"/>
        </w:rPr>
        <w:t>会同各二级学院，修订了《2020版国际学生培养方案》，覆盖了研究生、本科生、预科生等3个培养层次，印刷工程、市场营销、自动化等8个本科专业和信息与通信工程、工商管理等3个研究生专业，进一步优化了国际学生的培养计划与内容。制定了《2021版对外汉语课程教学大纲》，内容涉及本科生、研究生、预科生和进修生的各类汉语言课程和中国文化课程，规范完善了课程体系，保障了对外汉语教学质量。</w:t>
      </w:r>
    </w:p>
    <w:p w14:paraId="54846DC7">
      <w:pPr>
        <w:spacing w:line="40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3.探索网络教学手段，完善线上、线下相结合的教学体系。</w:t>
      </w:r>
      <w:r>
        <w:rPr>
          <w:rFonts w:hint="eastAsia" w:asciiTheme="minorEastAsia" w:hAnsiTheme="minorEastAsia" w:eastAsiaTheme="minorEastAsia"/>
          <w:sz w:val="24"/>
          <w:szCs w:val="24"/>
        </w:rPr>
        <w:t>在2020年的基础上，积极协调各专业教师，适时调整教学内容和形式，保障教学质量与进度。采用了腾讯会议、QQ群直播、Zoom、Ding talk等平台，并结合微信群及公共邮箱上传学习辅导资料。针对留校学生，安排了线下教学为主的各类课程。对于本科毕业论文（设计）和硕士学位论文等实践类教学任务，在论文评阅、预答辩等环节，师生们充分利用各类线上、线下交流手段，反复修改完善论文，最终顺利通过了答辩。</w:t>
      </w:r>
    </w:p>
    <w:p w14:paraId="47763CEF">
      <w:pPr>
        <w:widowControl/>
        <w:adjustRightInd w:val="0"/>
        <w:snapToGrid w:val="0"/>
        <w:spacing w:line="360" w:lineRule="auto"/>
        <w:ind w:firstLine="480" w:firstLineChars="200"/>
        <w:jc w:val="left"/>
        <w:rPr>
          <w:rFonts w:ascii="黑体" w:hAnsi="黑体" w:eastAsia="黑体" w:cs="宋体"/>
          <w:sz w:val="24"/>
        </w:rPr>
      </w:pPr>
      <w:r>
        <w:rPr>
          <w:rFonts w:hint="eastAsia" w:ascii="黑体" w:hAnsi="黑体" w:eastAsia="黑体" w:cs="宋体"/>
          <w:sz w:val="24"/>
        </w:rPr>
        <w:t>4</w:t>
      </w:r>
      <w:r>
        <w:rPr>
          <w:rFonts w:ascii="黑体" w:hAnsi="黑体" w:eastAsia="黑体" w:cs="宋体"/>
          <w:sz w:val="24"/>
        </w:rPr>
        <w:t>.</w:t>
      </w:r>
      <w:r>
        <w:rPr>
          <w:rFonts w:hint="eastAsia" w:ascii="黑体" w:hAnsi="黑体" w:eastAsia="黑体" w:cs="宋体"/>
          <w:sz w:val="24"/>
        </w:rPr>
        <w:t xml:space="preserve"> 进一步完善国际教育管理制度。</w:t>
      </w:r>
      <w:r>
        <w:rPr>
          <w:rFonts w:hint="eastAsia" w:asciiTheme="minorEastAsia" w:hAnsiTheme="minorEastAsia" w:eastAsiaTheme="minorEastAsia"/>
          <w:sz w:val="24"/>
          <w:szCs w:val="24"/>
        </w:rPr>
        <w:t>全面修订《北京印刷学院外籍教师聘用与管理办法》，成立外籍教师聘任与管理工作领导小组，全面落实党管外事工作要求，强化意识形态管理，坚持“按需聘任、保证质量、讲究实效、确保安全”原则，确保意识形态安全，完善管理工作机制，保障教学质量，保证学校人才培养取得实效。制定《北京印刷学院外籍教师突发事件应急预案》。修订完善了《关于调整学校国际合作与交流工作领导小组的通知》、《关于调整学校港澳台工作领导小组的通知》，建立党政双组长制度，进一步加强党对外事工作的领导。制定出台了《国际教育学院非学历生学习管理办法（试行）》[印国教发〔2020〕1号]和《国际教育学院2019-2022年聘期教师岗位任务细则》[印国教发〔2020〕2号]两个部门文件，完善了国教院工作机制，保障教学质量。</w:t>
      </w:r>
    </w:p>
    <w:p w14:paraId="6D7E7F9A">
      <w:pPr>
        <w:widowControl/>
        <w:adjustRightInd w:val="0"/>
        <w:snapToGrid w:val="0"/>
        <w:spacing w:line="400" w:lineRule="exact"/>
        <w:ind w:firstLine="480" w:firstLineChars="200"/>
        <w:rPr>
          <w:rFonts w:cs="宋体" w:asciiTheme="minorEastAsia" w:hAnsiTheme="minorEastAsia" w:eastAsiaTheme="minorEastAsia"/>
          <w:b/>
          <w:bCs/>
          <w:kern w:val="0"/>
          <w:sz w:val="24"/>
          <w:szCs w:val="24"/>
        </w:rPr>
      </w:pPr>
      <w:r>
        <w:rPr>
          <w:rFonts w:hint="eastAsia" w:ascii="黑体" w:hAnsi="黑体" w:eastAsia="黑体" w:cs="宋体"/>
          <w:bCs/>
          <w:kern w:val="0"/>
          <w:sz w:val="24"/>
          <w:szCs w:val="24"/>
        </w:rPr>
        <w:t>5.加大教师双语教学能力培养，提高教师国际教育素质和能力。</w:t>
      </w:r>
      <w:r>
        <w:rPr>
          <w:rFonts w:hint="eastAsia" w:asciiTheme="minorEastAsia" w:hAnsiTheme="minorEastAsia" w:eastAsiaTheme="minorEastAsia"/>
          <w:sz w:val="24"/>
          <w:szCs w:val="24"/>
        </w:rPr>
        <w:t>组织教师参加北京语言大学语言培训中心举办的“语言学、汉语国际教育及相关专业学术论文写作研修班”，完成了线上培训课程，进一步提升了对外汉语教师队伍的教学与学术能力。积极鼓励教师申请各类教学、科研项目。教师邢瑞雪获批校级重点课程思政类教育教学改革与研究项目1项，教师吴晓方获批校级博士启动基金项目1项。</w:t>
      </w:r>
    </w:p>
    <w:p w14:paraId="2A94D1FE">
      <w:pPr>
        <w:pStyle w:val="3"/>
        <w:rPr>
          <w:rFonts w:asciiTheme="majorEastAsia" w:hAnsiTheme="majorEastAsia" w:eastAsiaTheme="majorEastAsia"/>
          <w:b w:val="0"/>
          <w:sz w:val="28"/>
          <w:szCs w:val="28"/>
        </w:rPr>
      </w:pPr>
      <w:r>
        <w:rPr>
          <w:rFonts w:hint="eastAsia" w:asciiTheme="majorEastAsia" w:hAnsiTheme="majorEastAsia" w:eastAsiaTheme="majorEastAsia"/>
          <w:b w:val="0"/>
          <w:sz w:val="28"/>
          <w:szCs w:val="28"/>
        </w:rPr>
        <w:t>（二）国际交流与合作</w:t>
      </w:r>
    </w:p>
    <w:p w14:paraId="6FABBF7E">
      <w:pPr>
        <w:spacing w:afterLines="50" w:line="400" w:lineRule="exact"/>
        <w:ind w:firstLine="600" w:firstLineChars="250"/>
        <w:rPr>
          <w:rFonts w:asciiTheme="minorEastAsia" w:hAnsiTheme="minorEastAsia" w:eastAsiaTheme="minorEastAsia"/>
          <w:sz w:val="24"/>
          <w:szCs w:val="24"/>
        </w:rPr>
      </w:pPr>
      <w:r>
        <w:rPr>
          <w:rFonts w:hint="eastAsia" w:asciiTheme="majorEastAsia" w:hAnsiTheme="majorEastAsia" w:eastAsiaTheme="majorEastAsia"/>
          <w:sz w:val="24"/>
          <w:szCs w:val="24"/>
        </w:rPr>
        <w:t>1．积极拓展校际合作关系，签订合作协议</w:t>
      </w:r>
      <w:r>
        <w:rPr>
          <w:rFonts w:hint="eastAsia" w:asciiTheme="minorEastAsia" w:hAnsiTheme="minorEastAsia" w:eastAsiaTheme="minorEastAsia"/>
          <w:b/>
          <w:sz w:val="24"/>
          <w:szCs w:val="24"/>
        </w:rPr>
        <w:t>。</w:t>
      </w:r>
      <w:r>
        <w:rPr>
          <w:rFonts w:hint="eastAsia" w:asciiTheme="minorEastAsia" w:hAnsiTheme="minorEastAsia" w:eastAsiaTheme="minorEastAsia"/>
          <w:sz w:val="24"/>
          <w:szCs w:val="24"/>
        </w:rPr>
        <w:t>2021年6月，学校与乌兹别克斯坦迭纳乌创新与师范学院建立合作关系，签订校际合作协议。双方就学术交流、留学生培养、教师进修访问、双学位培养，校际交换生等工作开展交流与合作。</w:t>
      </w:r>
    </w:p>
    <w:p w14:paraId="76664525">
      <w:pPr>
        <w:spacing w:afterLines="50" w:line="400" w:lineRule="exact"/>
        <w:ind w:firstLine="600" w:firstLineChars="250"/>
        <w:rPr>
          <w:rFonts w:asciiTheme="minorEastAsia" w:hAnsiTheme="minorEastAsia" w:eastAsiaTheme="minorEastAsia"/>
          <w:sz w:val="24"/>
          <w:szCs w:val="24"/>
        </w:rPr>
      </w:pPr>
      <w:r>
        <w:rPr>
          <w:rFonts w:hint="eastAsia" w:asciiTheme="majorEastAsia" w:hAnsiTheme="majorEastAsia" w:eastAsiaTheme="majorEastAsia"/>
          <w:sz w:val="24"/>
          <w:szCs w:val="24"/>
        </w:rPr>
        <w:t>2．加强与国外院校的线上交流与合作。</w:t>
      </w:r>
      <w:r>
        <w:rPr>
          <w:rFonts w:hint="eastAsia" w:asciiTheme="minorEastAsia" w:hAnsiTheme="minorEastAsia" w:eastAsiaTheme="minorEastAsia"/>
          <w:sz w:val="24"/>
          <w:szCs w:val="24"/>
        </w:rPr>
        <w:t>积极与国外院校开展线上交流，联络欧、亚、澳、新地区合作的国外高校10余所，重新启动后疫情时期的线上国际交流合作工作。与基斯坦AIOU大学、新西兰国立中部理工学院、德国斯图加特媒体大学、澳大利亚堪培拉大学国际部门负责人等进行了线上会谈，商谈双方下一步的合作方向，组织开展师生交流活动；与澳大利亚堪培拉大学国际处联络，确定双方将在9月前完成校际合作协议续签工作；与英国爱丁堡龙比亚大学国际处联络，确定续签校际合作协议；与西班牙国际联合出版和语言文化推广中心（EICC）拟签署合作框架协议。</w:t>
      </w:r>
    </w:p>
    <w:p w14:paraId="663497CD">
      <w:pPr>
        <w:spacing w:afterLines="50" w:line="400" w:lineRule="exact"/>
        <w:ind w:firstLine="600" w:firstLineChars="250"/>
        <w:rPr>
          <w:rFonts w:asciiTheme="minorEastAsia" w:hAnsiTheme="minorEastAsia" w:eastAsiaTheme="minorEastAsia"/>
          <w:sz w:val="24"/>
          <w:szCs w:val="24"/>
        </w:rPr>
      </w:pPr>
      <w:r>
        <w:rPr>
          <w:rFonts w:hint="eastAsia" w:asciiTheme="majorEastAsia" w:hAnsiTheme="majorEastAsia" w:eastAsiaTheme="majorEastAsia"/>
          <w:sz w:val="24"/>
          <w:szCs w:val="24"/>
        </w:rPr>
        <w:t>3．积极创新培养项目模式，组织世界名校线上暑期项目。</w:t>
      </w:r>
      <w:r>
        <w:rPr>
          <w:rFonts w:hint="eastAsia" w:asciiTheme="minorEastAsia" w:hAnsiTheme="minorEastAsia" w:eastAsiaTheme="minorEastAsia"/>
          <w:sz w:val="24"/>
          <w:szCs w:val="24"/>
        </w:rPr>
        <w:t>组织开展组织27名学生参加美国加州圣芭芭拉分校商科线上暑期项目以及哈佛大学领导力与人力资源管理项目，在线跟随外国本土师生以及其他国际学生同堂上课，深度了解国外大学的授课模式、课堂氛围，提升独立思考及国际化交流能力。</w:t>
      </w:r>
    </w:p>
    <w:p w14:paraId="2EFDBEB6">
      <w:pPr>
        <w:spacing w:afterLines="50" w:line="400" w:lineRule="exact"/>
        <w:ind w:firstLine="600" w:firstLineChars="250"/>
        <w:rPr>
          <w:rFonts w:asciiTheme="minorEastAsia" w:hAnsiTheme="minorEastAsia" w:eastAsiaTheme="minorEastAsia"/>
          <w:sz w:val="24"/>
          <w:szCs w:val="24"/>
        </w:rPr>
      </w:pPr>
      <w:r>
        <w:rPr>
          <w:rFonts w:hint="eastAsia" w:asciiTheme="majorEastAsia" w:hAnsiTheme="majorEastAsia" w:eastAsiaTheme="majorEastAsia"/>
          <w:sz w:val="24"/>
          <w:szCs w:val="24"/>
        </w:rPr>
        <w:t>4．顺利完成第十届EGPC(南京)来华国际教育参展工作（2021年4月）</w:t>
      </w:r>
      <w:r>
        <w:rPr>
          <w:rFonts w:hint="eastAsia" w:asciiTheme="minorEastAsia" w:hAnsiTheme="minorEastAsia" w:eastAsiaTheme="minorEastAsia"/>
          <w:b/>
          <w:sz w:val="24"/>
          <w:szCs w:val="24"/>
        </w:rPr>
        <w:t>。</w:t>
      </w:r>
      <w:r>
        <w:rPr>
          <w:rFonts w:hint="eastAsia" w:asciiTheme="minorEastAsia" w:hAnsiTheme="minorEastAsia" w:eastAsiaTheme="minorEastAsia"/>
          <w:sz w:val="24"/>
          <w:szCs w:val="24"/>
        </w:rPr>
        <w:t>国际教育学院通过现场一对一面谈交流、在线直播、线上会议的方式，留学生招生专业、奖学金政策、优势专业、培养模式、学校软硬件条件等方面进行了18场一对一深入的介绍和洽谈，就留学生普遍关心的学费收取、住宿条件、校园生活以及奖学金申请等重点问题进行了详细解答。同期，参加线上国际教育合作分论坛。参加此次会议的有135所中国高等院校、120余所国际合作代理机构或其驻华代表、匈牙利大学代表团和东盟大学代表团和摩洛哥、蒙古、哈萨克斯坦、泰国以及印尼五国的海外分会场，通过先进的互联网技术辐射100余个国家。国际教育学院借助此次会议搭建学校与海外大学及地方教育机构的双向合作通道，助力学校国际教育工作。</w:t>
      </w:r>
    </w:p>
    <w:p w14:paraId="597DE065">
      <w:pPr>
        <w:pStyle w:val="2"/>
        <w:spacing w:line="240" w:lineRule="auto"/>
        <w:rPr>
          <w:rFonts w:asciiTheme="majorEastAsia" w:hAnsiTheme="majorEastAsia" w:eastAsiaTheme="majorEastAsia"/>
          <w:b w:val="0"/>
          <w:sz w:val="30"/>
          <w:szCs w:val="30"/>
        </w:rPr>
      </w:pPr>
      <w:bookmarkStart w:id="61" w:name="_Toc1065"/>
      <w:bookmarkStart w:id="62" w:name="_Toc87885852"/>
      <w:r>
        <w:rPr>
          <w:rFonts w:hint="eastAsia" w:asciiTheme="majorEastAsia" w:hAnsiTheme="majorEastAsia" w:eastAsiaTheme="majorEastAsia"/>
          <w:b w:val="0"/>
          <w:sz w:val="30"/>
          <w:szCs w:val="30"/>
        </w:rPr>
        <w:t>五、立德树人落实机制</w:t>
      </w:r>
      <w:bookmarkEnd w:id="61"/>
      <w:bookmarkEnd w:id="62"/>
    </w:p>
    <w:p w14:paraId="526552D1">
      <w:pPr>
        <w:pStyle w:val="3"/>
        <w:spacing w:line="240" w:lineRule="auto"/>
        <w:rPr>
          <w:rFonts w:asciiTheme="majorEastAsia" w:hAnsiTheme="majorEastAsia" w:eastAsiaTheme="majorEastAsia"/>
          <w:b w:val="0"/>
          <w:sz w:val="28"/>
          <w:szCs w:val="28"/>
        </w:rPr>
      </w:pPr>
      <w:r>
        <w:rPr>
          <w:rFonts w:hint="eastAsia" w:cs="宋体" w:asciiTheme="majorEastAsia" w:hAnsiTheme="majorEastAsia" w:eastAsiaTheme="majorEastAsia"/>
          <w:b w:val="0"/>
          <w:kern w:val="0"/>
          <w:sz w:val="28"/>
          <w:szCs w:val="28"/>
        </w:rPr>
        <w:t>（一）</w:t>
      </w:r>
      <w:r>
        <w:rPr>
          <w:rFonts w:hint="eastAsia" w:asciiTheme="majorEastAsia" w:hAnsiTheme="majorEastAsia" w:eastAsiaTheme="majorEastAsia"/>
          <w:b w:val="0"/>
          <w:sz w:val="28"/>
          <w:szCs w:val="28"/>
        </w:rPr>
        <w:t>开展师德专题教育</w:t>
      </w:r>
    </w:p>
    <w:p w14:paraId="4F7AE072">
      <w:pPr>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全面贯彻习近平总书记关于教育的重要论述和全国教育大会精神，推动落实《中共中央 国务院关于全面深化新时代教师队伍建设改革的意见》《中共北京市委 北京市人民政府关于全面深化新时代教师队伍建设改革的实施意见》和《关于加强和改进新时代师德师风建设的意见》《中共北京市委教育工委等十一部门关于进一步加强和改进新时代师德师风建设的若干措施》《中共北京市委教育工委 北京市教育委员会关于在北京教育系统开展师德专题教育的工作方案》等文件要求，扎实推进师德师风建设，引导教师形成高尚的道德情操，树立良好的师德师风。印发</w:t>
      </w:r>
      <w:r>
        <w:rPr>
          <w:rFonts w:hint="eastAsia" w:cs="宋体" w:asciiTheme="minorEastAsia" w:hAnsiTheme="minorEastAsia" w:eastAsiaTheme="minorEastAsia"/>
          <w:color w:val="000000"/>
          <w:kern w:val="0"/>
          <w:sz w:val="24"/>
          <w:szCs w:val="24"/>
        </w:rPr>
        <w:t>《北京印刷学院关于开展师德专题教育的实施方案》</w:t>
      </w:r>
    </w:p>
    <w:p w14:paraId="3C6194CB">
      <w:pPr>
        <w:spacing w:line="400" w:lineRule="exact"/>
        <w:ind w:firstLine="480" w:firstLineChars="200"/>
        <w:rPr>
          <w:rFonts w:asciiTheme="minorEastAsia" w:hAnsiTheme="minorEastAsia" w:eastAsiaTheme="minorEastAsia"/>
          <w:sz w:val="24"/>
          <w:szCs w:val="24"/>
        </w:rPr>
      </w:pPr>
      <w:r>
        <w:rPr>
          <w:rFonts w:hint="eastAsia" w:ascii="黑体" w:hAnsi="黑体" w:eastAsia="黑体"/>
          <w:sz w:val="24"/>
          <w:szCs w:val="24"/>
        </w:rPr>
        <w:t>1.深入学习习近平总书记关于师德师风的重要论述。</w:t>
      </w:r>
      <w:r>
        <w:rPr>
          <w:rFonts w:hint="eastAsia" w:asciiTheme="minorEastAsia" w:hAnsiTheme="minorEastAsia" w:eastAsiaTheme="minorEastAsia"/>
          <w:sz w:val="24"/>
          <w:szCs w:val="24"/>
        </w:rPr>
        <w:t>印制《习近平总书记关于师德师风的重要论述摘编》并分发至各二级单位，由二级单位牵头组织教师深入学习贯彻习近平总书记关于“三个牢固树立”、“四有”好老师、“四个引路人”“四个相统一”“六要”等重要论述精神。在学习的基础上，撰写心得体会，真正做到学懂弄通做实，养成行动自觉，增强“四个意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坚定“四个自信”</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做到“两个维护”</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 xml:space="preserve">弘扬高尚师德，潜心立德树人，以赤诚之心、奉献之心、仁爱之心投身教育事业。 </w:t>
      </w:r>
    </w:p>
    <w:p w14:paraId="2CA1DA13">
      <w:pPr>
        <w:spacing w:line="400" w:lineRule="exact"/>
        <w:ind w:firstLine="480" w:firstLineChars="200"/>
        <w:rPr>
          <w:rFonts w:asciiTheme="minorEastAsia" w:hAnsiTheme="minorEastAsia" w:eastAsiaTheme="minorEastAsia"/>
          <w:sz w:val="24"/>
          <w:szCs w:val="24"/>
        </w:rPr>
      </w:pPr>
      <w:r>
        <w:rPr>
          <w:rFonts w:hint="eastAsia" w:ascii="黑体" w:hAnsi="黑体" w:eastAsia="黑体"/>
          <w:sz w:val="24"/>
          <w:szCs w:val="24"/>
        </w:rPr>
        <w:t>2.强化教师“四史”学习教育，坚定教师理想信念。</w:t>
      </w:r>
      <w:r>
        <w:rPr>
          <w:rFonts w:hint="eastAsia" w:asciiTheme="minorEastAsia" w:hAnsiTheme="minorEastAsia" w:eastAsiaTheme="minorEastAsia"/>
          <w:sz w:val="24"/>
          <w:szCs w:val="24"/>
        </w:rPr>
        <w:t>结合建党百年系列庆祝活动，以党史学习教育为主线，强化“四史”学习教育，讲好专题党课。“七一”前后，学校党委书记带头讲1次党课，其他党员校领导到分管或联系单位或组织关系所在党支部讲1次党课，二级党组织书记要给本单位全体党员讲1次党课，党支部书记要给所在支部党员讲1次党课。党课内容要和党史学习与宣讲有机结合，突出针对性，引导广大师生听党话、跟党走。组织党史学习教育主题党日、“三会一课”、专题组织生活会等。组织“四史”学习知识竞答等，增强党史学习教育的吸引力和感染力。用好红色资源开展学习教育，向教师推荐精品学习素材，重点推荐“献礼中国共产党成立 100 周年”剧目。</w:t>
      </w:r>
    </w:p>
    <w:p w14:paraId="216B45FC">
      <w:pPr>
        <w:spacing w:line="400" w:lineRule="exact"/>
        <w:ind w:firstLine="480" w:firstLineChars="200"/>
        <w:rPr>
          <w:rFonts w:ascii="仿宋_GB2312" w:hAnsi="仿宋" w:eastAsia="仿宋_GB2312"/>
          <w:sz w:val="32"/>
          <w:szCs w:val="32"/>
        </w:rPr>
      </w:pPr>
      <w:r>
        <w:rPr>
          <w:rFonts w:hint="eastAsia" w:ascii="黑体" w:hAnsi="黑体" w:eastAsia="黑体"/>
          <w:sz w:val="24"/>
          <w:szCs w:val="24"/>
        </w:rPr>
        <w:t>3.开展师德优秀典型评选活动，营造树立典型、学习先进、崇尚师德的良好风气。</w:t>
      </w:r>
      <w:r>
        <w:rPr>
          <w:rFonts w:hint="eastAsia" w:asciiTheme="minorEastAsia" w:hAnsiTheme="minorEastAsia" w:eastAsiaTheme="minorEastAsia"/>
          <w:sz w:val="24"/>
          <w:szCs w:val="24"/>
        </w:rPr>
        <w:t>开展“我最尊敬的教师”“教学名师”“青年教学名师”等评选活动。在第37个教师节前召开全体教师大会，开展表彰活动，重点表彰师德先进典型。通过网站宣传、橱窗展列、微信推送等形式广泛宣传师德先进个人和先进集体。组织教师观看以优秀教师为原型创作的影视剧《一生只为一事来》等，激励教师见贤思齐，引导教师从“被感动”到“见行动”，在学校掀起争做“四有”好老师的热潮。</w:t>
      </w:r>
    </w:p>
    <w:p w14:paraId="40A86681">
      <w:pPr>
        <w:spacing w:line="400" w:lineRule="exact"/>
        <w:ind w:firstLine="480" w:firstLineChars="200"/>
        <w:rPr>
          <w:rFonts w:ascii="仿宋_GB2312" w:hAnsi="仿宋" w:eastAsia="仿宋_GB2312"/>
          <w:sz w:val="32"/>
          <w:szCs w:val="32"/>
        </w:rPr>
      </w:pPr>
      <w:r>
        <w:rPr>
          <w:rFonts w:hint="eastAsia" w:ascii="黑体" w:hAnsi="黑体" w:eastAsia="黑体"/>
          <w:sz w:val="24"/>
          <w:szCs w:val="24"/>
        </w:rPr>
        <w:t>4.引导教师学习践行新时代师德规范，增强教师规范意识。</w:t>
      </w:r>
      <w:r>
        <w:rPr>
          <w:rFonts w:hint="eastAsia" w:asciiTheme="minorEastAsia" w:hAnsiTheme="minorEastAsia" w:eastAsiaTheme="minorEastAsia"/>
          <w:sz w:val="24"/>
          <w:szCs w:val="24"/>
        </w:rPr>
        <w:t>将《新时代北京高校教师职业行为十项准则》纳入教职工政治理论学习的必修内容，全面纳入新教师入职培训和在职教师日常培训的内容体系。结合学校师德考核实施办法、教师师德失范行为处理办法和师德一票否决实施细则等文件，二级单位主要负责人在教师中开展准则的宣传解读和贯彻落实，帮助全体教师全面理解和准确把握准则内容，做到全员全覆盖、应知应会、必会必做，确保每位教师知准则、守底线。</w:t>
      </w:r>
    </w:p>
    <w:p w14:paraId="4302E1AF">
      <w:pPr>
        <w:spacing w:line="400" w:lineRule="exact"/>
        <w:ind w:firstLine="480" w:firstLineChars="200"/>
        <w:rPr>
          <w:rFonts w:ascii="仿宋_GB2312" w:hAnsi="仿宋" w:eastAsia="仿宋_GB2312"/>
          <w:sz w:val="32"/>
          <w:szCs w:val="32"/>
        </w:rPr>
      </w:pPr>
      <w:r>
        <w:rPr>
          <w:rFonts w:hint="eastAsia" w:ascii="黑体" w:hAnsi="黑体" w:eastAsia="黑体"/>
          <w:sz w:val="24"/>
          <w:szCs w:val="24"/>
        </w:rPr>
        <w:t>5.推进课程思政教学改革，提升教师立德树人意识。</w:t>
      </w:r>
      <w:r>
        <w:rPr>
          <w:rFonts w:hint="eastAsia" w:asciiTheme="minorEastAsia" w:hAnsiTheme="minorEastAsia" w:eastAsiaTheme="minorEastAsia"/>
          <w:sz w:val="24"/>
          <w:szCs w:val="24"/>
        </w:rPr>
        <w:t>结合学校发展定位和人才培养目标，构建全面覆盖、类型丰富、层次递进、相互支撑的课程思政体系，建设教书育人“最美课堂”。在全校所有学科专业全面推进课程思政建设，加大对课程思政教学改革项目的支持力度，引导教师将思想政治教育工作融入各类课程教学，使课程思政的理念在教师中形成广泛共识，教师开展课程思政的意识和能力全面提升，课堂主渠道作用充分发挥，立德树人成效进一步凸显。在新入职教师培训、教师岗位培训中增加课程思政建设专项内容，引导教师以情动人、以理服人，以对教育的热爱和对学生的关爱拉近与学生之间的情感距离，在润物无声、化育无形的过程中增强思想政治教育实效，让教师在教育的过程中受教育。</w:t>
      </w:r>
    </w:p>
    <w:p w14:paraId="59CD2BA0">
      <w:pPr>
        <w:spacing w:line="400" w:lineRule="exact"/>
        <w:ind w:firstLine="480" w:firstLineChars="200"/>
        <w:rPr>
          <w:rFonts w:ascii="仿宋_GB2312" w:hAnsi="仿宋" w:eastAsia="仿宋_GB2312"/>
          <w:sz w:val="32"/>
          <w:szCs w:val="32"/>
        </w:rPr>
      </w:pPr>
      <w:r>
        <w:rPr>
          <w:rFonts w:hint="eastAsia" w:ascii="黑体" w:hAnsi="黑体" w:eastAsia="黑体"/>
          <w:sz w:val="24"/>
          <w:szCs w:val="24"/>
        </w:rPr>
        <w:t>6.定期通报师德失范问题，集中开展教师诚信教育，引导教师诚信为师、诚信从教。</w:t>
      </w:r>
      <w:r>
        <w:rPr>
          <w:rFonts w:hint="eastAsia" w:asciiTheme="minorEastAsia" w:hAnsiTheme="minorEastAsia" w:eastAsiaTheme="minorEastAsia"/>
          <w:sz w:val="24"/>
          <w:szCs w:val="24"/>
        </w:rPr>
        <w:t>在校园网上建立师德失范曝光平台，严格落实师德失范问题的定期通报制度，对师德失范典型案例及时报送北京市教委，在北京市教委“师德失范曝光平台”上进行通报。积极协调大兴区公安分局支持，探索建立健全教师入职查询制度和有关违法犯罪人员从教限制制度，对拟聘教师开展入职查询，严格限制有关违法犯罪人员从教，把好“入口关”。建立健全教师诚信制度，弘扬诚信守信的教师职业风尚，在新教师入职培训、在职教师日常培训中将诚信教育纳入培训范围；在“北京印刷学院师德师风承诺书”中纳入诚信内容，开展教师信用承诺；探索建立健全教师信用信息记录制度和报告制度，在招生考试、学籍管理、学历学位授予、科研活动、专业技术职务评聘、岗位聘用、绩效考核、评选表彰等方面记录教师信用信息；依法依规依程序将教师严重失信行为记入诚信档案，完善教师失信惩戒机制。</w:t>
      </w:r>
    </w:p>
    <w:p w14:paraId="0759C51F">
      <w:pPr>
        <w:pStyle w:val="3"/>
        <w:spacing w:line="240" w:lineRule="auto"/>
        <w:rPr>
          <w:rFonts w:asciiTheme="majorEastAsia" w:hAnsiTheme="majorEastAsia" w:eastAsiaTheme="majorEastAsia"/>
          <w:b w:val="0"/>
          <w:kern w:val="0"/>
          <w:sz w:val="28"/>
          <w:szCs w:val="28"/>
        </w:rPr>
      </w:pPr>
      <w:r>
        <w:rPr>
          <w:rFonts w:hint="eastAsia" w:asciiTheme="majorEastAsia" w:hAnsiTheme="majorEastAsia" w:eastAsiaTheme="majorEastAsia"/>
          <w:b w:val="0"/>
          <w:kern w:val="0"/>
          <w:sz w:val="28"/>
          <w:szCs w:val="28"/>
        </w:rPr>
        <w:t>（二）成立师德专题领导小组</w:t>
      </w:r>
    </w:p>
    <w:p w14:paraId="1DBEF5B8">
      <w:pPr>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学校成立师德专题教育领导小组，党委书记任组长。领导小组下设办公室，办公室设在党委教师工作部，具体负责日常工作。师德专题教育领导小组各成员单位要各司其职，形成工作合力。</w:t>
      </w:r>
    </w:p>
    <w:p w14:paraId="2E7DD73D">
      <w:pPr>
        <w:spacing w:line="400" w:lineRule="exact"/>
        <w:ind w:firstLine="720" w:firstLineChars="300"/>
        <w:rPr>
          <w:rFonts w:ascii="仿宋_GB2312" w:hAnsi="仿宋" w:eastAsia="仿宋_GB2312"/>
          <w:sz w:val="32"/>
          <w:szCs w:val="32"/>
        </w:rPr>
      </w:pPr>
      <w:r>
        <w:rPr>
          <w:rFonts w:hint="eastAsia" w:ascii="黑体" w:hAnsi="黑体" w:eastAsia="黑体"/>
          <w:sz w:val="24"/>
          <w:szCs w:val="24"/>
        </w:rPr>
        <w:t>1.高度重视统筹推进。</w:t>
      </w:r>
      <w:r>
        <w:rPr>
          <w:rFonts w:hint="eastAsia" w:asciiTheme="minorEastAsia" w:hAnsiTheme="minorEastAsia" w:eastAsiaTheme="minorEastAsia"/>
          <w:sz w:val="24"/>
          <w:szCs w:val="24"/>
        </w:rPr>
        <w:t>全校要提高政治站位，加强顶层设计，精心组织安排，将开展师德专题教育列入 2021 年工作要点。详细制定“四史”学习教育推进方案，紧抓“党史学习教育”主线，按照“制定方案系统学、党员干部带头学、结合活动重点学、引导学生一起学”总体要求，组织广大教师开展有计划安排、有形式创新、有学时要求、有时间节点、有督促检查、有效果总结的系统化学习。各二级单位结合实际作出安排部署，形成落实的计划并上报领导小组办公室。要严格按时推进，注重形式创新，明确具体要求，及时总结成效，构建长效机制。突出工作重点，覆盖全体教师，力戒形式主义，确保师德专题教育取得扎实成效。</w:t>
      </w:r>
    </w:p>
    <w:p w14:paraId="728C2CD0">
      <w:pPr>
        <w:spacing w:line="400" w:lineRule="exact"/>
        <w:ind w:firstLine="480" w:firstLineChars="200"/>
        <w:rPr>
          <w:rFonts w:asciiTheme="minorEastAsia" w:hAnsiTheme="minorEastAsia" w:eastAsiaTheme="minorEastAsia"/>
          <w:sz w:val="24"/>
          <w:szCs w:val="24"/>
        </w:rPr>
      </w:pPr>
      <w:r>
        <w:rPr>
          <w:rFonts w:hint="eastAsia" w:ascii="黑体" w:hAnsi="黑体" w:eastAsia="黑体"/>
          <w:sz w:val="24"/>
          <w:szCs w:val="24"/>
        </w:rPr>
        <w:t>2.教育引导、协同推进，把师德专题教育与教师思想政治工作有机结合。</w:t>
      </w:r>
      <w:r>
        <w:rPr>
          <w:rFonts w:hint="eastAsia" w:asciiTheme="minorEastAsia" w:hAnsiTheme="minorEastAsia" w:eastAsiaTheme="minorEastAsia"/>
          <w:sz w:val="24"/>
          <w:szCs w:val="24"/>
        </w:rPr>
        <w:t>组织教师特别是中青年教师、新入职教师在系（部）、教研室、基层党支部等范围内开展专题座谈研讨，交流体会、深化认识。同时，将师德专题教育与学生思想政治工作深度融合，做好广大青年学生的教育引导，学做融合、知行合一，立足教书育人一线践行弘扬高尚师德，为学生讲“四史”、与学生一起学“四史”、把“四史”内容作为课程思政的重要素材有机融入课堂教学。</w:t>
      </w:r>
    </w:p>
    <w:p w14:paraId="37112E67">
      <w:pPr>
        <w:spacing w:line="400" w:lineRule="exact"/>
        <w:ind w:firstLine="480" w:firstLineChars="200"/>
        <w:rPr>
          <w:rFonts w:asciiTheme="minorEastAsia" w:hAnsiTheme="minorEastAsia" w:eastAsiaTheme="minorEastAsia"/>
          <w:sz w:val="24"/>
          <w:szCs w:val="24"/>
        </w:rPr>
      </w:pPr>
      <w:r>
        <w:rPr>
          <w:rFonts w:hint="eastAsia" w:ascii="黑体" w:hAnsi="黑体" w:eastAsia="黑体"/>
          <w:sz w:val="24"/>
          <w:szCs w:val="24"/>
        </w:rPr>
        <w:t>3.强化宣传有力推进，把牢正确的政治方向和舆论导向。</w:t>
      </w:r>
      <w:r>
        <w:rPr>
          <w:rFonts w:hint="eastAsia" w:asciiTheme="minorEastAsia" w:hAnsiTheme="minorEastAsia" w:eastAsiaTheme="minorEastAsia"/>
          <w:sz w:val="24"/>
          <w:szCs w:val="24"/>
        </w:rPr>
        <w:t>充分利用好校内外媒体资源，统筹全校宣传力量，以多种报道形式广泛宣传和及时报道师德专题教育开展情况和实效，充分展现新时代人民教师围绕立德树人强化师德教育，为党育人、为国育才的奋进风貌，营造庆祝建党百年华诞、建功立业谱写新篇的热烈氛围。</w:t>
      </w:r>
    </w:p>
    <w:p w14:paraId="15A839B9">
      <w:pPr>
        <w:pStyle w:val="3"/>
        <w:rPr>
          <w:rFonts w:asciiTheme="majorEastAsia" w:hAnsiTheme="majorEastAsia" w:eastAsiaTheme="majorEastAsia"/>
          <w:b w:val="0"/>
          <w:sz w:val="28"/>
          <w:szCs w:val="28"/>
        </w:rPr>
      </w:pPr>
      <w:r>
        <w:rPr>
          <w:rFonts w:hint="eastAsia" w:asciiTheme="majorEastAsia" w:hAnsiTheme="majorEastAsia" w:eastAsiaTheme="majorEastAsia"/>
          <w:b w:val="0"/>
          <w:sz w:val="28"/>
          <w:szCs w:val="28"/>
        </w:rPr>
        <w:t>（三）认真部署和落实师德教育专题工作</w:t>
      </w:r>
    </w:p>
    <w:p w14:paraId="4FA74AF9">
      <w:pPr>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师德专题教育贯穿 2021 年全年，突出明师德要求、强“四史”教育、学师德楷模、遵师德规范、守师德底线，注重融入日常、抓在经常，系统组织、分类指导。</w:t>
      </w:r>
    </w:p>
    <w:p w14:paraId="541CB540">
      <w:pPr>
        <w:spacing w:line="400" w:lineRule="exact"/>
        <w:ind w:firstLine="480" w:firstLineChars="200"/>
        <w:rPr>
          <w:rFonts w:asciiTheme="minorEastAsia" w:hAnsiTheme="minorEastAsia" w:eastAsiaTheme="minorEastAsia"/>
          <w:sz w:val="24"/>
          <w:szCs w:val="24"/>
        </w:rPr>
      </w:pPr>
      <w:r>
        <w:rPr>
          <w:rFonts w:hint="eastAsia" w:asciiTheme="majorEastAsia" w:hAnsiTheme="majorEastAsia" w:eastAsiaTheme="majorEastAsia"/>
          <w:sz w:val="24"/>
          <w:szCs w:val="24"/>
        </w:rPr>
        <w:t>1.加强动员部署。</w:t>
      </w:r>
      <w:r>
        <w:rPr>
          <w:rFonts w:hint="eastAsia" w:asciiTheme="minorEastAsia" w:hAnsiTheme="minorEastAsia" w:eastAsiaTheme="minorEastAsia"/>
          <w:sz w:val="24"/>
          <w:szCs w:val="24"/>
        </w:rPr>
        <w:t>认真按照通知要求开展动员部署，统一思想、提高认识，做到广泛动员、积极宣传、全员参与。</w:t>
      </w:r>
    </w:p>
    <w:p w14:paraId="2D22B001">
      <w:pPr>
        <w:spacing w:line="400" w:lineRule="exact"/>
        <w:ind w:firstLine="480" w:firstLineChars="200"/>
        <w:rPr>
          <w:rFonts w:asciiTheme="minorEastAsia" w:hAnsiTheme="minorEastAsia" w:eastAsiaTheme="minorEastAsia"/>
          <w:sz w:val="24"/>
          <w:szCs w:val="24"/>
        </w:rPr>
      </w:pPr>
      <w:r>
        <w:rPr>
          <w:rFonts w:hint="eastAsia" w:asciiTheme="majorEastAsia" w:hAnsiTheme="majorEastAsia" w:eastAsiaTheme="majorEastAsia"/>
          <w:sz w:val="24"/>
          <w:szCs w:val="24"/>
        </w:rPr>
        <w:t>2.开展专题教育。</w:t>
      </w:r>
      <w:r>
        <w:rPr>
          <w:rFonts w:hint="eastAsia" w:asciiTheme="minorEastAsia" w:hAnsiTheme="minorEastAsia" w:eastAsiaTheme="minorEastAsia"/>
          <w:sz w:val="24"/>
          <w:szCs w:val="24"/>
        </w:rPr>
        <w:t>按照学习内容要求，组织开展形式多样的师德专题教育活动。深入学习习近平总书记关于师德师风的重要论述，强化以党史学习教育为重点的“四史”学习教育。扎实推进《新时代北京高校教师职业行为十项准则》的学习。专题教育内容有学习习近平总书记关于师德师风的重要论述、“我最尊敬的教师”评选、“四史”学习教育专题党课、学习“新时代北京高校教师职业行为十项准则”等。</w:t>
      </w:r>
    </w:p>
    <w:p w14:paraId="5DFE8BA7">
      <w:pPr>
        <w:spacing w:line="400" w:lineRule="exact"/>
        <w:ind w:firstLine="480" w:firstLineChars="200"/>
        <w:rPr>
          <w:rFonts w:asciiTheme="minorEastAsia" w:hAnsiTheme="minorEastAsia" w:eastAsiaTheme="minorEastAsia"/>
          <w:sz w:val="24"/>
          <w:szCs w:val="24"/>
        </w:rPr>
      </w:pPr>
      <w:r>
        <w:rPr>
          <w:rFonts w:hint="eastAsia" w:asciiTheme="majorEastAsia" w:hAnsiTheme="majorEastAsia" w:eastAsiaTheme="majorEastAsia"/>
          <w:sz w:val="24"/>
          <w:szCs w:val="24"/>
        </w:rPr>
        <w:t>3.表彰2020年师德建设先进集体与师德先进个人</w:t>
      </w:r>
      <w:r>
        <w:rPr>
          <w:rFonts w:hint="eastAsia" w:asciiTheme="minorEastAsia" w:hAnsiTheme="minorEastAsia" w:eastAsiaTheme="minorEastAsia"/>
          <w:sz w:val="24"/>
          <w:szCs w:val="24"/>
        </w:rPr>
        <w:t>。</w:t>
      </w:r>
      <w:r>
        <w:rPr>
          <w:rFonts w:hint="eastAsia" w:cs="Times New Roman" w:asciiTheme="minorEastAsia" w:hAnsiTheme="minorEastAsia" w:eastAsiaTheme="minorEastAsia"/>
          <w:color w:val="000000"/>
          <w:sz w:val="24"/>
          <w:szCs w:val="24"/>
        </w:rPr>
        <w:t>党委决定：对</w:t>
      </w:r>
      <w:r>
        <w:rPr>
          <w:rFonts w:hint="eastAsia" w:cs="仿宋_GB2312" w:asciiTheme="minorEastAsia" w:hAnsiTheme="minorEastAsia" w:eastAsiaTheme="minorEastAsia"/>
          <w:bCs/>
          <w:sz w:val="24"/>
          <w:szCs w:val="24"/>
        </w:rPr>
        <w:t>闫朝</w:t>
      </w:r>
      <w:r>
        <w:rPr>
          <w:rFonts w:hint="eastAsia" w:cs="Times New Roman" w:asciiTheme="minorEastAsia" w:hAnsiTheme="minorEastAsia" w:eastAsiaTheme="minorEastAsia"/>
          <w:color w:val="000000"/>
          <w:sz w:val="24"/>
          <w:szCs w:val="24"/>
        </w:rPr>
        <w:t>等25名同志、印刷与包装工程学院高分子材料与工程系</w:t>
      </w:r>
      <w:r>
        <w:rPr>
          <w:rFonts w:hint="eastAsia" w:asciiTheme="minorEastAsia" w:hAnsiTheme="minorEastAsia" w:eastAsiaTheme="minorEastAsia"/>
          <w:color w:val="000000"/>
          <w:sz w:val="24"/>
          <w:szCs w:val="24"/>
        </w:rPr>
        <w:t>等5个基层组织予以表彰，分别授予</w:t>
      </w:r>
      <w:r>
        <w:rPr>
          <w:rFonts w:hint="eastAsia" w:cs="Times New Roman" w:asciiTheme="minorEastAsia" w:hAnsiTheme="minorEastAsia" w:eastAsiaTheme="minorEastAsia"/>
          <w:color w:val="000000"/>
          <w:sz w:val="24"/>
          <w:szCs w:val="24"/>
        </w:rPr>
        <w:t>“师德先进个人”、“师德建设先进集体”称号。大力弘扬“学高为师、身正为范”的高尚品德和无私奉献精神，促进师德教育活动深入开展，激励广大教师和教育工作者更好地关爱学生成长、培养学生成才。</w:t>
      </w:r>
      <w:r>
        <w:rPr>
          <w:rFonts w:hint="eastAsia" w:cs="Times New Roman" w:asciiTheme="minorEastAsia" w:hAnsiTheme="minorEastAsia" w:eastAsiaTheme="minorEastAsia"/>
          <w:sz w:val="24"/>
          <w:szCs w:val="24"/>
        </w:rPr>
        <w:t>这次表彰的先进个人，是教学、科研、教辅、服务等各条战线中的杰出代表，在服务学生和师德建设工作中起到了示范带头作用。</w:t>
      </w:r>
    </w:p>
    <w:p w14:paraId="1E70C533">
      <w:pPr>
        <w:pStyle w:val="3"/>
        <w:spacing w:line="240" w:lineRule="auto"/>
        <w:rPr>
          <w:rFonts w:asciiTheme="majorEastAsia" w:hAnsiTheme="majorEastAsia" w:eastAsiaTheme="majorEastAsia"/>
          <w:b w:val="0"/>
          <w:sz w:val="28"/>
          <w:szCs w:val="28"/>
        </w:rPr>
      </w:pPr>
      <w:r>
        <w:rPr>
          <w:rFonts w:hint="eastAsia" w:asciiTheme="majorEastAsia" w:hAnsiTheme="majorEastAsia" w:eastAsiaTheme="majorEastAsia"/>
          <w:b w:val="0"/>
          <w:sz w:val="28"/>
          <w:szCs w:val="28"/>
        </w:rPr>
        <w:t>（四）积极开展课程思政研究，提升育人水平</w:t>
      </w:r>
      <w:r>
        <w:rPr>
          <w:rFonts w:asciiTheme="majorEastAsia" w:hAnsiTheme="majorEastAsia" w:eastAsiaTheme="majorEastAsia"/>
          <w:b w:val="0"/>
          <w:sz w:val="28"/>
          <w:szCs w:val="28"/>
        </w:rPr>
        <w:t xml:space="preserve"> </w:t>
      </w:r>
    </w:p>
    <w:p w14:paraId="28B51F8D">
      <w:pPr>
        <w:spacing w:beforeLines="50" w:line="400" w:lineRule="exact"/>
        <w:ind w:firstLine="480" w:firstLineChars="200"/>
        <w:rPr>
          <w:rFonts w:asciiTheme="minorEastAsia" w:hAnsiTheme="minorEastAsia" w:eastAsiaTheme="minorEastAsia"/>
          <w:sz w:val="24"/>
          <w:szCs w:val="24"/>
        </w:rPr>
      </w:pPr>
      <w:r>
        <w:rPr>
          <w:rFonts w:hint="eastAsia" w:asciiTheme="majorEastAsia" w:hAnsiTheme="majorEastAsia" w:eastAsiaTheme="majorEastAsia"/>
          <w:sz w:val="24"/>
          <w:szCs w:val="24"/>
        </w:rPr>
        <w:t>推选1名教师参加北京高校教书育人课程思政类“最美课堂”复赛。</w:t>
      </w:r>
      <w:r>
        <w:rPr>
          <w:rFonts w:hint="eastAsia" w:asciiTheme="minorEastAsia" w:hAnsiTheme="minorEastAsia" w:eastAsiaTheme="minorEastAsia"/>
          <w:sz w:val="24"/>
          <w:szCs w:val="24"/>
        </w:rPr>
        <w:t>配备专业教学团队，做到“一师一团队”，并邀请课程制作专业团队为参赛教师录制课程视频。为较好地体现知识传授、能力培养与学生品格养成的有机统一，提升教学内容育人效果，将思政课教师融入专业教学团队，与专业课教师一道，深入挖掘专业课程中的思政元素，共同研讨课程思政的切入点和讲授重点，取得了很好效果。</w:t>
      </w:r>
    </w:p>
    <w:p w14:paraId="33140E01">
      <w:pPr>
        <w:spacing w:line="400" w:lineRule="exact"/>
        <w:ind w:firstLine="480" w:firstLineChars="200"/>
        <w:rPr>
          <w:rFonts w:asciiTheme="minorEastAsia" w:hAnsiTheme="minorEastAsia" w:eastAsiaTheme="minorEastAsia"/>
          <w:sz w:val="24"/>
        </w:rPr>
      </w:pPr>
      <w:r>
        <w:rPr>
          <w:rFonts w:hint="eastAsia" w:asciiTheme="majorEastAsia" w:hAnsiTheme="majorEastAsia" w:eastAsiaTheme="majorEastAsia"/>
          <w:sz w:val="24"/>
        </w:rPr>
        <w:t>荣获</w:t>
      </w:r>
      <w:r>
        <w:rPr>
          <w:rFonts w:asciiTheme="majorEastAsia" w:hAnsiTheme="majorEastAsia" w:eastAsiaTheme="majorEastAsia"/>
          <w:sz w:val="24"/>
        </w:rPr>
        <w:t>北京高校“三全育人”优秀成果评选</w:t>
      </w:r>
      <w:r>
        <w:rPr>
          <w:rFonts w:hint="eastAsia" w:asciiTheme="majorEastAsia" w:hAnsiTheme="majorEastAsia" w:eastAsiaTheme="majorEastAsia"/>
          <w:sz w:val="24"/>
        </w:rPr>
        <w:t>。</w:t>
      </w:r>
      <w:r>
        <w:rPr>
          <w:rFonts w:asciiTheme="minorEastAsia" w:hAnsiTheme="minorEastAsia" w:eastAsiaTheme="minorEastAsia"/>
          <w:sz w:val="24"/>
        </w:rPr>
        <w:t>学校《以“书”载道探索出版传媒类高校“三全育人”新路径》荣获北京高校“三全育人”优秀成果奖工作案例类二等奖，《使命在肩 奋斗有我 深入推进“三全育人”综合改革》荣获北京高校“三全育人”优秀成果奖论文报告类三等奖。</w:t>
      </w:r>
    </w:p>
    <w:p w14:paraId="045F2F7D">
      <w:pPr>
        <w:spacing w:line="400" w:lineRule="exact"/>
        <w:ind w:firstLine="480" w:firstLineChars="200"/>
        <w:rPr>
          <w:rFonts w:asciiTheme="minorEastAsia" w:hAnsiTheme="minorEastAsia" w:eastAsiaTheme="minorEastAsia"/>
          <w:sz w:val="24"/>
        </w:rPr>
      </w:pPr>
      <w:r>
        <w:rPr>
          <w:rFonts w:hint="eastAsia" w:asciiTheme="majorEastAsia" w:hAnsiTheme="majorEastAsia" w:eastAsiaTheme="majorEastAsia"/>
          <w:sz w:val="24"/>
        </w:rPr>
        <w:t>获评北京市</w:t>
      </w:r>
      <w:r>
        <w:rPr>
          <w:rFonts w:asciiTheme="majorEastAsia" w:hAnsiTheme="majorEastAsia" w:eastAsiaTheme="majorEastAsia"/>
          <w:sz w:val="24"/>
        </w:rPr>
        <w:t>“双百行动计划”优秀示范项目</w:t>
      </w:r>
      <w:r>
        <w:rPr>
          <w:rFonts w:hint="eastAsia" w:asciiTheme="majorEastAsia" w:hAnsiTheme="majorEastAsia" w:eastAsiaTheme="majorEastAsia"/>
          <w:sz w:val="24"/>
        </w:rPr>
        <w:t>。</w:t>
      </w:r>
      <w:r>
        <w:rPr>
          <w:rFonts w:asciiTheme="minorEastAsia" w:hAnsiTheme="minorEastAsia" w:eastAsiaTheme="minorEastAsia"/>
          <w:sz w:val="24"/>
        </w:rPr>
        <w:t>青年教师社会调研团队项目“北京市历史文化街区和历史建筑保护政策研究——以北京花市地区为例”“北京文化产业融合发展的思路与措施研究”“依托新技术传承、保护、利用历史文化遗产调研”，大学生社会实践团队项目“北京八达岭长城文创设计研究”“香山革命纪念地建设与首都红色文化资源特色品牌塑造研究”被评为2020 年北京高校师生服务首都“四个中心”功能建设“双百行动计划”优秀示范项目。</w:t>
      </w:r>
    </w:p>
    <w:p w14:paraId="40BEB1DA">
      <w:pPr>
        <w:spacing w:line="400" w:lineRule="exact"/>
        <w:ind w:firstLine="600" w:firstLineChars="250"/>
        <w:rPr>
          <w:rFonts w:asciiTheme="minorEastAsia" w:hAnsiTheme="minorEastAsia" w:eastAsiaTheme="minorEastAsia"/>
          <w:sz w:val="24"/>
          <w:szCs w:val="24"/>
        </w:rPr>
      </w:pPr>
      <w:r>
        <w:rPr>
          <w:rFonts w:hint="eastAsia" w:asciiTheme="majorEastAsia" w:hAnsiTheme="majorEastAsia" w:eastAsiaTheme="majorEastAsia"/>
          <w:sz w:val="24"/>
          <w:szCs w:val="24"/>
        </w:rPr>
        <w:t>入选教育部2021年百个“高校思想政治工作精品项目”。</w:t>
      </w:r>
      <w:r>
        <w:rPr>
          <w:rFonts w:cs="Arial" w:asciiTheme="minorEastAsia" w:hAnsiTheme="minorEastAsia" w:eastAsiaTheme="minorEastAsia"/>
          <w:color w:val="2B2B2B"/>
          <w:sz w:val="24"/>
          <w:szCs w:val="24"/>
        </w:rPr>
        <w:t>学校申报的《以“书”载道 立德树人》项目，成功入选教育部2021年百个“高校思想政治工作精品项目”。</w:t>
      </w:r>
    </w:p>
    <w:p w14:paraId="3534DDFD">
      <w:pPr>
        <w:spacing w:line="400" w:lineRule="exact"/>
        <w:ind w:firstLine="480" w:firstLineChars="200"/>
        <w:rPr>
          <w:rFonts w:asciiTheme="minorEastAsia" w:hAnsiTheme="minorEastAsia" w:eastAsiaTheme="minorEastAsia"/>
          <w:sz w:val="24"/>
          <w:szCs w:val="24"/>
        </w:rPr>
      </w:pPr>
      <w:r>
        <w:rPr>
          <w:rFonts w:hint="eastAsia" w:asciiTheme="majorEastAsia" w:hAnsiTheme="majorEastAsia" w:eastAsiaTheme="majorEastAsia"/>
          <w:sz w:val="24"/>
          <w:szCs w:val="24"/>
        </w:rPr>
        <w:t>刘秀伟荣获“北京市先进工作者”称号。</w:t>
      </w:r>
      <w:r>
        <w:rPr>
          <w:rFonts w:cs="Arial" w:asciiTheme="minorEastAsia" w:hAnsiTheme="minorEastAsia" w:eastAsiaTheme="minorEastAsia"/>
          <w:color w:val="2B2B2B"/>
          <w:sz w:val="24"/>
          <w:szCs w:val="24"/>
        </w:rPr>
        <w:t>刘秀伟，教授，硕士研究生导师，设计学教工党支部书记，教育部高等学校设计学类专业教学指导委员会委员，曾获北京市高等学校教学名师、北京市优秀教师、北京市“三八”红旗奖章、北京市师德先进个人、北京市高校优秀共产党员、中国设计事业先锋人物、中国当代杰出广告人等荣誉称号。刘秀伟始终坚守在教学第一线23年，将教书与育人相结合，潜心问道，带领学生弘扬中华优秀传统文化，为教育事业、文化强国事业做出了突出贡献。</w:t>
      </w:r>
    </w:p>
    <w:p w14:paraId="40AC79E0">
      <w:pPr>
        <w:pStyle w:val="3"/>
        <w:spacing w:line="240" w:lineRule="auto"/>
        <w:rPr>
          <w:rFonts w:asciiTheme="majorEastAsia" w:hAnsiTheme="majorEastAsia" w:eastAsiaTheme="majorEastAsia"/>
          <w:b w:val="0"/>
          <w:sz w:val="28"/>
          <w:szCs w:val="28"/>
        </w:rPr>
      </w:pPr>
      <w:r>
        <w:rPr>
          <w:rFonts w:hint="eastAsia" w:asciiTheme="majorEastAsia" w:hAnsiTheme="majorEastAsia" w:eastAsiaTheme="majorEastAsia"/>
          <w:b w:val="0"/>
          <w:kern w:val="0"/>
          <w:sz w:val="28"/>
          <w:szCs w:val="28"/>
        </w:rPr>
        <w:t>（五）加强学风建设与管理，提高立德树人质量</w:t>
      </w:r>
    </w:p>
    <w:p w14:paraId="79412DF4">
      <w:pPr>
        <w:spacing w:line="400" w:lineRule="exact"/>
        <w:ind w:firstLine="480" w:firstLineChars="200"/>
        <w:rPr>
          <w:rFonts w:cs="Arial" w:asciiTheme="minorEastAsia" w:hAnsiTheme="minorEastAsia" w:eastAsiaTheme="minorEastAsia"/>
          <w:bCs/>
          <w:color w:val="000000"/>
          <w:kern w:val="0"/>
          <w:sz w:val="24"/>
          <w:szCs w:val="24"/>
        </w:rPr>
      </w:pPr>
      <w:r>
        <w:rPr>
          <w:rFonts w:hint="eastAsia" w:cs="Arial" w:asciiTheme="minorEastAsia" w:hAnsiTheme="minorEastAsia" w:eastAsiaTheme="minorEastAsia"/>
          <w:bCs/>
          <w:color w:val="000000"/>
          <w:kern w:val="0"/>
          <w:sz w:val="24"/>
          <w:szCs w:val="24"/>
        </w:rPr>
        <w:t>学生工作坚持以习近平新时代中国特色社会主义思想为指导，以党的十九届五中全会精神为指引，贯彻落实习近平总书记关于教育工作的重要讲话，认真落实学校党政工作要点，坚持立德树人的根本任务，落实全面提升学生工作质量、培养德智体美劳全面发展的社会主义建设者和接班人两大任务，夯实新时代人才培养思想素质根基。</w:t>
      </w:r>
    </w:p>
    <w:p w14:paraId="08CECC62">
      <w:pPr>
        <w:spacing w:line="400" w:lineRule="exact"/>
        <w:ind w:firstLine="480" w:firstLineChars="200"/>
        <w:rPr>
          <w:rFonts w:ascii="黑体" w:hAnsi="黑体" w:eastAsia="黑体" w:cs="黑体"/>
          <w:bCs/>
          <w:color w:val="000000"/>
          <w:kern w:val="0"/>
          <w:sz w:val="24"/>
          <w:szCs w:val="24"/>
        </w:rPr>
      </w:pPr>
      <w:r>
        <w:rPr>
          <w:rFonts w:hint="eastAsia" w:ascii="黑体" w:hAnsi="黑体" w:eastAsia="黑体" w:cs="黑体"/>
          <w:bCs/>
          <w:color w:val="000000"/>
          <w:kern w:val="0"/>
          <w:sz w:val="24"/>
          <w:szCs w:val="24"/>
        </w:rPr>
        <w:t>1.创新学生思想政治教育工作方式，努力提高学生思想道德素养。</w:t>
      </w:r>
    </w:p>
    <w:p w14:paraId="306A4C29">
      <w:pPr>
        <w:spacing w:line="400" w:lineRule="exact"/>
        <w:ind w:firstLine="480" w:firstLineChars="200"/>
        <w:rPr>
          <w:rFonts w:cs="Arial" w:asciiTheme="minorEastAsia" w:hAnsiTheme="minorEastAsia" w:eastAsiaTheme="minorEastAsia"/>
          <w:bCs/>
          <w:color w:val="000000"/>
          <w:kern w:val="0"/>
          <w:sz w:val="24"/>
          <w:szCs w:val="24"/>
        </w:rPr>
      </w:pPr>
      <w:r>
        <w:rPr>
          <w:rFonts w:hint="eastAsia" w:cs="黑体" w:asciiTheme="minorEastAsia" w:hAnsiTheme="minorEastAsia" w:eastAsiaTheme="minorEastAsia"/>
          <w:bCs/>
          <w:color w:val="000000"/>
          <w:kern w:val="0"/>
          <w:sz w:val="24"/>
          <w:szCs w:val="24"/>
        </w:rPr>
        <w:t>（1）</w:t>
      </w:r>
      <w:r>
        <w:rPr>
          <w:rFonts w:cs="黑体" w:asciiTheme="minorEastAsia" w:hAnsiTheme="minorEastAsia" w:eastAsiaTheme="minorEastAsia"/>
          <w:bCs/>
          <w:color w:val="000000"/>
          <w:kern w:val="0"/>
          <w:sz w:val="24"/>
          <w:szCs w:val="24"/>
        </w:rPr>
        <w:t>加强党史学习教育</w:t>
      </w:r>
      <w:r>
        <w:rPr>
          <w:rFonts w:hint="eastAsia" w:cs="黑体" w:asciiTheme="minorEastAsia" w:hAnsiTheme="minorEastAsia" w:eastAsiaTheme="minorEastAsia"/>
          <w:bCs/>
          <w:color w:val="000000"/>
          <w:kern w:val="0"/>
          <w:sz w:val="24"/>
          <w:szCs w:val="24"/>
        </w:rPr>
        <w:t>。</w:t>
      </w:r>
      <w:r>
        <w:rPr>
          <w:rFonts w:hint="eastAsia" w:cs="Arial" w:asciiTheme="minorEastAsia" w:hAnsiTheme="minorEastAsia" w:eastAsiaTheme="minorEastAsia"/>
          <w:bCs/>
          <w:color w:val="000000"/>
          <w:kern w:val="0"/>
          <w:sz w:val="24"/>
          <w:szCs w:val="24"/>
        </w:rPr>
        <w:t>加强</w:t>
      </w:r>
      <w:r>
        <w:rPr>
          <w:rFonts w:cs="Arial" w:asciiTheme="minorEastAsia" w:hAnsiTheme="minorEastAsia" w:eastAsiaTheme="minorEastAsia"/>
          <w:bCs/>
          <w:color w:val="000000"/>
          <w:kern w:val="0"/>
          <w:sz w:val="24"/>
          <w:szCs w:val="24"/>
        </w:rPr>
        <w:t>党史学习教育</w:t>
      </w:r>
      <w:r>
        <w:rPr>
          <w:rFonts w:hint="eastAsia" w:cs="Arial" w:asciiTheme="minorEastAsia" w:hAnsiTheme="minorEastAsia" w:eastAsiaTheme="minorEastAsia"/>
          <w:bCs/>
          <w:color w:val="000000"/>
          <w:kern w:val="0"/>
          <w:sz w:val="24"/>
          <w:szCs w:val="24"/>
        </w:rPr>
        <w:t>力度，</w:t>
      </w:r>
      <w:r>
        <w:rPr>
          <w:rFonts w:cs="Arial" w:asciiTheme="minorEastAsia" w:hAnsiTheme="minorEastAsia" w:eastAsiaTheme="minorEastAsia"/>
          <w:bCs/>
          <w:color w:val="000000"/>
          <w:kern w:val="0"/>
          <w:sz w:val="24"/>
          <w:szCs w:val="24"/>
        </w:rPr>
        <w:t>发布学生“永远跟党走”主题教育活动实施方案</w:t>
      </w:r>
      <w:r>
        <w:rPr>
          <w:rFonts w:hint="eastAsia" w:cs="Arial" w:asciiTheme="minorEastAsia" w:hAnsiTheme="minorEastAsia" w:eastAsiaTheme="minorEastAsia"/>
          <w:bCs/>
          <w:color w:val="000000"/>
          <w:kern w:val="0"/>
          <w:sz w:val="24"/>
          <w:szCs w:val="24"/>
        </w:rPr>
        <w:t>；</w:t>
      </w:r>
      <w:r>
        <w:rPr>
          <w:rFonts w:cs="Arial" w:asciiTheme="minorEastAsia" w:hAnsiTheme="minorEastAsia" w:eastAsiaTheme="minorEastAsia"/>
          <w:bCs/>
          <w:color w:val="000000"/>
          <w:kern w:val="0"/>
          <w:sz w:val="24"/>
          <w:szCs w:val="24"/>
        </w:rPr>
        <w:t>组建“党史宣讲团”组织学生党员参加党史学习教育动员大会</w:t>
      </w:r>
      <w:r>
        <w:rPr>
          <w:rFonts w:hint="eastAsia" w:cs="Arial" w:asciiTheme="minorEastAsia" w:hAnsiTheme="minorEastAsia" w:eastAsiaTheme="minorEastAsia"/>
          <w:bCs/>
          <w:color w:val="000000"/>
          <w:kern w:val="0"/>
          <w:sz w:val="24"/>
          <w:szCs w:val="24"/>
        </w:rPr>
        <w:t>；组织8</w:t>
      </w:r>
      <w:r>
        <w:rPr>
          <w:rFonts w:cs="Arial" w:asciiTheme="minorEastAsia" w:hAnsiTheme="minorEastAsia" w:eastAsiaTheme="minorEastAsia"/>
          <w:bCs/>
          <w:color w:val="000000"/>
          <w:kern w:val="0"/>
          <w:sz w:val="24"/>
          <w:szCs w:val="24"/>
        </w:rPr>
        <w:t>2</w:t>
      </w:r>
      <w:r>
        <w:rPr>
          <w:rFonts w:hint="eastAsia" w:cs="Arial" w:asciiTheme="minorEastAsia" w:hAnsiTheme="minorEastAsia" w:eastAsiaTheme="minorEastAsia"/>
          <w:bCs/>
          <w:color w:val="000000"/>
          <w:kern w:val="0"/>
          <w:sz w:val="24"/>
          <w:szCs w:val="24"/>
        </w:rPr>
        <w:t>名学生预备党员和积极分子参加</w:t>
      </w:r>
      <w:r>
        <w:rPr>
          <w:rFonts w:cs="Arial" w:asciiTheme="minorEastAsia" w:hAnsiTheme="minorEastAsia" w:eastAsiaTheme="minorEastAsia"/>
          <w:bCs/>
          <w:color w:val="000000"/>
          <w:kern w:val="0"/>
          <w:sz w:val="24"/>
          <w:szCs w:val="24"/>
        </w:rPr>
        <w:t>庆祝建党100周年</w:t>
      </w:r>
      <w:r>
        <w:rPr>
          <w:rFonts w:hint="eastAsia" w:cs="Arial" w:asciiTheme="minorEastAsia" w:hAnsiTheme="minorEastAsia" w:eastAsiaTheme="minorEastAsia"/>
          <w:bCs/>
          <w:color w:val="000000"/>
          <w:kern w:val="0"/>
          <w:sz w:val="24"/>
          <w:szCs w:val="24"/>
        </w:rPr>
        <w:t>大会；开展</w:t>
      </w:r>
      <w:r>
        <w:rPr>
          <w:rFonts w:cs="Arial" w:asciiTheme="minorEastAsia" w:hAnsiTheme="minorEastAsia" w:eastAsiaTheme="minorEastAsia"/>
          <w:bCs/>
          <w:color w:val="000000"/>
          <w:kern w:val="0"/>
          <w:sz w:val="24"/>
          <w:szCs w:val="24"/>
        </w:rPr>
        <w:t>“百年党史”学习教育活动书籍发放和工作布置</w:t>
      </w:r>
      <w:r>
        <w:rPr>
          <w:rFonts w:hint="eastAsia" w:cs="Arial" w:asciiTheme="minorEastAsia" w:hAnsiTheme="minorEastAsia" w:eastAsiaTheme="minorEastAsia"/>
          <w:bCs/>
          <w:color w:val="000000"/>
          <w:kern w:val="0"/>
          <w:sz w:val="24"/>
          <w:szCs w:val="24"/>
        </w:rPr>
        <w:t>；</w:t>
      </w:r>
      <w:r>
        <w:rPr>
          <w:rFonts w:cs="Arial" w:asciiTheme="minorEastAsia" w:hAnsiTheme="minorEastAsia" w:eastAsiaTheme="minorEastAsia"/>
          <w:bCs/>
          <w:color w:val="000000"/>
          <w:kern w:val="0"/>
          <w:sz w:val="24"/>
          <w:szCs w:val="24"/>
        </w:rPr>
        <w:t>开展“穿越时空的对话——给革命先烈的一封信”征集活动</w:t>
      </w:r>
      <w:r>
        <w:rPr>
          <w:rFonts w:hint="eastAsia" w:cs="Arial" w:asciiTheme="minorEastAsia" w:hAnsiTheme="minorEastAsia" w:eastAsiaTheme="minorEastAsia"/>
          <w:bCs/>
          <w:color w:val="000000"/>
          <w:kern w:val="0"/>
          <w:sz w:val="24"/>
          <w:szCs w:val="24"/>
        </w:rPr>
        <w:t>；</w:t>
      </w:r>
      <w:r>
        <w:rPr>
          <w:rFonts w:cs="Arial" w:asciiTheme="minorEastAsia" w:hAnsiTheme="minorEastAsia" w:eastAsiaTheme="minorEastAsia"/>
          <w:bCs/>
          <w:color w:val="000000"/>
          <w:kern w:val="0"/>
          <w:sz w:val="24"/>
          <w:szCs w:val="24"/>
        </w:rPr>
        <w:t>组织学生参与“千校学生云答题”“百年党史大党课”“名师大家讲党史”</w:t>
      </w:r>
      <w:r>
        <w:rPr>
          <w:rFonts w:hint="eastAsia" w:cs="Arial" w:asciiTheme="minorEastAsia" w:hAnsiTheme="minorEastAsia" w:eastAsiaTheme="minorEastAsia"/>
          <w:bCs/>
          <w:color w:val="000000"/>
          <w:kern w:val="0"/>
          <w:sz w:val="24"/>
          <w:szCs w:val="24"/>
        </w:rPr>
        <w:t>等</w:t>
      </w:r>
      <w:r>
        <w:rPr>
          <w:rFonts w:cs="Arial" w:asciiTheme="minorEastAsia" w:hAnsiTheme="minorEastAsia" w:eastAsiaTheme="minorEastAsia"/>
          <w:bCs/>
          <w:color w:val="000000"/>
          <w:kern w:val="0"/>
          <w:sz w:val="24"/>
          <w:szCs w:val="24"/>
        </w:rPr>
        <w:t>学习培训活动</w:t>
      </w:r>
      <w:r>
        <w:rPr>
          <w:rFonts w:hint="eastAsia" w:cs="Arial" w:asciiTheme="minorEastAsia" w:hAnsiTheme="minorEastAsia" w:eastAsiaTheme="minorEastAsia"/>
          <w:bCs/>
          <w:color w:val="000000"/>
          <w:kern w:val="0"/>
          <w:sz w:val="24"/>
          <w:szCs w:val="24"/>
        </w:rPr>
        <w:t>；</w:t>
      </w:r>
      <w:r>
        <w:rPr>
          <w:rFonts w:cs="Arial" w:asciiTheme="minorEastAsia" w:hAnsiTheme="minorEastAsia" w:eastAsiaTheme="minorEastAsia"/>
          <w:bCs/>
          <w:color w:val="000000"/>
          <w:kern w:val="0"/>
          <w:sz w:val="24"/>
          <w:szCs w:val="24"/>
        </w:rPr>
        <w:t>组织学生观看“永远跟党走”青年大学生诗诵会</w:t>
      </w:r>
      <w:r>
        <w:rPr>
          <w:rFonts w:hint="eastAsia" w:cs="Arial" w:asciiTheme="minorEastAsia" w:hAnsiTheme="minorEastAsia" w:eastAsiaTheme="minorEastAsia"/>
          <w:bCs/>
          <w:color w:val="000000"/>
          <w:kern w:val="0"/>
          <w:sz w:val="24"/>
          <w:szCs w:val="24"/>
        </w:rPr>
        <w:t>；举办</w:t>
      </w:r>
      <w:r>
        <w:rPr>
          <w:rFonts w:cs="Arial" w:asciiTheme="minorEastAsia" w:hAnsiTheme="minorEastAsia" w:eastAsiaTheme="minorEastAsia"/>
          <w:bCs/>
          <w:color w:val="000000"/>
          <w:kern w:val="0"/>
          <w:sz w:val="24"/>
          <w:szCs w:val="24"/>
        </w:rPr>
        <w:t>“学史力行·以学生为中心提升办学质量”学生代表座谈会</w:t>
      </w:r>
      <w:r>
        <w:rPr>
          <w:rFonts w:hint="eastAsia" w:cs="Arial" w:asciiTheme="minorEastAsia" w:hAnsiTheme="minorEastAsia" w:eastAsiaTheme="minorEastAsia"/>
          <w:bCs/>
          <w:color w:val="000000"/>
          <w:kern w:val="0"/>
          <w:sz w:val="24"/>
          <w:szCs w:val="24"/>
        </w:rPr>
        <w:t>，</w:t>
      </w:r>
      <w:r>
        <w:rPr>
          <w:rFonts w:cs="Arial" w:asciiTheme="minorEastAsia" w:hAnsiTheme="minorEastAsia" w:eastAsiaTheme="minorEastAsia"/>
          <w:bCs/>
          <w:color w:val="000000"/>
          <w:kern w:val="0"/>
          <w:sz w:val="24"/>
          <w:szCs w:val="24"/>
        </w:rPr>
        <w:t>“永远跟党走”党史学习知识竞赛</w:t>
      </w:r>
      <w:r>
        <w:rPr>
          <w:rFonts w:hint="eastAsia" w:cs="Arial" w:asciiTheme="minorEastAsia" w:hAnsiTheme="minorEastAsia" w:eastAsiaTheme="minorEastAsia"/>
          <w:bCs/>
          <w:color w:val="000000"/>
          <w:kern w:val="0"/>
          <w:sz w:val="24"/>
          <w:szCs w:val="24"/>
        </w:rPr>
        <w:t>；</w:t>
      </w:r>
      <w:r>
        <w:rPr>
          <w:rFonts w:cs="Arial" w:asciiTheme="minorEastAsia" w:hAnsiTheme="minorEastAsia" w:eastAsiaTheme="minorEastAsia"/>
          <w:bCs/>
          <w:color w:val="000000"/>
          <w:kern w:val="0"/>
          <w:sz w:val="24"/>
          <w:szCs w:val="24"/>
        </w:rPr>
        <w:t>积极进行党史、党政知识科普</w:t>
      </w:r>
      <w:r>
        <w:rPr>
          <w:rFonts w:hint="eastAsia" w:cs="Arial" w:asciiTheme="minorEastAsia" w:hAnsiTheme="minorEastAsia" w:eastAsiaTheme="minorEastAsia"/>
          <w:bCs/>
          <w:color w:val="000000"/>
          <w:kern w:val="0"/>
          <w:sz w:val="24"/>
          <w:szCs w:val="24"/>
        </w:rPr>
        <w:t>、</w:t>
      </w:r>
      <w:r>
        <w:rPr>
          <w:rFonts w:cs="Arial" w:asciiTheme="minorEastAsia" w:hAnsiTheme="minorEastAsia" w:eastAsiaTheme="minorEastAsia"/>
          <w:bCs/>
          <w:color w:val="000000"/>
          <w:kern w:val="0"/>
          <w:sz w:val="24"/>
          <w:szCs w:val="24"/>
        </w:rPr>
        <w:t>献礼建党百年读书打卡活动</w:t>
      </w:r>
      <w:r>
        <w:rPr>
          <w:rFonts w:hint="eastAsia" w:cs="Arial" w:asciiTheme="minorEastAsia" w:hAnsiTheme="minorEastAsia" w:eastAsiaTheme="minorEastAsia"/>
          <w:bCs/>
          <w:color w:val="000000"/>
          <w:kern w:val="0"/>
          <w:sz w:val="24"/>
          <w:szCs w:val="24"/>
        </w:rPr>
        <w:t>、</w:t>
      </w:r>
      <w:r>
        <w:rPr>
          <w:rFonts w:cs="Arial" w:asciiTheme="minorEastAsia" w:hAnsiTheme="minorEastAsia" w:eastAsiaTheme="minorEastAsia"/>
          <w:bCs/>
          <w:color w:val="000000"/>
          <w:kern w:val="0"/>
          <w:sz w:val="24"/>
          <w:szCs w:val="24"/>
        </w:rPr>
        <w:t>“三行情诗献给党”“永远跟党走”学生原创绘画作品征集活动</w:t>
      </w:r>
      <w:r>
        <w:rPr>
          <w:rFonts w:hint="eastAsia" w:cs="Arial" w:asciiTheme="minorEastAsia" w:hAnsiTheme="minorEastAsia" w:eastAsiaTheme="minorEastAsia"/>
          <w:bCs/>
          <w:color w:val="000000"/>
          <w:kern w:val="0"/>
          <w:sz w:val="24"/>
          <w:szCs w:val="24"/>
        </w:rPr>
        <w:t>；开展</w:t>
      </w:r>
      <w:r>
        <w:rPr>
          <w:rFonts w:cs="Arial" w:asciiTheme="minorEastAsia" w:hAnsiTheme="minorEastAsia" w:eastAsiaTheme="minorEastAsia"/>
          <w:bCs/>
          <w:color w:val="000000"/>
          <w:kern w:val="0"/>
          <w:sz w:val="24"/>
          <w:szCs w:val="24"/>
        </w:rPr>
        <w:t>“我听亲人讲“四史”主题征文活动</w:t>
      </w:r>
      <w:r>
        <w:rPr>
          <w:rFonts w:hint="eastAsia" w:cs="Arial" w:asciiTheme="minorEastAsia" w:hAnsiTheme="minorEastAsia" w:eastAsiaTheme="minorEastAsia"/>
          <w:bCs/>
          <w:color w:val="000000"/>
          <w:kern w:val="0"/>
          <w:sz w:val="24"/>
          <w:szCs w:val="24"/>
        </w:rPr>
        <w:t>等。</w:t>
      </w:r>
    </w:p>
    <w:p w14:paraId="547D932D">
      <w:pPr>
        <w:spacing w:line="400" w:lineRule="exact"/>
        <w:ind w:firstLine="480" w:firstLineChars="200"/>
        <w:rPr>
          <w:rFonts w:cs="黑体" w:asciiTheme="minorEastAsia" w:hAnsiTheme="minorEastAsia" w:eastAsiaTheme="minorEastAsia"/>
          <w:bCs/>
          <w:color w:val="000000"/>
          <w:kern w:val="0"/>
          <w:sz w:val="24"/>
          <w:szCs w:val="24"/>
        </w:rPr>
      </w:pPr>
      <w:r>
        <w:rPr>
          <w:rFonts w:hint="eastAsia" w:cs="黑体" w:asciiTheme="minorEastAsia" w:hAnsiTheme="minorEastAsia" w:eastAsiaTheme="minorEastAsia"/>
          <w:bCs/>
          <w:color w:val="000000"/>
          <w:kern w:val="0"/>
          <w:sz w:val="24"/>
          <w:szCs w:val="24"/>
        </w:rPr>
        <w:t>（2）加强学风建设。</w:t>
      </w:r>
      <w:r>
        <w:rPr>
          <w:rFonts w:cs="Arial" w:asciiTheme="minorEastAsia" w:hAnsiTheme="minorEastAsia" w:eastAsiaTheme="minorEastAsia"/>
          <w:bCs/>
          <w:color w:val="000000"/>
          <w:kern w:val="0"/>
          <w:sz w:val="24"/>
          <w:szCs w:val="24"/>
        </w:rPr>
        <w:t>开展“学风建设月”活动，发布“学风建设月”教育方案</w:t>
      </w:r>
      <w:r>
        <w:rPr>
          <w:rFonts w:hint="eastAsia" w:cs="Arial" w:asciiTheme="minorEastAsia" w:hAnsiTheme="minorEastAsia" w:eastAsiaTheme="minorEastAsia"/>
          <w:bCs/>
          <w:color w:val="000000"/>
          <w:kern w:val="0"/>
          <w:sz w:val="24"/>
          <w:szCs w:val="24"/>
        </w:rPr>
        <w:t>；</w:t>
      </w:r>
      <w:r>
        <w:rPr>
          <w:rFonts w:cs="Arial" w:asciiTheme="minorEastAsia" w:hAnsiTheme="minorEastAsia" w:eastAsiaTheme="minorEastAsia"/>
          <w:bCs/>
          <w:color w:val="000000"/>
          <w:kern w:val="0"/>
          <w:sz w:val="24"/>
          <w:szCs w:val="24"/>
        </w:rPr>
        <w:t>深入开展</w:t>
      </w:r>
      <w:r>
        <w:rPr>
          <w:rFonts w:hint="eastAsia" w:cs="Arial" w:asciiTheme="minorEastAsia" w:hAnsiTheme="minorEastAsia" w:eastAsiaTheme="minorEastAsia"/>
          <w:bCs/>
          <w:color w:val="000000"/>
          <w:kern w:val="0"/>
          <w:sz w:val="24"/>
          <w:szCs w:val="24"/>
        </w:rPr>
        <w:t xml:space="preserve"> “四书”主题教育，</w:t>
      </w:r>
      <w:r>
        <w:rPr>
          <w:rFonts w:cs="Arial" w:asciiTheme="minorEastAsia" w:hAnsiTheme="minorEastAsia" w:eastAsiaTheme="minorEastAsia"/>
          <w:bCs/>
          <w:color w:val="000000"/>
          <w:kern w:val="0"/>
          <w:sz w:val="24"/>
          <w:szCs w:val="24"/>
        </w:rPr>
        <w:t>深入开展“书香校园 共享阅读”系列读书活动，以党史学习教育为载体，充分利用好学校红色文化育人资源，传承红色文化基因，塑造学生核心素质，提升学生专业素养和新时代文化使命担当。启动“书香校园 共享阅读”读书活动</w:t>
      </w:r>
      <w:r>
        <w:rPr>
          <w:rFonts w:hint="eastAsia" w:cs="Arial" w:asciiTheme="minorEastAsia" w:hAnsiTheme="minorEastAsia" w:eastAsiaTheme="minorEastAsia"/>
          <w:bCs/>
          <w:color w:val="000000"/>
          <w:kern w:val="0"/>
          <w:sz w:val="24"/>
          <w:szCs w:val="24"/>
        </w:rPr>
        <w:t>；</w:t>
      </w:r>
      <w:r>
        <w:rPr>
          <w:rFonts w:cs="Arial" w:asciiTheme="minorEastAsia" w:hAnsiTheme="minorEastAsia" w:eastAsiaTheme="minorEastAsia"/>
          <w:bCs/>
          <w:color w:val="000000"/>
          <w:kern w:val="0"/>
          <w:sz w:val="24"/>
          <w:szCs w:val="24"/>
        </w:rPr>
        <w:t>实施学生党员“学业帮扶计划”和“学风引领计划”</w:t>
      </w:r>
      <w:r>
        <w:rPr>
          <w:rFonts w:hint="eastAsia" w:cs="Arial" w:asciiTheme="minorEastAsia" w:hAnsiTheme="minorEastAsia" w:eastAsiaTheme="minorEastAsia"/>
          <w:bCs/>
          <w:color w:val="000000"/>
          <w:kern w:val="0"/>
          <w:sz w:val="24"/>
          <w:szCs w:val="24"/>
        </w:rPr>
        <w:t>；</w:t>
      </w:r>
      <w:r>
        <w:rPr>
          <w:rFonts w:cs="Arial" w:asciiTheme="minorEastAsia" w:hAnsiTheme="minorEastAsia" w:eastAsiaTheme="minorEastAsia"/>
          <w:bCs/>
          <w:color w:val="000000"/>
          <w:kern w:val="0"/>
          <w:sz w:val="24"/>
          <w:szCs w:val="24"/>
        </w:rPr>
        <w:t>举办集中学业辅导讲座</w:t>
      </w:r>
      <w:r>
        <w:rPr>
          <w:rFonts w:hint="eastAsia" w:cs="Arial" w:asciiTheme="minorEastAsia" w:hAnsiTheme="minorEastAsia" w:eastAsiaTheme="minorEastAsia"/>
          <w:bCs/>
          <w:color w:val="000000"/>
          <w:kern w:val="0"/>
          <w:sz w:val="24"/>
          <w:szCs w:val="24"/>
        </w:rPr>
        <w:t>和考研动员大会等。</w:t>
      </w:r>
    </w:p>
    <w:p w14:paraId="48F21293">
      <w:pPr>
        <w:spacing w:line="400" w:lineRule="exact"/>
        <w:ind w:firstLine="480" w:firstLineChars="200"/>
        <w:rPr>
          <w:rFonts w:cs="黑体" w:asciiTheme="minorEastAsia" w:hAnsiTheme="minorEastAsia" w:eastAsiaTheme="minorEastAsia"/>
          <w:bCs/>
          <w:color w:val="000000"/>
          <w:kern w:val="0"/>
          <w:sz w:val="24"/>
          <w:szCs w:val="24"/>
        </w:rPr>
      </w:pPr>
      <w:r>
        <w:rPr>
          <w:rFonts w:hint="eastAsia" w:cs="黑体" w:asciiTheme="minorEastAsia" w:hAnsiTheme="minorEastAsia" w:eastAsiaTheme="minorEastAsia"/>
          <w:bCs/>
          <w:color w:val="000000"/>
          <w:kern w:val="0"/>
          <w:sz w:val="24"/>
          <w:szCs w:val="24"/>
        </w:rPr>
        <w:t>（3）积极做好学生党员的系列培训。</w:t>
      </w:r>
      <w:r>
        <w:rPr>
          <w:rFonts w:hint="eastAsia" w:cs="Arial" w:asciiTheme="minorEastAsia" w:hAnsiTheme="minorEastAsia" w:eastAsiaTheme="minorEastAsia"/>
          <w:bCs/>
          <w:color w:val="000000"/>
          <w:kern w:val="0"/>
          <w:sz w:val="24"/>
          <w:szCs w:val="24"/>
        </w:rPr>
        <w:t>学校于</w:t>
      </w:r>
      <w:r>
        <w:rPr>
          <w:rFonts w:cs="Arial" w:asciiTheme="minorEastAsia" w:hAnsiTheme="minorEastAsia" w:eastAsiaTheme="minorEastAsia"/>
          <w:bCs/>
          <w:color w:val="000000"/>
          <w:kern w:val="0"/>
          <w:sz w:val="24"/>
          <w:szCs w:val="24"/>
        </w:rPr>
        <w:t>2021年6月份举办</w:t>
      </w:r>
      <w:r>
        <w:rPr>
          <w:rFonts w:hint="eastAsia" w:cs="Arial" w:asciiTheme="minorEastAsia" w:hAnsiTheme="minorEastAsia" w:eastAsiaTheme="minorEastAsia"/>
          <w:bCs/>
          <w:color w:val="000000"/>
          <w:kern w:val="0"/>
          <w:sz w:val="24"/>
          <w:szCs w:val="24"/>
        </w:rPr>
        <w:t>了</w:t>
      </w:r>
      <w:r>
        <w:rPr>
          <w:rFonts w:cs="Arial" w:asciiTheme="minorEastAsia" w:hAnsiTheme="minorEastAsia" w:eastAsiaTheme="minorEastAsia"/>
          <w:bCs/>
          <w:color w:val="000000"/>
          <w:kern w:val="0"/>
          <w:sz w:val="24"/>
          <w:szCs w:val="24"/>
        </w:rPr>
        <w:t>优秀基层组织创建活动</w:t>
      </w:r>
      <w:r>
        <w:rPr>
          <w:rFonts w:hint="eastAsia" w:cs="Arial" w:asciiTheme="minorEastAsia" w:hAnsiTheme="minorEastAsia" w:eastAsiaTheme="minorEastAsia"/>
          <w:bCs/>
          <w:color w:val="000000"/>
          <w:kern w:val="0"/>
          <w:sz w:val="24"/>
          <w:szCs w:val="24"/>
        </w:rPr>
        <w:t>；</w:t>
      </w:r>
      <w:r>
        <w:rPr>
          <w:rFonts w:cs="Arial" w:asciiTheme="minorEastAsia" w:hAnsiTheme="minorEastAsia" w:eastAsiaTheme="minorEastAsia"/>
          <w:bCs/>
          <w:color w:val="000000"/>
          <w:kern w:val="0"/>
          <w:sz w:val="24"/>
          <w:szCs w:val="24"/>
        </w:rPr>
        <w:t>修订印制并下发了《北京印刷学院党校学员手册》</w:t>
      </w:r>
      <w:r>
        <w:rPr>
          <w:rFonts w:hint="eastAsia" w:cs="Arial" w:asciiTheme="minorEastAsia" w:hAnsiTheme="minorEastAsia" w:eastAsiaTheme="minorEastAsia"/>
          <w:bCs/>
          <w:color w:val="000000"/>
          <w:kern w:val="0"/>
          <w:sz w:val="24"/>
          <w:szCs w:val="24"/>
        </w:rPr>
        <w:t>，</w:t>
      </w:r>
      <w:r>
        <w:rPr>
          <w:rFonts w:cs="Arial" w:asciiTheme="minorEastAsia" w:hAnsiTheme="minorEastAsia" w:eastAsiaTheme="minorEastAsia"/>
          <w:bCs/>
          <w:color w:val="000000"/>
          <w:kern w:val="0"/>
          <w:sz w:val="24"/>
          <w:szCs w:val="24"/>
        </w:rPr>
        <w:t>2021年上半年共计438名入党积极分子参加了第72期入党积极分子培训班</w:t>
      </w:r>
      <w:r>
        <w:rPr>
          <w:rFonts w:hint="eastAsia" w:cs="Arial" w:asciiTheme="minorEastAsia" w:hAnsiTheme="minorEastAsia" w:eastAsiaTheme="minorEastAsia"/>
          <w:bCs/>
          <w:color w:val="000000"/>
          <w:kern w:val="0"/>
          <w:sz w:val="24"/>
          <w:szCs w:val="24"/>
        </w:rPr>
        <w:t>；</w:t>
      </w:r>
      <w:r>
        <w:rPr>
          <w:rFonts w:cs="Arial" w:asciiTheme="minorEastAsia" w:hAnsiTheme="minorEastAsia" w:eastAsiaTheme="minorEastAsia"/>
          <w:bCs/>
          <w:color w:val="000000"/>
          <w:kern w:val="0"/>
          <w:sz w:val="24"/>
          <w:szCs w:val="24"/>
        </w:rPr>
        <w:t>举行"书记引航"学校2021届毕业生党员代表座谈会</w:t>
      </w:r>
      <w:r>
        <w:rPr>
          <w:rFonts w:hint="eastAsia" w:cs="Arial" w:asciiTheme="minorEastAsia" w:hAnsiTheme="minorEastAsia" w:eastAsiaTheme="minorEastAsia"/>
          <w:bCs/>
          <w:color w:val="000000"/>
          <w:kern w:val="0"/>
          <w:sz w:val="24"/>
          <w:szCs w:val="24"/>
        </w:rPr>
        <w:t>。</w:t>
      </w:r>
    </w:p>
    <w:p w14:paraId="31E570F7">
      <w:pPr>
        <w:spacing w:line="400" w:lineRule="exact"/>
        <w:ind w:firstLine="480" w:firstLineChars="200"/>
        <w:rPr>
          <w:rFonts w:cs="Arial" w:asciiTheme="minorEastAsia" w:hAnsiTheme="minorEastAsia" w:eastAsiaTheme="minorEastAsia"/>
          <w:bCs/>
          <w:color w:val="000000"/>
          <w:kern w:val="0"/>
          <w:sz w:val="24"/>
          <w:szCs w:val="24"/>
        </w:rPr>
      </w:pPr>
      <w:r>
        <w:rPr>
          <w:rFonts w:hint="eastAsia" w:cs="Arial" w:asciiTheme="minorEastAsia" w:hAnsiTheme="minorEastAsia" w:eastAsiaTheme="minorEastAsia"/>
          <w:bCs/>
          <w:color w:val="000000"/>
          <w:kern w:val="0"/>
          <w:sz w:val="24"/>
          <w:szCs w:val="24"/>
        </w:rPr>
        <w:t>（4）</w:t>
      </w:r>
      <w:r>
        <w:rPr>
          <w:rFonts w:cs="Arial" w:asciiTheme="minorEastAsia" w:hAnsiTheme="minorEastAsia" w:eastAsiaTheme="minorEastAsia"/>
          <w:bCs/>
          <w:color w:val="000000"/>
          <w:kern w:val="0"/>
          <w:sz w:val="24"/>
          <w:szCs w:val="24"/>
        </w:rPr>
        <w:t>做好毕业生思想引领工作</w:t>
      </w:r>
      <w:r>
        <w:rPr>
          <w:rFonts w:hint="eastAsia" w:cs="Arial" w:asciiTheme="minorEastAsia" w:hAnsiTheme="minorEastAsia" w:eastAsiaTheme="minorEastAsia"/>
          <w:bCs/>
          <w:color w:val="000000"/>
          <w:kern w:val="0"/>
          <w:sz w:val="24"/>
          <w:szCs w:val="24"/>
        </w:rPr>
        <w:t>。制定</w:t>
      </w:r>
      <w:r>
        <w:rPr>
          <w:rFonts w:cs="Arial" w:asciiTheme="minorEastAsia" w:hAnsiTheme="minorEastAsia" w:eastAsiaTheme="minorEastAsia"/>
          <w:bCs/>
          <w:color w:val="000000"/>
          <w:kern w:val="0"/>
          <w:sz w:val="24"/>
          <w:szCs w:val="24"/>
        </w:rPr>
        <w:t>《北京印刷学院2021届本科毕业生主题教育方案》，做好毕业</w:t>
      </w:r>
      <w:r>
        <w:rPr>
          <w:rFonts w:hint="eastAsia" w:cs="Arial" w:asciiTheme="minorEastAsia" w:hAnsiTheme="minorEastAsia" w:eastAsiaTheme="minorEastAsia"/>
          <w:bCs/>
          <w:color w:val="000000"/>
          <w:kern w:val="0"/>
          <w:sz w:val="24"/>
          <w:szCs w:val="24"/>
        </w:rPr>
        <w:t>生</w:t>
      </w:r>
      <w:r>
        <w:rPr>
          <w:rFonts w:cs="Arial" w:asciiTheme="minorEastAsia" w:hAnsiTheme="minorEastAsia" w:eastAsiaTheme="minorEastAsia"/>
          <w:bCs/>
          <w:color w:val="000000"/>
          <w:kern w:val="0"/>
          <w:sz w:val="24"/>
          <w:szCs w:val="24"/>
        </w:rPr>
        <w:t>思想政治工作。根据《北京印刷学院“优秀毕业生”评选办法》，评选出237名校级优秀毕业生，78名市级优秀毕业生</w:t>
      </w:r>
      <w:r>
        <w:rPr>
          <w:rFonts w:hint="eastAsia" w:cs="Arial" w:asciiTheme="minorEastAsia" w:hAnsiTheme="minorEastAsia" w:eastAsiaTheme="minorEastAsia"/>
          <w:bCs/>
          <w:color w:val="000000"/>
          <w:kern w:val="0"/>
          <w:sz w:val="24"/>
          <w:szCs w:val="24"/>
        </w:rPr>
        <w:t>；</w:t>
      </w:r>
      <w:r>
        <w:rPr>
          <w:rFonts w:cs="Arial" w:asciiTheme="minorEastAsia" w:hAnsiTheme="minorEastAsia" w:eastAsiaTheme="minorEastAsia"/>
          <w:bCs/>
          <w:color w:val="000000"/>
          <w:kern w:val="0"/>
          <w:sz w:val="24"/>
          <w:szCs w:val="24"/>
        </w:rPr>
        <w:t>评选出10名老师为“2021届我最尊敬的教师”。</w:t>
      </w:r>
    </w:p>
    <w:p w14:paraId="10243799">
      <w:pPr>
        <w:spacing w:line="400" w:lineRule="exact"/>
        <w:ind w:firstLine="480" w:firstLineChars="200"/>
        <w:rPr>
          <w:rFonts w:cs="Arial" w:asciiTheme="minorEastAsia" w:hAnsiTheme="minorEastAsia" w:eastAsiaTheme="minorEastAsia"/>
          <w:bCs/>
          <w:color w:val="000000"/>
          <w:kern w:val="0"/>
          <w:sz w:val="24"/>
          <w:szCs w:val="24"/>
        </w:rPr>
      </w:pPr>
      <w:r>
        <w:rPr>
          <w:rFonts w:hint="eastAsia" w:cs="黑体" w:asciiTheme="minorEastAsia" w:hAnsiTheme="minorEastAsia" w:eastAsiaTheme="minorEastAsia"/>
          <w:bCs/>
          <w:color w:val="000000"/>
          <w:kern w:val="0"/>
          <w:sz w:val="24"/>
          <w:szCs w:val="24"/>
        </w:rPr>
        <w:t>（5）</w:t>
      </w:r>
      <w:r>
        <w:rPr>
          <w:rFonts w:cs="黑体" w:asciiTheme="minorEastAsia" w:hAnsiTheme="minorEastAsia" w:eastAsiaTheme="minorEastAsia"/>
          <w:bCs/>
          <w:color w:val="000000"/>
          <w:kern w:val="0"/>
          <w:sz w:val="24"/>
          <w:szCs w:val="24"/>
        </w:rPr>
        <w:t>扎实开展</w:t>
      </w:r>
      <w:r>
        <w:rPr>
          <w:rFonts w:hint="eastAsia" w:cs="黑体" w:asciiTheme="minorEastAsia" w:hAnsiTheme="minorEastAsia" w:eastAsiaTheme="minorEastAsia"/>
          <w:bCs/>
          <w:color w:val="000000"/>
          <w:kern w:val="0"/>
          <w:sz w:val="24"/>
          <w:szCs w:val="24"/>
        </w:rPr>
        <w:t>实践育人。</w:t>
      </w:r>
      <w:r>
        <w:rPr>
          <w:rFonts w:cs="Arial" w:asciiTheme="minorEastAsia" w:hAnsiTheme="minorEastAsia" w:eastAsiaTheme="minorEastAsia"/>
          <w:bCs/>
          <w:color w:val="000000"/>
          <w:kern w:val="0"/>
          <w:sz w:val="24"/>
          <w:szCs w:val="24"/>
        </w:rPr>
        <w:t>组织学生参观红色教育基地和各类主题展览</w:t>
      </w:r>
      <w:r>
        <w:rPr>
          <w:rFonts w:hint="eastAsia" w:cs="Arial" w:asciiTheme="minorEastAsia" w:hAnsiTheme="minorEastAsia" w:eastAsiaTheme="minorEastAsia"/>
          <w:bCs/>
          <w:color w:val="000000"/>
          <w:kern w:val="0"/>
          <w:sz w:val="24"/>
          <w:szCs w:val="24"/>
        </w:rPr>
        <w:t>，包括</w:t>
      </w:r>
      <w:r>
        <w:rPr>
          <w:rFonts w:cs="Arial" w:asciiTheme="minorEastAsia" w:hAnsiTheme="minorEastAsia" w:eastAsiaTheme="minorEastAsia"/>
          <w:bCs/>
          <w:color w:val="000000"/>
          <w:kern w:val="0"/>
          <w:sz w:val="24"/>
          <w:szCs w:val="24"/>
        </w:rPr>
        <w:t>北大红楼与中国共产党早期革命活动旧址、香山革命纪念地等党史旧址遗址红色资源以及中国印刷博物馆、新华书店等</w:t>
      </w:r>
      <w:r>
        <w:rPr>
          <w:rFonts w:hint="eastAsia" w:cs="Arial" w:asciiTheme="minorEastAsia" w:hAnsiTheme="minorEastAsia" w:eastAsiaTheme="minorEastAsia"/>
          <w:bCs/>
          <w:color w:val="000000"/>
          <w:kern w:val="0"/>
          <w:sz w:val="24"/>
          <w:szCs w:val="24"/>
        </w:rPr>
        <w:t>；</w:t>
      </w:r>
      <w:r>
        <w:rPr>
          <w:rFonts w:cs="Arial" w:asciiTheme="minorEastAsia" w:hAnsiTheme="minorEastAsia" w:eastAsiaTheme="minorEastAsia"/>
          <w:bCs/>
          <w:color w:val="000000"/>
          <w:kern w:val="0"/>
          <w:sz w:val="24"/>
          <w:szCs w:val="24"/>
        </w:rPr>
        <w:t>深入开展各类主题实践活动</w:t>
      </w:r>
      <w:r>
        <w:rPr>
          <w:rFonts w:hint="eastAsia" w:cs="Arial" w:asciiTheme="minorEastAsia" w:hAnsiTheme="minorEastAsia" w:eastAsiaTheme="minorEastAsia"/>
          <w:bCs/>
          <w:color w:val="000000"/>
          <w:kern w:val="0"/>
          <w:sz w:val="24"/>
          <w:szCs w:val="24"/>
        </w:rPr>
        <w:t>，</w:t>
      </w:r>
      <w:r>
        <w:rPr>
          <w:rFonts w:cs="Arial" w:asciiTheme="minorEastAsia" w:hAnsiTheme="minorEastAsia" w:eastAsiaTheme="minorEastAsia"/>
          <w:bCs/>
          <w:color w:val="000000"/>
          <w:kern w:val="0"/>
          <w:sz w:val="24"/>
          <w:szCs w:val="24"/>
        </w:rPr>
        <w:t>组织学生积极参加“见证优秀共产党员榜样”首都大学生集体采访行动</w:t>
      </w:r>
      <w:r>
        <w:rPr>
          <w:rFonts w:hint="eastAsia" w:cs="Arial" w:asciiTheme="minorEastAsia" w:hAnsiTheme="minorEastAsia" w:eastAsiaTheme="minorEastAsia"/>
          <w:bCs/>
          <w:color w:val="000000"/>
          <w:kern w:val="0"/>
          <w:sz w:val="24"/>
          <w:szCs w:val="24"/>
        </w:rPr>
        <w:t>；</w:t>
      </w:r>
      <w:r>
        <w:rPr>
          <w:rFonts w:cs="Arial" w:asciiTheme="minorEastAsia" w:hAnsiTheme="minorEastAsia" w:eastAsiaTheme="minorEastAsia"/>
          <w:bCs/>
          <w:color w:val="000000"/>
          <w:kern w:val="0"/>
          <w:sz w:val="24"/>
          <w:szCs w:val="24"/>
        </w:rPr>
        <w:t>组织“双百行动计划”“百年党史红色足迹大寻访”“百年党史中的红色印刷、红色出版、红色设计大调查”等主题社会实践活动</w:t>
      </w:r>
      <w:r>
        <w:rPr>
          <w:rFonts w:hint="eastAsia" w:cs="Arial" w:asciiTheme="minorEastAsia" w:hAnsiTheme="minorEastAsia" w:eastAsiaTheme="minorEastAsia"/>
          <w:bCs/>
          <w:color w:val="000000"/>
          <w:kern w:val="0"/>
          <w:sz w:val="24"/>
          <w:szCs w:val="24"/>
        </w:rPr>
        <w:t>等</w:t>
      </w:r>
      <w:r>
        <w:rPr>
          <w:rFonts w:cs="Arial" w:asciiTheme="minorEastAsia" w:hAnsiTheme="minorEastAsia" w:eastAsiaTheme="minorEastAsia"/>
          <w:bCs/>
          <w:color w:val="000000"/>
          <w:kern w:val="0"/>
          <w:sz w:val="24"/>
          <w:szCs w:val="24"/>
        </w:rPr>
        <w:t xml:space="preserve"> </w:t>
      </w:r>
    </w:p>
    <w:p w14:paraId="48AA9211">
      <w:pPr>
        <w:spacing w:line="400" w:lineRule="exact"/>
        <w:ind w:firstLine="597" w:firstLineChars="249"/>
        <w:rPr>
          <w:rFonts w:ascii="黑体" w:hAnsi="黑体" w:eastAsia="黑体" w:cs="黑体"/>
          <w:bCs/>
          <w:color w:val="000000"/>
          <w:kern w:val="0"/>
          <w:sz w:val="24"/>
          <w:szCs w:val="24"/>
        </w:rPr>
      </w:pPr>
      <w:r>
        <w:rPr>
          <w:rFonts w:hint="eastAsia" w:ascii="黑体" w:hAnsi="黑体" w:eastAsia="黑体" w:cs="黑体"/>
          <w:bCs/>
          <w:color w:val="000000"/>
          <w:kern w:val="0"/>
          <w:sz w:val="24"/>
          <w:szCs w:val="24"/>
        </w:rPr>
        <w:t>2.严格落实常态化疫情防控工作，确保学生身心健康成长发展。</w:t>
      </w:r>
      <w:r>
        <w:rPr>
          <w:rFonts w:hint="eastAsia" w:cs="Arial" w:asciiTheme="minorEastAsia" w:hAnsiTheme="minorEastAsia" w:eastAsiaTheme="minorEastAsia"/>
          <w:bCs/>
          <w:color w:val="000000"/>
          <w:kern w:val="0"/>
          <w:sz w:val="24"/>
          <w:szCs w:val="24"/>
        </w:rPr>
        <w:t>做好</w:t>
      </w:r>
      <w:r>
        <w:rPr>
          <w:rFonts w:cs="Arial" w:asciiTheme="minorEastAsia" w:hAnsiTheme="minorEastAsia" w:eastAsiaTheme="minorEastAsia"/>
          <w:bCs/>
          <w:color w:val="000000"/>
          <w:kern w:val="0"/>
          <w:sz w:val="24"/>
          <w:szCs w:val="24"/>
        </w:rPr>
        <w:t>全校学生疫苗接种工作</w:t>
      </w:r>
      <w:r>
        <w:rPr>
          <w:rFonts w:hint="eastAsia" w:cs="Arial" w:asciiTheme="minorEastAsia" w:hAnsiTheme="minorEastAsia" w:eastAsiaTheme="minorEastAsia"/>
          <w:bCs/>
          <w:color w:val="000000"/>
          <w:kern w:val="0"/>
          <w:sz w:val="24"/>
          <w:szCs w:val="24"/>
        </w:rPr>
        <w:t>。在全校学生工作系统全面部署，辅导员、班主任、学生干部等迅速行动、抓紧落实，认真做好前期解释宣传、意向调查、身体状况排摸、预接种登记等工作，及时告知疫苗接种的必要性、重要性和注意事项，发动广大师生根据“应接尽接”的原则主动参与、积极防疫。确保学校应接学生完成接种率达到</w:t>
      </w:r>
      <w:r>
        <w:rPr>
          <w:rFonts w:cs="Arial" w:asciiTheme="minorEastAsia" w:hAnsiTheme="minorEastAsia" w:eastAsiaTheme="minorEastAsia"/>
          <w:bCs/>
          <w:color w:val="000000"/>
          <w:kern w:val="0"/>
          <w:sz w:val="24"/>
          <w:szCs w:val="24"/>
        </w:rPr>
        <w:t>95.46</w:t>
      </w:r>
      <w:r>
        <w:rPr>
          <w:rFonts w:hint="eastAsia" w:cs="Arial" w:asciiTheme="minorEastAsia" w:hAnsiTheme="minorEastAsia" w:eastAsiaTheme="minorEastAsia"/>
          <w:bCs/>
          <w:color w:val="000000"/>
          <w:kern w:val="0"/>
          <w:sz w:val="24"/>
          <w:szCs w:val="24"/>
        </w:rPr>
        <w:t>％。</w:t>
      </w:r>
      <w:r>
        <w:rPr>
          <w:rFonts w:cs="Arial" w:asciiTheme="minorEastAsia" w:hAnsiTheme="minorEastAsia" w:eastAsiaTheme="minorEastAsia"/>
          <w:bCs/>
          <w:color w:val="000000"/>
          <w:kern w:val="0"/>
          <w:sz w:val="24"/>
          <w:szCs w:val="24"/>
        </w:rPr>
        <w:t>通过学习贯彻习近平总书记在全国疫情防控工作表彰大会上的重要讲话精神</w:t>
      </w:r>
      <w:r>
        <w:rPr>
          <w:rFonts w:hint="eastAsia" w:cs="Arial" w:asciiTheme="minorEastAsia" w:hAnsiTheme="minorEastAsia" w:eastAsiaTheme="minorEastAsia"/>
          <w:bCs/>
          <w:color w:val="000000"/>
          <w:kern w:val="0"/>
          <w:sz w:val="24"/>
          <w:szCs w:val="24"/>
        </w:rPr>
        <w:t>等</w:t>
      </w:r>
      <w:r>
        <w:rPr>
          <w:rFonts w:cs="Arial" w:asciiTheme="minorEastAsia" w:hAnsiTheme="minorEastAsia" w:eastAsiaTheme="minorEastAsia"/>
          <w:bCs/>
          <w:color w:val="000000"/>
          <w:kern w:val="0"/>
          <w:sz w:val="24"/>
          <w:szCs w:val="24"/>
        </w:rPr>
        <w:t>措施，把伟大抗疫精神全面融入学生思想政治教育</w:t>
      </w:r>
      <w:r>
        <w:rPr>
          <w:rFonts w:hint="eastAsia" w:cs="Arial" w:asciiTheme="minorEastAsia" w:hAnsiTheme="minorEastAsia" w:eastAsiaTheme="minorEastAsia"/>
          <w:bCs/>
          <w:color w:val="000000"/>
          <w:kern w:val="0"/>
          <w:sz w:val="24"/>
          <w:szCs w:val="24"/>
        </w:rPr>
        <w:t>。</w:t>
      </w:r>
      <w:r>
        <w:rPr>
          <w:rFonts w:cs="黑体" w:asciiTheme="minorEastAsia" w:hAnsiTheme="minorEastAsia" w:eastAsiaTheme="minorEastAsia"/>
          <w:bCs/>
          <w:color w:val="000000"/>
          <w:kern w:val="0"/>
          <w:sz w:val="24"/>
          <w:szCs w:val="24"/>
        </w:rPr>
        <w:t xml:space="preserve"> </w:t>
      </w:r>
    </w:p>
    <w:p w14:paraId="10BECA0C">
      <w:pPr>
        <w:spacing w:line="400" w:lineRule="exact"/>
        <w:ind w:firstLine="480" w:firstLineChars="200"/>
        <w:rPr>
          <w:rFonts w:ascii="黑体" w:hAnsi="黑体" w:eastAsia="黑体" w:cs="黑体"/>
          <w:bCs/>
          <w:color w:val="000000"/>
          <w:kern w:val="0"/>
          <w:sz w:val="24"/>
          <w:szCs w:val="24"/>
        </w:rPr>
      </w:pPr>
      <w:r>
        <w:rPr>
          <w:rFonts w:hint="eastAsia" w:ascii="黑体" w:hAnsi="黑体" w:eastAsia="黑体" w:cs="黑体"/>
          <w:bCs/>
          <w:color w:val="000000"/>
          <w:kern w:val="0"/>
          <w:sz w:val="24"/>
          <w:szCs w:val="24"/>
        </w:rPr>
        <w:t>3.加强大学生国防知识教育力度，培养学生的民族精神与国防意识使命。</w:t>
      </w:r>
      <w:r>
        <w:rPr>
          <w:rFonts w:cs="Arial" w:asciiTheme="minorEastAsia" w:hAnsiTheme="minorEastAsia" w:eastAsiaTheme="minorEastAsia"/>
          <w:bCs/>
          <w:color w:val="000000"/>
          <w:kern w:val="0"/>
          <w:sz w:val="24"/>
          <w:szCs w:val="24"/>
        </w:rPr>
        <w:t>圆满</w:t>
      </w:r>
      <w:r>
        <w:rPr>
          <w:rFonts w:hint="eastAsia" w:cs="Arial" w:asciiTheme="minorEastAsia" w:hAnsiTheme="minorEastAsia" w:eastAsiaTheme="minorEastAsia"/>
          <w:bCs/>
          <w:color w:val="000000"/>
          <w:kern w:val="0"/>
          <w:sz w:val="24"/>
          <w:szCs w:val="24"/>
        </w:rPr>
        <w:t>完成</w:t>
      </w:r>
      <w:r>
        <w:rPr>
          <w:rFonts w:cs="Arial" w:asciiTheme="minorEastAsia" w:hAnsiTheme="minorEastAsia" w:eastAsiaTheme="minorEastAsia"/>
          <w:bCs/>
          <w:color w:val="000000"/>
          <w:kern w:val="0"/>
          <w:sz w:val="24"/>
          <w:szCs w:val="24"/>
        </w:rPr>
        <w:t>2021年上半年征兵工作，共有12名同学应征入伍，9名男生3名女生</w:t>
      </w:r>
      <w:r>
        <w:rPr>
          <w:rFonts w:hint="eastAsia" w:cs="Arial" w:asciiTheme="minorEastAsia" w:hAnsiTheme="minorEastAsia" w:eastAsiaTheme="minorEastAsia"/>
          <w:bCs/>
          <w:color w:val="000000"/>
          <w:kern w:val="0"/>
          <w:sz w:val="24"/>
          <w:szCs w:val="24"/>
        </w:rPr>
        <w:t>；</w:t>
      </w:r>
      <w:r>
        <w:rPr>
          <w:rFonts w:cs="Arial" w:asciiTheme="minorEastAsia" w:hAnsiTheme="minorEastAsia" w:eastAsiaTheme="minorEastAsia"/>
          <w:bCs/>
          <w:color w:val="000000"/>
          <w:kern w:val="0"/>
          <w:sz w:val="24"/>
          <w:szCs w:val="24"/>
        </w:rPr>
        <w:t>细化工作内容，切实增强对征兵工作的责任心和使命感</w:t>
      </w:r>
      <w:r>
        <w:rPr>
          <w:rFonts w:hint="eastAsia" w:cs="Arial" w:asciiTheme="minorEastAsia" w:hAnsiTheme="minorEastAsia" w:eastAsiaTheme="minorEastAsia"/>
          <w:bCs/>
          <w:color w:val="000000"/>
          <w:kern w:val="0"/>
          <w:sz w:val="24"/>
          <w:szCs w:val="24"/>
        </w:rPr>
        <w:t>。完成2</w:t>
      </w:r>
      <w:r>
        <w:rPr>
          <w:rFonts w:cs="Arial" w:asciiTheme="minorEastAsia" w:hAnsiTheme="minorEastAsia" w:eastAsiaTheme="minorEastAsia"/>
          <w:bCs/>
          <w:color w:val="000000"/>
          <w:kern w:val="0"/>
          <w:sz w:val="24"/>
          <w:szCs w:val="24"/>
        </w:rPr>
        <w:t>020</w:t>
      </w:r>
      <w:r>
        <w:rPr>
          <w:rFonts w:hint="eastAsia" w:cs="Arial" w:asciiTheme="minorEastAsia" w:hAnsiTheme="minorEastAsia" w:eastAsiaTheme="minorEastAsia"/>
          <w:bCs/>
          <w:color w:val="000000"/>
          <w:kern w:val="0"/>
          <w:sz w:val="24"/>
          <w:szCs w:val="24"/>
        </w:rPr>
        <w:t>级学生军训工作。</w:t>
      </w:r>
      <w:r>
        <w:rPr>
          <w:rFonts w:cs="Arial" w:asciiTheme="minorEastAsia" w:hAnsiTheme="minorEastAsia" w:eastAsiaTheme="minorEastAsia"/>
          <w:bCs/>
          <w:color w:val="000000"/>
          <w:kern w:val="0"/>
          <w:sz w:val="24"/>
          <w:szCs w:val="24"/>
        </w:rPr>
        <w:t>制定了详细的《军事工作训练方案》、《军训预案》</w:t>
      </w:r>
      <w:r>
        <w:rPr>
          <w:rFonts w:hint="eastAsia" w:cs="Arial" w:asciiTheme="minorEastAsia" w:hAnsiTheme="minorEastAsia" w:eastAsiaTheme="minorEastAsia"/>
          <w:bCs/>
          <w:color w:val="000000"/>
          <w:kern w:val="0"/>
          <w:sz w:val="24"/>
          <w:szCs w:val="24"/>
        </w:rPr>
        <w:t>。</w:t>
      </w:r>
    </w:p>
    <w:p w14:paraId="10C3BB6A">
      <w:pPr>
        <w:spacing w:line="400" w:lineRule="exact"/>
        <w:ind w:firstLine="470" w:firstLineChars="195"/>
        <w:rPr>
          <w:rFonts w:cs="黑体" w:asciiTheme="minorEastAsia" w:hAnsiTheme="minorEastAsia" w:eastAsiaTheme="minorEastAsia"/>
          <w:b/>
          <w:bCs/>
          <w:color w:val="000000"/>
          <w:kern w:val="0"/>
          <w:sz w:val="24"/>
          <w:szCs w:val="24"/>
        </w:rPr>
      </w:pPr>
      <w:r>
        <w:rPr>
          <w:rFonts w:hint="eastAsia" w:cs="黑体" w:asciiTheme="minorEastAsia" w:hAnsiTheme="minorEastAsia" w:eastAsiaTheme="minorEastAsia"/>
          <w:b/>
          <w:bCs/>
          <w:color w:val="000000"/>
          <w:kern w:val="0"/>
          <w:sz w:val="24"/>
          <w:szCs w:val="24"/>
        </w:rPr>
        <w:t>4.完善资助育人机制 ，实现“扶智”与“扶志”结合助力学生健康成长。</w:t>
      </w:r>
      <w:r>
        <w:rPr>
          <w:rFonts w:hint="eastAsia" w:cs="黑体" w:asciiTheme="minorEastAsia" w:hAnsiTheme="minorEastAsia" w:eastAsiaTheme="minorEastAsia"/>
          <w:bCs/>
          <w:color w:val="000000"/>
          <w:kern w:val="0"/>
          <w:sz w:val="24"/>
          <w:szCs w:val="24"/>
        </w:rPr>
        <w:t>完善机制，强化队伍。</w:t>
      </w:r>
      <w:r>
        <w:rPr>
          <w:rFonts w:cs="Arial" w:asciiTheme="minorEastAsia" w:hAnsiTheme="minorEastAsia" w:eastAsiaTheme="minorEastAsia"/>
          <w:bCs/>
          <w:color w:val="000000"/>
          <w:kern w:val="0"/>
          <w:sz w:val="24"/>
          <w:szCs w:val="24"/>
        </w:rPr>
        <w:t>建立和管理经济困难学生档案，对受助学生进行诚信感恩教育</w:t>
      </w:r>
      <w:r>
        <w:rPr>
          <w:rFonts w:hint="eastAsia" w:cs="Arial" w:asciiTheme="minorEastAsia" w:hAnsiTheme="minorEastAsia" w:eastAsiaTheme="minorEastAsia"/>
          <w:bCs/>
          <w:color w:val="000000"/>
          <w:kern w:val="0"/>
          <w:sz w:val="24"/>
          <w:szCs w:val="24"/>
        </w:rPr>
        <w:t>；</w:t>
      </w:r>
      <w:r>
        <w:rPr>
          <w:rFonts w:cs="Arial" w:asciiTheme="minorEastAsia" w:hAnsiTheme="minorEastAsia" w:eastAsiaTheme="minorEastAsia"/>
          <w:bCs/>
          <w:color w:val="000000"/>
          <w:kern w:val="0"/>
          <w:sz w:val="24"/>
          <w:szCs w:val="24"/>
        </w:rPr>
        <w:t>通过班级干部了解家庭经济困难学生的心理和思想动态，分类指导，精准施策，保证资助育人工作的亲和力</w:t>
      </w:r>
      <w:r>
        <w:rPr>
          <w:rFonts w:hint="eastAsia" w:cs="Arial" w:asciiTheme="minorEastAsia" w:hAnsiTheme="minorEastAsia" w:eastAsiaTheme="minorEastAsia"/>
          <w:bCs/>
          <w:color w:val="000000"/>
          <w:kern w:val="0"/>
          <w:sz w:val="24"/>
          <w:szCs w:val="24"/>
        </w:rPr>
        <w:t>；</w:t>
      </w:r>
      <w:r>
        <w:rPr>
          <w:rFonts w:cs="黑体" w:asciiTheme="minorEastAsia" w:hAnsiTheme="minorEastAsia" w:eastAsiaTheme="minorEastAsia"/>
          <w:bCs/>
          <w:color w:val="000000"/>
          <w:kern w:val="0"/>
          <w:sz w:val="24"/>
          <w:szCs w:val="24"/>
        </w:rPr>
        <w:t>拓展资助育人平台</w:t>
      </w:r>
      <w:r>
        <w:rPr>
          <w:rFonts w:hint="eastAsia" w:cs="黑体" w:asciiTheme="minorEastAsia" w:hAnsiTheme="minorEastAsia" w:eastAsiaTheme="minorEastAsia"/>
          <w:bCs/>
          <w:color w:val="000000"/>
          <w:kern w:val="0"/>
          <w:sz w:val="24"/>
          <w:szCs w:val="24"/>
        </w:rPr>
        <w:t>。</w:t>
      </w:r>
      <w:r>
        <w:rPr>
          <w:rFonts w:cs="Arial" w:asciiTheme="minorEastAsia" w:hAnsiTheme="minorEastAsia" w:eastAsiaTheme="minorEastAsia"/>
          <w:bCs/>
          <w:color w:val="000000"/>
          <w:kern w:val="0"/>
          <w:sz w:val="24"/>
          <w:szCs w:val="24"/>
        </w:rPr>
        <w:t>为了丰富家庭经济困难学生的课余生活，满足他们的经济需求，增设勤工助学岗位，建立健全勤工助学岗位管理制度</w:t>
      </w:r>
      <w:r>
        <w:rPr>
          <w:rFonts w:hint="eastAsia" w:cs="Arial" w:asciiTheme="minorEastAsia" w:hAnsiTheme="minorEastAsia" w:eastAsiaTheme="minorEastAsia"/>
          <w:bCs/>
          <w:color w:val="000000"/>
          <w:kern w:val="0"/>
          <w:sz w:val="24"/>
          <w:szCs w:val="24"/>
        </w:rPr>
        <w:t>；</w:t>
      </w:r>
      <w:r>
        <w:rPr>
          <w:rFonts w:cs="黑体" w:asciiTheme="minorEastAsia" w:hAnsiTheme="minorEastAsia" w:eastAsiaTheme="minorEastAsia"/>
          <w:bCs/>
          <w:color w:val="000000"/>
          <w:kern w:val="0"/>
          <w:sz w:val="24"/>
          <w:szCs w:val="24"/>
        </w:rPr>
        <w:t>培养信心，提升资助育人的成效</w:t>
      </w:r>
      <w:r>
        <w:rPr>
          <w:rFonts w:hint="eastAsia" w:cs="黑体" w:asciiTheme="minorEastAsia" w:hAnsiTheme="minorEastAsia" w:eastAsiaTheme="minorEastAsia"/>
          <w:bCs/>
          <w:color w:val="000000"/>
          <w:kern w:val="0"/>
          <w:sz w:val="24"/>
          <w:szCs w:val="24"/>
        </w:rPr>
        <w:t>。</w:t>
      </w:r>
      <w:r>
        <w:rPr>
          <w:rFonts w:cs="Arial" w:asciiTheme="minorEastAsia" w:hAnsiTheme="minorEastAsia" w:eastAsiaTheme="minorEastAsia"/>
          <w:bCs/>
          <w:color w:val="000000"/>
          <w:kern w:val="0"/>
          <w:sz w:val="24"/>
          <w:szCs w:val="24"/>
        </w:rPr>
        <w:t>结合校园文化建设、班级建设、学生社团、学生社会实践等活动，通过评选校园自强之星，引领家庭经济困难学生成长成才，努力实现为党育人、为国育才的教育目标</w:t>
      </w:r>
      <w:r>
        <w:rPr>
          <w:rFonts w:hint="eastAsia" w:cs="Arial" w:asciiTheme="minorEastAsia" w:hAnsiTheme="minorEastAsia" w:eastAsiaTheme="minorEastAsia"/>
          <w:bCs/>
          <w:color w:val="000000"/>
          <w:kern w:val="0"/>
          <w:sz w:val="24"/>
          <w:szCs w:val="24"/>
        </w:rPr>
        <w:t>。</w:t>
      </w:r>
      <w:r>
        <w:rPr>
          <w:rFonts w:cs="黑体" w:asciiTheme="minorEastAsia" w:hAnsiTheme="minorEastAsia" w:eastAsiaTheme="minorEastAsia"/>
          <w:bCs/>
          <w:color w:val="000000"/>
          <w:kern w:val="0"/>
          <w:sz w:val="24"/>
          <w:szCs w:val="24"/>
        </w:rPr>
        <w:t xml:space="preserve"> </w:t>
      </w:r>
    </w:p>
    <w:p w14:paraId="43B4B99F">
      <w:pPr>
        <w:spacing w:line="400" w:lineRule="exact"/>
        <w:ind w:firstLine="480" w:firstLineChars="200"/>
        <w:rPr>
          <w:rFonts w:ascii="黑体" w:hAnsi="黑体" w:eastAsia="黑体" w:cs="黑体"/>
          <w:bCs/>
          <w:color w:val="000000"/>
          <w:kern w:val="0"/>
          <w:sz w:val="24"/>
          <w:szCs w:val="24"/>
        </w:rPr>
      </w:pPr>
      <w:r>
        <w:rPr>
          <w:rFonts w:hint="eastAsia" w:ascii="黑体" w:hAnsi="黑体" w:eastAsia="黑体" w:cs="黑体"/>
          <w:bCs/>
          <w:color w:val="000000"/>
          <w:kern w:val="0"/>
          <w:sz w:val="24"/>
          <w:szCs w:val="24"/>
        </w:rPr>
        <w:t>5.加强心理健康教育，培养大学生健全人格。</w:t>
      </w:r>
      <w:r>
        <w:rPr>
          <w:rFonts w:cs="黑体" w:asciiTheme="minorEastAsia" w:hAnsiTheme="minorEastAsia" w:eastAsiaTheme="minorEastAsia"/>
          <w:bCs/>
          <w:color w:val="000000"/>
          <w:kern w:val="0"/>
          <w:sz w:val="24"/>
          <w:szCs w:val="24"/>
        </w:rPr>
        <w:t>开展</w:t>
      </w:r>
      <w:r>
        <w:rPr>
          <w:rFonts w:cs="Arial" w:asciiTheme="minorEastAsia" w:hAnsiTheme="minorEastAsia" w:eastAsiaTheme="minorEastAsia"/>
          <w:bCs/>
          <w:color w:val="000000"/>
          <w:kern w:val="0"/>
          <w:sz w:val="24"/>
          <w:szCs w:val="24"/>
        </w:rPr>
        <w:t>大学生心理健康节</w:t>
      </w:r>
      <w:r>
        <w:rPr>
          <w:rFonts w:hint="eastAsia" w:cs="Arial" w:asciiTheme="minorEastAsia" w:hAnsiTheme="minorEastAsia" w:eastAsiaTheme="minorEastAsia"/>
          <w:bCs/>
          <w:color w:val="000000"/>
          <w:kern w:val="0"/>
          <w:sz w:val="24"/>
          <w:szCs w:val="24"/>
        </w:rPr>
        <w:t>。</w:t>
      </w:r>
      <w:r>
        <w:rPr>
          <w:rFonts w:cs="Arial" w:asciiTheme="minorEastAsia" w:hAnsiTheme="minorEastAsia" w:eastAsiaTheme="minorEastAsia"/>
          <w:bCs/>
          <w:color w:val="000000"/>
          <w:kern w:val="0"/>
          <w:sz w:val="24"/>
          <w:szCs w:val="24"/>
        </w:rPr>
        <w:t>举办了心理讲座“幸福新起点”和“从印院本科生到心理工作从业者”等；团体辅导“心理剧训练工作坊”</w:t>
      </w:r>
      <w:r>
        <w:rPr>
          <w:rFonts w:hint="eastAsia" w:cs="Arial" w:asciiTheme="minorEastAsia" w:hAnsiTheme="minorEastAsia" w:eastAsiaTheme="minorEastAsia"/>
          <w:bCs/>
          <w:color w:val="000000"/>
          <w:kern w:val="0"/>
          <w:sz w:val="24"/>
          <w:szCs w:val="24"/>
        </w:rPr>
        <w:t>、</w:t>
      </w:r>
      <w:r>
        <w:rPr>
          <w:rFonts w:cs="Arial" w:asciiTheme="minorEastAsia" w:hAnsiTheme="minorEastAsia" w:eastAsiaTheme="minorEastAsia"/>
          <w:bCs/>
          <w:color w:val="000000"/>
          <w:kern w:val="0"/>
          <w:sz w:val="24"/>
          <w:szCs w:val="24"/>
        </w:rPr>
        <w:t>“领导力训练营”等；</w:t>
      </w:r>
      <w:r>
        <w:rPr>
          <w:rFonts w:hint="eastAsia" w:cs="Arial" w:asciiTheme="minorEastAsia" w:hAnsiTheme="minorEastAsia" w:eastAsiaTheme="minorEastAsia"/>
          <w:bCs/>
          <w:color w:val="000000"/>
          <w:kern w:val="0"/>
          <w:sz w:val="24"/>
          <w:szCs w:val="24"/>
        </w:rPr>
        <w:t>共</w:t>
      </w:r>
      <w:r>
        <w:rPr>
          <w:rFonts w:cs="Arial" w:asciiTheme="minorEastAsia" w:hAnsiTheme="minorEastAsia" w:eastAsiaTheme="minorEastAsia"/>
          <w:bCs/>
          <w:color w:val="000000"/>
          <w:kern w:val="0"/>
          <w:sz w:val="24"/>
          <w:szCs w:val="24"/>
        </w:rPr>
        <w:t>计有3000多人次的学生参与到大学生心理健康节中来</w:t>
      </w:r>
      <w:r>
        <w:rPr>
          <w:rFonts w:hint="eastAsia" w:cs="Arial" w:asciiTheme="minorEastAsia" w:hAnsiTheme="minorEastAsia" w:eastAsiaTheme="minorEastAsia"/>
          <w:bCs/>
          <w:color w:val="000000"/>
          <w:kern w:val="0"/>
          <w:sz w:val="24"/>
          <w:szCs w:val="24"/>
        </w:rPr>
        <w:t>；</w:t>
      </w:r>
      <w:r>
        <w:rPr>
          <w:rFonts w:hint="eastAsia" w:cs="黑体" w:asciiTheme="minorEastAsia" w:hAnsiTheme="minorEastAsia" w:eastAsiaTheme="minorEastAsia"/>
          <w:bCs/>
          <w:color w:val="000000"/>
          <w:kern w:val="0"/>
          <w:sz w:val="24"/>
          <w:szCs w:val="24"/>
        </w:rPr>
        <w:t>做好</w:t>
      </w:r>
      <w:r>
        <w:rPr>
          <w:rFonts w:cs="黑体" w:asciiTheme="minorEastAsia" w:hAnsiTheme="minorEastAsia" w:eastAsiaTheme="minorEastAsia"/>
          <w:bCs/>
          <w:color w:val="000000"/>
          <w:kern w:val="0"/>
          <w:sz w:val="24"/>
          <w:szCs w:val="24"/>
        </w:rPr>
        <w:t>心理社团的建设和发展</w:t>
      </w:r>
      <w:r>
        <w:rPr>
          <w:rFonts w:hint="eastAsia" w:cs="黑体" w:asciiTheme="minorEastAsia" w:hAnsiTheme="minorEastAsia" w:eastAsiaTheme="minorEastAsia"/>
          <w:bCs/>
          <w:color w:val="000000"/>
          <w:kern w:val="0"/>
          <w:sz w:val="24"/>
          <w:szCs w:val="24"/>
        </w:rPr>
        <w:t>。</w:t>
      </w:r>
      <w:r>
        <w:rPr>
          <w:rFonts w:hint="eastAsia" w:cs="Arial" w:asciiTheme="minorEastAsia" w:hAnsiTheme="minorEastAsia" w:eastAsiaTheme="minorEastAsia"/>
          <w:bCs/>
          <w:color w:val="000000"/>
          <w:kern w:val="0"/>
          <w:sz w:val="24"/>
          <w:szCs w:val="24"/>
        </w:rPr>
        <w:t>开展了心理委员的“心理剧训练工作坊”、心协骨干的“领导力训练营”等团体辅导；开展了“幸福新起点”心理健康节讲座；</w:t>
      </w:r>
      <w:r>
        <w:rPr>
          <w:rFonts w:cs="Arial" w:asciiTheme="minorEastAsia" w:hAnsiTheme="minorEastAsia" w:eastAsiaTheme="minorEastAsia"/>
          <w:bCs/>
          <w:color w:val="000000"/>
          <w:kern w:val="0"/>
          <w:sz w:val="24"/>
          <w:szCs w:val="24"/>
        </w:rPr>
        <w:t xml:space="preserve"> </w:t>
      </w:r>
      <w:r>
        <w:rPr>
          <w:rFonts w:hint="eastAsia" w:cs="黑体" w:asciiTheme="minorEastAsia" w:hAnsiTheme="minorEastAsia" w:eastAsiaTheme="minorEastAsia"/>
          <w:bCs/>
          <w:color w:val="000000"/>
          <w:kern w:val="0"/>
          <w:sz w:val="24"/>
          <w:szCs w:val="24"/>
        </w:rPr>
        <w:t>稳妥开展</w:t>
      </w:r>
      <w:r>
        <w:rPr>
          <w:rFonts w:cs="黑体" w:asciiTheme="minorEastAsia" w:hAnsiTheme="minorEastAsia" w:eastAsiaTheme="minorEastAsia"/>
          <w:bCs/>
          <w:color w:val="000000"/>
          <w:kern w:val="0"/>
          <w:sz w:val="24"/>
          <w:szCs w:val="24"/>
        </w:rPr>
        <w:t>心理咨询和危机干预工作</w:t>
      </w:r>
      <w:r>
        <w:rPr>
          <w:rFonts w:hint="eastAsia" w:cs="黑体" w:asciiTheme="minorEastAsia" w:hAnsiTheme="minorEastAsia" w:eastAsiaTheme="minorEastAsia"/>
          <w:bCs/>
          <w:color w:val="000000"/>
          <w:kern w:val="0"/>
          <w:sz w:val="24"/>
          <w:szCs w:val="24"/>
        </w:rPr>
        <w:t>。</w:t>
      </w:r>
      <w:r>
        <w:rPr>
          <w:rFonts w:cs="Arial" w:asciiTheme="minorEastAsia" w:hAnsiTheme="minorEastAsia" w:eastAsiaTheme="minorEastAsia"/>
          <w:bCs/>
          <w:color w:val="000000"/>
          <w:kern w:val="0"/>
          <w:sz w:val="24"/>
          <w:szCs w:val="24"/>
        </w:rPr>
        <w:t>每周开设30个单元的咨询时间，2021</w:t>
      </w:r>
      <w:r>
        <w:rPr>
          <w:rFonts w:hint="eastAsia" w:cs="Arial" w:asciiTheme="minorEastAsia" w:hAnsiTheme="minorEastAsia" w:eastAsiaTheme="minorEastAsia"/>
          <w:bCs/>
          <w:color w:val="000000"/>
          <w:kern w:val="0"/>
          <w:sz w:val="24"/>
          <w:szCs w:val="24"/>
        </w:rPr>
        <w:t>年</w:t>
      </w:r>
      <w:r>
        <w:rPr>
          <w:rFonts w:cs="Arial" w:asciiTheme="minorEastAsia" w:hAnsiTheme="minorEastAsia" w:eastAsiaTheme="minorEastAsia"/>
          <w:bCs/>
          <w:color w:val="000000"/>
          <w:kern w:val="0"/>
          <w:sz w:val="24"/>
          <w:szCs w:val="24"/>
        </w:rPr>
        <w:t>上半年共接待个体咨询287人次</w:t>
      </w:r>
      <w:r>
        <w:rPr>
          <w:rFonts w:hint="eastAsia" w:cs="Arial" w:asciiTheme="minorEastAsia" w:hAnsiTheme="minorEastAsia" w:eastAsiaTheme="minorEastAsia"/>
          <w:bCs/>
          <w:color w:val="000000"/>
          <w:kern w:val="0"/>
          <w:sz w:val="24"/>
          <w:szCs w:val="24"/>
        </w:rPr>
        <w:t>；</w:t>
      </w:r>
      <w:r>
        <w:rPr>
          <w:rFonts w:cs="Arial" w:asciiTheme="minorEastAsia" w:hAnsiTheme="minorEastAsia" w:eastAsiaTheme="minorEastAsia"/>
          <w:bCs/>
          <w:color w:val="000000"/>
          <w:kern w:val="0"/>
          <w:sz w:val="24"/>
          <w:szCs w:val="24"/>
        </w:rPr>
        <w:t>积极开展案例督导，通过线上线下两种方式支持专兼职咨询师</w:t>
      </w:r>
      <w:r>
        <w:rPr>
          <w:rFonts w:hint="eastAsia" w:cs="Arial" w:asciiTheme="minorEastAsia" w:hAnsiTheme="minorEastAsia" w:eastAsiaTheme="minorEastAsia"/>
          <w:bCs/>
          <w:color w:val="000000"/>
          <w:kern w:val="0"/>
          <w:sz w:val="24"/>
          <w:szCs w:val="24"/>
        </w:rPr>
        <w:t>；</w:t>
      </w:r>
      <w:r>
        <w:rPr>
          <w:rFonts w:cs="Arial" w:asciiTheme="minorEastAsia" w:hAnsiTheme="minorEastAsia" w:eastAsiaTheme="minorEastAsia"/>
          <w:bCs/>
          <w:color w:val="000000"/>
          <w:kern w:val="0"/>
          <w:sz w:val="24"/>
          <w:szCs w:val="24"/>
        </w:rPr>
        <w:t>在各学院的积极配合下，共处理各类心理危机事件40人次</w:t>
      </w:r>
      <w:r>
        <w:rPr>
          <w:rFonts w:hint="eastAsia" w:cs="Arial" w:asciiTheme="minorEastAsia" w:hAnsiTheme="minorEastAsia" w:eastAsiaTheme="minorEastAsia"/>
          <w:bCs/>
          <w:color w:val="000000"/>
          <w:kern w:val="0"/>
          <w:sz w:val="24"/>
          <w:szCs w:val="24"/>
        </w:rPr>
        <w:t>；</w:t>
      </w:r>
      <w:r>
        <w:rPr>
          <w:rFonts w:cs="Arial" w:asciiTheme="minorEastAsia" w:hAnsiTheme="minorEastAsia" w:eastAsiaTheme="minorEastAsia"/>
          <w:bCs/>
          <w:color w:val="000000"/>
          <w:kern w:val="0"/>
          <w:sz w:val="24"/>
          <w:szCs w:val="24"/>
        </w:rPr>
        <w:t>做好心理课程建设</w:t>
      </w:r>
      <w:r>
        <w:rPr>
          <w:rFonts w:hint="eastAsia" w:cs="Arial" w:asciiTheme="minorEastAsia" w:hAnsiTheme="minorEastAsia" w:eastAsiaTheme="minorEastAsia"/>
          <w:bCs/>
          <w:color w:val="000000"/>
          <w:kern w:val="0"/>
          <w:sz w:val="24"/>
          <w:szCs w:val="24"/>
        </w:rPr>
        <w:t>。</w:t>
      </w:r>
      <w:r>
        <w:rPr>
          <w:rFonts w:cs="Arial" w:asciiTheme="minorEastAsia" w:hAnsiTheme="minorEastAsia" w:eastAsiaTheme="minorEastAsia"/>
          <w:bCs/>
          <w:color w:val="000000"/>
          <w:kern w:val="0"/>
          <w:sz w:val="24"/>
          <w:szCs w:val="24"/>
        </w:rPr>
        <w:t>2021年上半年完成《自我探索与成长》、《成功心理学》、《情绪管理》三门课的教学工作和教学管理工作</w:t>
      </w:r>
      <w:r>
        <w:rPr>
          <w:rFonts w:hint="eastAsia" w:cs="Arial" w:asciiTheme="minorEastAsia" w:hAnsiTheme="minorEastAsia" w:eastAsiaTheme="minorEastAsia"/>
          <w:bCs/>
          <w:color w:val="000000"/>
          <w:kern w:val="0"/>
          <w:sz w:val="24"/>
          <w:szCs w:val="24"/>
        </w:rPr>
        <w:t>；</w:t>
      </w:r>
      <w:r>
        <w:rPr>
          <w:rFonts w:cs="Arial" w:asciiTheme="minorEastAsia" w:hAnsiTheme="minorEastAsia" w:eastAsiaTheme="minorEastAsia"/>
          <w:bCs/>
          <w:color w:val="000000"/>
          <w:kern w:val="0"/>
          <w:sz w:val="24"/>
          <w:szCs w:val="24"/>
        </w:rPr>
        <w:t>完成2021版心理素质课程大纲的修订工作</w:t>
      </w:r>
      <w:r>
        <w:rPr>
          <w:rFonts w:hint="eastAsia" w:cs="Arial" w:asciiTheme="minorEastAsia" w:hAnsiTheme="minorEastAsia" w:eastAsiaTheme="minorEastAsia"/>
          <w:bCs/>
          <w:color w:val="000000"/>
          <w:kern w:val="0"/>
          <w:sz w:val="24"/>
          <w:szCs w:val="24"/>
        </w:rPr>
        <w:t>。</w:t>
      </w:r>
    </w:p>
    <w:p w14:paraId="0D2B753E">
      <w:pPr>
        <w:spacing w:line="400" w:lineRule="exact"/>
        <w:ind w:firstLine="480" w:firstLineChars="200"/>
        <w:rPr>
          <w:rFonts w:ascii="黑体" w:hAnsi="黑体" w:eastAsia="黑体" w:cs="黑体"/>
          <w:bCs/>
          <w:color w:val="000000"/>
          <w:kern w:val="0"/>
          <w:sz w:val="24"/>
          <w:szCs w:val="24"/>
        </w:rPr>
      </w:pPr>
      <w:r>
        <w:rPr>
          <w:rFonts w:hint="eastAsia" w:ascii="黑体" w:hAnsi="黑体" w:eastAsia="黑体" w:cs="黑体"/>
          <w:bCs/>
          <w:color w:val="000000"/>
          <w:kern w:val="0"/>
          <w:sz w:val="24"/>
          <w:szCs w:val="24"/>
        </w:rPr>
        <w:t>6.</w:t>
      </w:r>
      <w:r>
        <w:rPr>
          <w:rFonts w:ascii="黑体" w:hAnsi="黑体" w:eastAsia="黑体" w:cs="黑体"/>
          <w:bCs/>
          <w:color w:val="000000"/>
          <w:kern w:val="0"/>
          <w:sz w:val="24"/>
          <w:szCs w:val="24"/>
        </w:rPr>
        <w:t>加强学生工作队伍建设，切实增强育人工作实效</w:t>
      </w:r>
      <w:r>
        <w:rPr>
          <w:rFonts w:hint="eastAsia" w:ascii="黑体" w:hAnsi="黑体" w:eastAsia="黑体" w:cs="黑体"/>
          <w:bCs/>
          <w:color w:val="000000"/>
          <w:kern w:val="0"/>
          <w:sz w:val="24"/>
          <w:szCs w:val="24"/>
        </w:rPr>
        <w:t>。</w:t>
      </w:r>
      <w:r>
        <w:rPr>
          <w:rFonts w:cs="Arial" w:asciiTheme="minorEastAsia" w:hAnsiTheme="minorEastAsia" w:eastAsiaTheme="minorEastAsia"/>
          <w:bCs/>
          <w:color w:val="000000"/>
          <w:kern w:val="0"/>
          <w:sz w:val="24"/>
          <w:szCs w:val="24"/>
        </w:rPr>
        <w:t>加强教育培训，切实提升育人成效。2020年9月-2021年4月，组织全体辅导员参加了高校思想政治工作队伍培训研修中心（高等教育出版社）、高校辅导员网络培训中心承办的“高校辅导员专业能力提升”骨干辅导员、新入职辅导员网络培训班，完成30学时培训任务。同时派出10人参加了北京市委教工委组织的专业培训，切实增强了辅导员的专业技术能力。</w:t>
      </w:r>
    </w:p>
    <w:p w14:paraId="376EFF5F">
      <w:pPr>
        <w:spacing w:line="400" w:lineRule="exact"/>
        <w:ind w:firstLine="480" w:firstLineChars="200"/>
        <w:rPr>
          <w:rFonts w:cs="Arial" w:asciiTheme="minorEastAsia" w:hAnsiTheme="minorEastAsia" w:eastAsiaTheme="minorEastAsia"/>
          <w:bCs/>
          <w:color w:val="000000"/>
          <w:kern w:val="0"/>
          <w:sz w:val="24"/>
          <w:szCs w:val="24"/>
        </w:rPr>
      </w:pPr>
      <w:r>
        <w:rPr>
          <w:rFonts w:cs="Arial" w:asciiTheme="minorEastAsia" w:hAnsiTheme="minorEastAsia" w:eastAsiaTheme="minorEastAsia"/>
          <w:bCs/>
          <w:color w:val="000000"/>
          <w:kern w:val="0"/>
          <w:sz w:val="24"/>
          <w:szCs w:val="24"/>
        </w:rPr>
        <w:t>组织评选2020年度优秀辅导员</w:t>
      </w:r>
      <w:r>
        <w:rPr>
          <w:rFonts w:hint="eastAsia" w:cs="Arial" w:asciiTheme="minorEastAsia" w:hAnsiTheme="minorEastAsia" w:eastAsiaTheme="minorEastAsia"/>
          <w:bCs/>
          <w:color w:val="000000"/>
          <w:kern w:val="0"/>
          <w:sz w:val="24"/>
          <w:szCs w:val="24"/>
        </w:rPr>
        <w:t>，</w:t>
      </w:r>
      <w:r>
        <w:rPr>
          <w:rFonts w:cs="Arial" w:asciiTheme="minorEastAsia" w:hAnsiTheme="minorEastAsia" w:eastAsiaTheme="minorEastAsia"/>
          <w:bCs/>
          <w:color w:val="000000"/>
          <w:kern w:val="0"/>
          <w:sz w:val="24"/>
          <w:szCs w:val="24"/>
        </w:rPr>
        <w:t>8名</w:t>
      </w:r>
      <w:r>
        <w:rPr>
          <w:rFonts w:hint="eastAsia" w:cs="Arial" w:asciiTheme="minorEastAsia" w:hAnsiTheme="minorEastAsia" w:eastAsiaTheme="minorEastAsia"/>
          <w:bCs/>
          <w:color w:val="000000"/>
          <w:kern w:val="0"/>
          <w:sz w:val="24"/>
          <w:szCs w:val="24"/>
        </w:rPr>
        <w:t>老师</w:t>
      </w:r>
      <w:r>
        <w:rPr>
          <w:rFonts w:cs="Arial" w:asciiTheme="minorEastAsia" w:hAnsiTheme="minorEastAsia" w:eastAsiaTheme="minorEastAsia"/>
          <w:bCs/>
          <w:color w:val="000000"/>
          <w:kern w:val="0"/>
          <w:sz w:val="24"/>
          <w:szCs w:val="24"/>
        </w:rPr>
        <w:t>被授予为2020年度“优秀辅导员”荣誉称号。评选2017-2021年度北京市优秀德育工作者和德育工作先进集体</w:t>
      </w:r>
      <w:r>
        <w:rPr>
          <w:rFonts w:hint="eastAsia" w:cs="Arial" w:asciiTheme="minorEastAsia" w:hAnsiTheme="minorEastAsia" w:eastAsiaTheme="minorEastAsia"/>
          <w:bCs/>
          <w:color w:val="000000"/>
          <w:kern w:val="0"/>
          <w:sz w:val="24"/>
          <w:szCs w:val="24"/>
        </w:rPr>
        <w:t>，上报北京高校德育工作先进集体</w:t>
      </w:r>
      <w:r>
        <w:rPr>
          <w:rFonts w:cs="Arial" w:asciiTheme="minorEastAsia" w:hAnsiTheme="minorEastAsia" w:eastAsiaTheme="minorEastAsia"/>
          <w:bCs/>
          <w:color w:val="000000"/>
          <w:kern w:val="0"/>
          <w:sz w:val="24"/>
          <w:szCs w:val="24"/>
        </w:rPr>
        <w:t>1个，北京高校优秀德育工作者3名，北京高校优秀辅导员1名。</w:t>
      </w:r>
      <w:r>
        <w:rPr>
          <w:rFonts w:hint="eastAsia" w:cs="Arial" w:asciiTheme="minorEastAsia" w:hAnsiTheme="minorEastAsia" w:eastAsiaTheme="minorEastAsia"/>
          <w:bCs/>
          <w:color w:val="000000"/>
          <w:kern w:val="0"/>
          <w:sz w:val="24"/>
          <w:szCs w:val="24"/>
        </w:rPr>
        <w:t>启动</w:t>
      </w:r>
      <w:r>
        <w:rPr>
          <w:rFonts w:cs="Arial" w:asciiTheme="minorEastAsia" w:hAnsiTheme="minorEastAsia" w:eastAsiaTheme="minorEastAsia"/>
          <w:bCs/>
          <w:color w:val="000000"/>
          <w:kern w:val="0"/>
          <w:sz w:val="24"/>
          <w:szCs w:val="24"/>
        </w:rPr>
        <w:t>2021年北京印刷学院大学生思想政治教育理论课题申报工作。</w:t>
      </w:r>
    </w:p>
    <w:p w14:paraId="362783F4">
      <w:pPr>
        <w:spacing w:line="400" w:lineRule="exact"/>
        <w:ind w:firstLine="480" w:firstLineChars="200"/>
        <w:rPr>
          <w:rFonts w:cs="宋体" w:asciiTheme="minorEastAsia" w:hAnsiTheme="minorEastAsia" w:eastAsiaTheme="minorEastAsia"/>
          <w:sz w:val="24"/>
          <w:szCs w:val="24"/>
        </w:rPr>
      </w:pPr>
    </w:p>
    <w:p w14:paraId="054B6848">
      <w:pPr>
        <w:rPr>
          <w:rFonts w:eastAsia="仿宋"/>
          <w:sz w:val="28"/>
          <w:szCs w:val="28"/>
        </w:rPr>
      </w:pPr>
    </w:p>
    <w:p w14:paraId="279EE414">
      <w:pPr>
        <w:rPr>
          <w:rFonts w:eastAsia="仿宋"/>
          <w:sz w:val="28"/>
          <w:szCs w:val="28"/>
        </w:rPr>
      </w:pPr>
    </w:p>
    <w:p w14:paraId="45DFFC60">
      <w:pPr>
        <w:rPr>
          <w:rFonts w:eastAsia="仿宋"/>
          <w:sz w:val="28"/>
          <w:szCs w:val="28"/>
        </w:rPr>
      </w:pPr>
    </w:p>
    <w:p w14:paraId="2C031E8F">
      <w:pPr>
        <w:rPr>
          <w:rFonts w:eastAsia="仿宋"/>
          <w:sz w:val="28"/>
          <w:szCs w:val="28"/>
        </w:rPr>
      </w:pPr>
    </w:p>
    <w:p w14:paraId="4590DC88">
      <w:pPr>
        <w:rPr>
          <w:rFonts w:eastAsia="仿宋"/>
          <w:sz w:val="28"/>
          <w:szCs w:val="28"/>
        </w:rPr>
      </w:pPr>
    </w:p>
    <w:p w14:paraId="623E5BF3">
      <w:pPr>
        <w:rPr>
          <w:rFonts w:eastAsia="仿宋"/>
          <w:sz w:val="28"/>
          <w:szCs w:val="28"/>
        </w:rPr>
      </w:pPr>
    </w:p>
    <w:p w14:paraId="681DB6BC">
      <w:pPr>
        <w:rPr>
          <w:rFonts w:eastAsia="仿宋"/>
          <w:sz w:val="28"/>
          <w:szCs w:val="28"/>
        </w:rPr>
      </w:pPr>
    </w:p>
    <w:p w14:paraId="70984D83">
      <w:pPr>
        <w:rPr>
          <w:rFonts w:eastAsia="仿宋"/>
          <w:sz w:val="28"/>
          <w:szCs w:val="28"/>
        </w:rPr>
      </w:pPr>
    </w:p>
    <w:p w14:paraId="3E4628FA">
      <w:pPr>
        <w:rPr>
          <w:rFonts w:eastAsia="仿宋"/>
          <w:sz w:val="28"/>
          <w:szCs w:val="28"/>
        </w:rPr>
      </w:pPr>
    </w:p>
    <w:p w14:paraId="39FFCB9B">
      <w:pPr>
        <w:rPr>
          <w:rFonts w:eastAsia="仿宋"/>
          <w:sz w:val="28"/>
          <w:szCs w:val="28"/>
        </w:rPr>
      </w:pPr>
    </w:p>
    <w:p w14:paraId="392E69A2">
      <w:pPr>
        <w:rPr>
          <w:rFonts w:eastAsia="仿宋"/>
          <w:sz w:val="28"/>
          <w:szCs w:val="28"/>
        </w:rPr>
      </w:pPr>
    </w:p>
    <w:p w14:paraId="3D51E870">
      <w:pPr>
        <w:rPr>
          <w:rFonts w:eastAsia="仿宋"/>
          <w:sz w:val="28"/>
          <w:szCs w:val="28"/>
        </w:rPr>
      </w:pPr>
    </w:p>
    <w:p w14:paraId="4CD931B7">
      <w:pPr>
        <w:rPr>
          <w:rFonts w:eastAsia="仿宋"/>
          <w:sz w:val="28"/>
          <w:szCs w:val="28"/>
        </w:rPr>
      </w:pPr>
    </w:p>
    <w:p w14:paraId="3F1CDC1C">
      <w:pPr>
        <w:rPr>
          <w:rFonts w:eastAsia="仿宋"/>
          <w:sz w:val="28"/>
          <w:szCs w:val="28"/>
        </w:rPr>
      </w:pPr>
    </w:p>
    <w:p w14:paraId="09BC079C">
      <w:pPr>
        <w:pStyle w:val="22"/>
        <w:rPr>
          <w:rFonts w:asciiTheme="majorEastAsia" w:hAnsiTheme="majorEastAsia" w:eastAsiaTheme="majorEastAsia"/>
          <w:sz w:val="36"/>
          <w:szCs w:val="36"/>
        </w:rPr>
      </w:pPr>
      <w:bookmarkStart w:id="63" w:name="_Toc10946"/>
      <w:bookmarkStart w:id="64" w:name="_Toc87885853"/>
      <w:r>
        <w:rPr>
          <w:rFonts w:hint="eastAsia" w:asciiTheme="majorEastAsia" w:hAnsiTheme="majorEastAsia" w:eastAsiaTheme="majorEastAsia"/>
          <w:sz w:val="36"/>
          <w:szCs w:val="36"/>
        </w:rPr>
        <w:t>第五章  本科教学质量保障体系</w:t>
      </w:r>
      <w:bookmarkEnd w:id="63"/>
      <w:bookmarkEnd w:id="64"/>
    </w:p>
    <w:p w14:paraId="1D5A7681">
      <w:pPr>
        <w:pStyle w:val="2"/>
        <w:spacing w:line="240" w:lineRule="auto"/>
        <w:rPr>
          <w:rFonts w:asciiTheme="majorEastAsia" w:hAnsiTheme="majorEastAsia" w:eastAsiaTheme="majorEastAsia"/>
          <w:b w:val="0"/>
          <w:sz w:val="30"/>
          <w:szCs w:val="30"/>
        </w:rPr>
      </w:pPr>
      <w:bookmarkStart w:id="65" w:name="_Toc27469"/>
      <w:bookmarkStart w:id="66" w:name="_Toc87885854"/>
      <w:r>
        <w:rPr>
          <w:rFonts w:hint="eastAsia" w:asciiTheme="majorEastAsia" w:hAnsiTheme="majorEastAsia" w:eastAsiaTheme="majorEastAsia"/>
          <w:b w:val="0"/>
          <w:sz w:val="30"/>
          <w:szCs w:val="30"/>
        </w:rPr>
        <w:t>一、落实本科人才培养中心地位</w:t>
      </w:r>
      <w:bookmarkEnd w:id="65"/>
      <w:bookmarkEnd w:id="66"/>
    </w:p>
    <w:p w14:paraId="0244E244">
      <w:pPr>
        <w:pStyle w:val="3"/>
        <w:spacing w:line="240" w:lineRule="auto"/>
        <w:rPr>
          <w:rFonts w:asciiTheme="majorEastAsia" w:hAnsiTheme="majorEastAsia" w:eastAsiaTheme="majorEastAsia"/>
          <w:b w:val="0"/>
          <w:kern w:val="0"/>
          <w:sz w:val="28"/>
          <w:szCs w:val="28"/>
        </w:rPr>
      </w:pPr>
      <w:r>
        <w:rPr>
          <w:rFonts w:hint="eastAsia" w:asciiTheme="majorEastAsia" w:hAnsiTheme="majorEastAsia" w:eastAsiaTheme="majorEastAsia"/>
          <w:b w:val="0"/>
          <w:kern w:val="0"/>
          <w:sz w:val="28"/>
          <w:szCs w:val="28"/>
        </w:rPr>
        <w:t>（一）坚持立德树人，牢固树立人才培养中心地位</w:t>
      </w:r>
    </w:p>
    <w:p w14:paraId="45CCE233">
      <w:pPr>
        <w:adjustRightInd w:val="0"/>
        <w:snapToGrid w:val="0"/>
        <w:spacing w:line="400" w:lineRule="exact"/>
        <w:ind w:firstLine="480" w:firstLineChars="200"/>
        <w:jc w:val="left"/>
        <w:rPr>
          <w:rFonts w:ascii="黑体" w:hAnsi="黑体" w:eastAsia="黑体" w:cs="宋体"/>
          <w:bCs/>
          <w:kern w:val="0"/>
          <w:sz w:val="24"/>
          <w:szCs w:val="24"/>
        </w:rPr>
      </w:pPr>
      <w:r>
        <w:rPr>
          <w:rFonts w:hint="eastAsia" w:ascii="黑体" w:hAnsi="黑体" w:eastAsia="黑体" w:cs="宋体"/>
          <w:bCs/>
          <w:kern w:val="0"/>
          <w:sz w:val="24"/>
          <w:szCs w:val="24"/>
        </w:rPr>
        <w:t>1.全力推进课程思政和思政课程建设工作。</w:t>
      </w:r>
      <w:r>
        <w:rPr>
          <w:rFonts w:hint="eastAsia" w:cs="宋体" w:asciiTheme="minorEastAsia" w:hAnsiTheme="minorEastAsia" w:eastAsiaTheme="minorEastAsia"/>
          <w:sz w:val="24"/>
          <w:szCs w:val="24"/>
        </w:rPr>
        <w:t>2020-2021学年，</w:t>
      </w:r>
      <w:r>
        <w:rPr>
          <w:rFonts w:hint="eastAsia" w:cs="仿宋_GB2312" w:asciiTheme="minorEastAsia" w:hAnsiTheme="minorEastAsia" w:eastAsiaTheme="minorEastAsia"/>
          <w:sz w:val="24"/>
          <w:szCs w:val="24"/>
        </w:rPr>
        <w:t>落实《关于深化新时代学校思想政治理论课改革创新的若干意见》《北京市深化新时代学校思想政治理论课改革创新行动计划》，制定《北京印刷学院新时代思想政治理论课改革创新实施方案》和《北京印刷学院课程思想建设实施方案》。全面提升马克思主义学院建设水平，创新思政课教学方法，结合学校办学特色丰富课程内容，提高思政课教师综合素质，改革思政课教师评价机制。加大思政课教研工作力度，建立思政课教师联系专业教研室和兼任学生思想导师制度。支持相关专业依据课程特点制定课程思政实施计划，发挥各类课程协同效应，遴选建设教书育人“最美课堂”，参与“十百千”工程，打造课程思政建设优秀教学团队和示范课程。发挥党建引领作用，将课程思政作为教师党支部建设的重要内容，把每一个教师党支部打造成为推进课程思政建设的坚强战斗堡垒，推动各门课程与思政课相互配合、同向同行。召开思政课程和课程思政成果总结交流活动。</w:t>
      </w:r>
    </w:p>
    <w:p w14:paraId="28DC93AE">
      <w:pPr>
        <w:widowControl/>
        <w:spacing w:line="360" w:lineRule="auto"/>
        <w:ind w:firstLine="528" w:firstLineChars="220"/>
        <w:jc w:val="left"/>
        <w:rPr>
          <w:rFonts w:cs="仿宋_GB2312" w:asciiTheme="minorEastAsia" w:hAnsiTheme="minorEastAsia" w:eastAsiaTheme="minorEastAsia"/>
          <w:sz w:val="24"/>
          <w:szCs w:val="24"/>
        </w:rPr>
      </w:pPr>
      <w:r>
        <w:rPr>
          <w:rFonts w:hint="eastAsia" w:ascii="黑体" w:hAnsi="黑体" w:eastAsia="黑体" w:cs="仿宋_GB2312"/>
          <w:kern w:val="0"/>
          <w:sz w:val="24"/>
          <w:szCs w:val="24"/>
        </w:rPr>
        <w:t>2.深化教育评价改革。</w:t>
      </w:r>
      <w:r>
        <w:rPr>
          <w:rFonts w:hint="eastAsia" w:ascii="宋体" w:hAnsi="宋体" w:cs="仿宋_GB2312"/>
          <w:kern w:val="0"/>
          <w:sz w:val="24"/>
          <w:szCs w:val="24"/>
        </w:rPr>
        <w:t>以习近平新时代中国特色社会主义思想为指导，全面贯彻党中央国务院《深化新时代教育评价改革总体方案》（以下简称《总体方案》）和北京市贯彻落实《深化新时代教育评价改革总体方案》的工作方案精神，制定《北京印刷学院深化教育评价工作</w:t>
      </w:r>
      <w:r>
        <w:rPr>
          <w:rFonts w:hint="eastAsia" w:cs="仿宋_GB2312" w:asciiTheme="minorEastAsia" w:hAnsiTheme="minorEastAsia" w:eastAsiaTheme="minorEastAsia"/>
          <w:kern w:val="0"/>
          <w:sz w:val="24"/>
          <w:szCs w:val="24"/>
        </w:rPr>
        <w:t>方案》。</w:t>
      </w:r>
      <w:r>
        <w:rPr>
          <w:rFonts w:hint="eastAsia" w:ascii="宋体" w:hAnsi="宋体" w:cs="仿宋_GB2312"/>
          <w:kern w:val="0"/>
          <w:sz w:val="24"/>
          <w:szCs w:val="24"/>
        </w:rPr>
        <w:t>树立科学的教育发展观、人才成长观、选人用人观，系统推进教育评价改革，全面落实立德树人根本任务，推动构建特色鲜明高水平出版传媒大学的高质量教育评价体系，培养德智体美劳全面发展的社会主义建设者和接班人。</w:t>
      </w:r>
    </w:p>
    <w:p w14:paraId="5233DD37">
      <w:pPr>
        <w:pStyle w:val="3"/>
        <w:spacing w:line="240" w:lineRule="auto"/>
        <w:rPr>
          <w:rFonts w:asciiTheme="majorEastAsia" w:hAnsiTheme="majorEastAsia" w:eastAsiaTheme="majorEastAsia"/>
          <w:b w:val="0"/>
          <w:kern w:val="0"/>
          <w:sz w:val="28"/>
          <w:szCs w:val="28"/>
        </w:rPr>
      </w:pPr>
      <w:r>
        <w:rPr>
          <w:rFonts w:hint="eastAsia" w:asciiTheme="majorEastAsia" w:hAnsiTheme="majorEastAsia" w:eastAsiaTheme="majorEastAsia"/>
          <w:b w:val="0"/>
          <w:kern w:val="0"/>
          <w:sz w:val="28"/>
          <w:szCs w:val="28"/>
        </w:rPr>
        <w:t>（二）召开专题会议，落实人才培养中心地位</w:t>
      </w:r>
    </w:p>
    <w:p w14:paraId="402973B1">
      <w:pPr>
        <w:widowControl/>
        <w:adjustRightInd w:val="0"/>
        <w:snapToGrid w:val="0"/>
        <w:spacing w:line="360" w:lineRule="auto"/>
        <w:ind w:firstLine="480" w:firstLineChars="200"/>
        <w:jc w:val="left"/>
        <w:rPr>
          <w:rFonts w:ascii="黑体" w:hAnsi="黑体" w:eastAsia="黑体" w:cs="宋体"/>
          <w:sz w:val="24"/>
          <w:szCs w:val="24"/>
        </w:rPr>
      </w:pPr>
      <w:r>
        <w:rPr>
          <w:rFonts w:ascii="黑体" w:hAnsi="黑体" w:eastAsia="黑体" w:cs="宋体"/>
          <w:sz w:val="24"/>
          <w:szCs w:val="24"/>
        </w:rPr>
        <w:t>1.</w:t>
      </w:r>
      <w:r>
        <w:rPr>
          <w:rFonts w:hint="eastAsia" w:ascii="黑体" w:hAnsi="黑体" w:eastAsia="黑体" w:cs="宋体"/>
          <w:sz w:val="24"/>
          <w:szCs w:val="24"/>
        </w:rPr>
        <w:t>定期召开教学工作例会，部署教学重点工作。</w:t>
      </w:r>
      <w:r>
        <w:rPr>
          <w:rFonts w:ascii="宋体" w:hAnsi="宋体" w:cs="宋体"/>
          <w:sz w:val="24"/>
          <w:szCs w:val="24"/>
        </w:rPr>
        <w:t>20</w:t>
      </w:r>
      <w:r>
        <w:rPr>
          <w:rFonts w:hint="eastAsia" w:ascii="宋体" w:hAnsi="宋体" w:cs="宋体"/>
          <w:sz w:val="24"/>
          <w:szCs w:val="24"/>
        </w:rPr>
        <w:t>20</w:t>
      </w:r>
      <w:r>
        <w:rPr>
          <w:rFonts w:ascii="宋体" w:hAnsi="宋体" w:cs="宋体"/>
          <w:sz w:val="24"/>
          <w:szCs w:val="24"/>
        </w:rPr>
        <w:t>-20</w:t>
      </w:r>
      <w:r>
        <w:rPr>
          <w:rFonts w:hint="eastAsia" w:ascii="宋体" w:hAnsi="宋体" w:cs="宋体"/>
          <w:sz w:val="24"/>
          <w:szCs w:val="24"/>
        </w:rPr>
        <w:t>21学年，共召开12次教学工作例会，会议由分管本科教学工作的校领导、各教学单位教学负责人、教务处及相关部门负责人参加，部署教学重点工作，加强教学单位间的沟通与交流，保障教学工作的顺利推进。</w:t>
      </w:r>
    </w:p>
    <w:p w14:paraId="5A20D374">
      <w:pPr>
        <w:spacing w:line="400" w:lineRule="exact"/>
        <w:ind w:firstLine="480" w:firstLineChars="200"/>
        <w:rPr>
          <w:rFonts w:asciiTheme="minorEastAsia" w:hAnsiTheme="minorEastAsia" w:eastAsiaTheme="minorEastAsia"/>
          <w:sz w:val="24"/>
          <w:szCs w:val="24"/>
        </w:rPr>
      </w:pPr>
      <w:r>
        <w:rPr>
          <w:rFonts w:hint="eastAsia" w:cs="Arial" w:asciiTheme="minorEastAsia" w:hAnsiTheme="minorEastAsia" w:eastAsiaTheme="minorEastAsia"/>
          <w:color w:val="2B2B2B"/>
          <w:sz w:val="24"/>
          <w:szCs w:val="24"/>
        </w:rPr>
        <w:t>2020年</w:t>
      </w:r>
      <w:r>
        <w:rPr>
          <w:rFonts w:cs="Arial" w:asciiTheme="minorEastAsia" w:hAnsiTheme="minorEastAsia" w:eastAsiaTheme="minorEastAsia"/>
          <w:color w:val="2B2B2B"/>
          <w:sz w:val="24"/>
          <w:szCs w:val="24"/>
        </w:rPr>
        <w:t>12月22日</w:t>
      </w:r>
      <w:r>
        <w:rPr>
          <w:rFonts w:hint="eastAsia" w:cs="Arial" w:asciiTheme="minorEastAsia" w:hAnsiTheme="minorEastAsia" w:eastAsiaTheme="minorEastAsia"/>
          <w:color w:val="2B2B2B"/>
          <w:sz w:val="24"/>
          <w:szCs w:val="24"/>
        </w:rPr>
        <w:t>召开</w:t>
      </w:r>
      <w:r>
        <w:rPr>
          <w:rFonts w:hint="eastAsia" w:asciiTheme="minorEastAsia" w:hAnsiTheme="minorEastAsia" w:eastAsiaTheme="minorEastAsia"/>
          <w:sz w:val="24"/>
          <w:szCs w:val="24"/>
        </w:rPr>
        <w:t>教学例会重点部署期末疫情防控工作。会上，</w:t>
      </w:r>
      <w:r>
        <w:rPr>
          <w:rFonts w:cs="Arial" w:asciiTheme="minorEastAsia" w:hAnsiTheme="minorEastAsia" w:eastAsiaTheme="minorEastAsia"/>
          <w:color w:val="2B2B2B"/>
          <w:sz w:val="24"/>
          <w:szCs w:val="24"/>
        </w:rPr>
        <w:t>重点介绍了北京市教委下发的《北京印刷学院本科教学审核评估整改回访意见》</w:t>
      </w:r>
      <w:r>
        <w:rPr>
          <w:rFonts w:hint="eastAsia" w:cs="Arial" w:asciiTheme="minorEastAsia" w:hAnsiTheme="minorEastAsia" w:eastAsiaTheme="minorEastAsia"/>
          <w:color w:val="2B2B2B"/>
          <w:sz w:val="24"/>
          <w:szCs w:val="24"/>
        </w:rPr>
        <w:t>，</w:t>
      </w:r>
      <w:r>
        <w:rPr>
          <w:rFonts w:cs="Arial" w:asciiTheme="minorEastAsia" w:hAnsiTheme="minorEastAsia" w:eastAsiaTheme="minorEastAsia"/>
          <w:color w:val="2B2B2B"/>
          <w:sz w:val="24"/>
          <w:szCs w:val="24"/>
        </w:rPr>
        <w:t>部署了疫情防控工作，</w:t>
      </w:r>
      <w:r>
        <w:rPr>
          <w:rFonts w:hint="eastAsia" w:cs="Arial" w:asciiTheme="minorEastAsia" w:hAnsiTheme="minorEastAsia" w:eastAsiaTheme="minorEastAsia"/>
          <w:color w:val="2B2B2B"/>
          <w:sz w:val="24"/>
          <w:szCs w:val="24"/>
        </w:rPr>
        <w:t>要求</w:t>
      </w:r>
      <w:r>
        <w:rPr>
          <w:rFonts w:cs="Arial" w:asciiTheme="minorEastAsia" w:hAnsiTheme="minorEastAsia" w:eastAsiaTheme="minorEastAsia"/>
          <w:color w:val="2B2B2B"/>
          <w:sz w:val="24"/>
          <w:szCs w:val="24"/>
        </w:rPr>
        <w:t>全体师生继续提高疫情防控意识，严格遵守并认真落实校园常态化疫情防控要求。</w:t>
      </w:r>
    </w:p>
    <w:p w14:paraId="6287EECE">
      <w:pPr>
        <w:spacing w:line="400" w:lineRule="exact"/>
        <w:ind w:firstLine="480" w:firstLineChars="200"/>
        <w:rPr>
          <w:rFonts w:cs="Arial" w:asciiTheme="minorEastAsia" w:hAnsiTheme="minorEastAsia" w:eastAsiaTheme="minorEastAsia"/>
          <w:color w:val="2B2B2B"/>
          <w:sz w:val="24"/>
          <w:szCs w:val="24"/>
        </w:rPr>
      </w:pPr>
      <w:r>
        <w:rPr>
          <w:rFonts w:hint="eastAsia" w:cs="Arial" w:asciiTheme="minorEastAsia" w:hAnsiTheme="minorEastAsia" w:eastAsiaTheme="minorEastAsia"/>
          <w:color w:val="2B2B2B"/>
          <w:sz w:val="24"/>
          <w:szCs w:val="24"/>
        </w:rPr>
        <w:t>2021年</w:t>
      </w:r>
      <w:r>
        <w:rPr>
          <w:rFonts w:cs="Arial" w:asciiTheme="minorEastAsia" w:hAnsiTheme="minorEastAsia" w:eastAsiaTheme="minorEastAsia"/>
          <w:color w:val="2B2B2B"/>
          <w:sz w:val="24"/>
          <w:szCs w:val="24"/>
        </w:rPr>
        <w:t>3月9日召开教学例会</w:t>
      </w:r>
      <w:r>
        <w:rPr>
          <w:rFonts w:hint="eastAsia" w:asciiTheme="minorEastAsia" w:hAnsiTheme="minorEastAsia" w:eastAsiaTheme="minorEastAsia"/>
          <w:sz w:val="24"/>
          <w:szCs w:val="24"/>
        </w:rPr>
        <w:t>部署本年度教学重点工作</w:t>
      </w:r>
      <w:r>
        <w:rPr>
          <w:rFonts w:hint="eastAsia" w:cs="Arial" w:asciiTheme="minorEastAsia" w:hAnsiTheme="minorEastAsia" w:eastAsiaTheme="minorEastAsia"/>
          <w:color w:val="2B2B2B"/>
          <w:sz w:val="24"/>
          <w:szCs w:val="24"/>
        </w:rPr>
        <w:t>。</w:t>
      </w:r>
      <w:r>
        <w:rPr>
          <w:rFonts w:cs="Arial" w:asciiTheme="minorEastAsia" w:hAnsiTheme="minorEastAsia" w:eastAsiaTheme="minorEastAsia"/>
          <w:color w:val="2B2B2B"/>
          <w:sz w:val="24"/>
          <w:szCs w:val="24"/>
        </w:rPr>
        <w:t>学校将紧紧围绕立德树人根本任务，切实抓好“一流本科教育”，坚持内涵发展，特色发展，差异化发展，全面推进本科教育教学综合改革，积极探索构建以学生为中心的复合应用型人才培养模式，全面提升人才培养质量。刘益强调，各教学单位一要抓好谋划，根据学校2021年教学重点工作，形成本单位的全年教学工作计划；二要抓好落实，紧盯工作任务，逐步推进，达成效果。</w:t>
      </w:r>
    </w:p>
    <w:p w14:paraId="0ACF83AD">
      <w:pPr>
        <w:widowControl/>
        <w:adjustRightInd w:val="0"/>
        <w:snapToGrid w:val="0"/>
        <w:spacing w:line="400" w:lineRule="exact"/>
        <w:ind w:firstLine="480" w:firstLineChars="200"/>
        <w:rPr>
          <w:rFonts w:cs="宋体" w:asciiTheme="minorEastAsia" w:hAnsiTheme="minorEastAsia" w:eastAsiaTheme="minorEastAsia"/>
          <w:sz w:val="24"/>
          <w:szCs w:val="24"/>
        </w:rPr>
      </w:pPr>
      <w:r>
        <w:rPr>
          <w:rFonts w:cs="宋体" w:asciiTheme="majorEastAsia" w:hAnsiTheme="majorEastAsia" w:eastAsiaTheme="majorEastAsia"/>
          <w:sz w:val="24"/>
          <w:szCs w:val="24"/>
        </w:rPr>
        <w:t>2.</w:t>
      </w:r>
      <w:r>
        <w:rPr>
          <w:rFonts w:hint="eastAsia" w:cs="宋体" w:asciiTheme="majorEastAsia" w:hAnsiTheme="majorEastAsia" w:eastAsiaTheme="majorEastAsia"/>
          <w:sz w:val="24"/>
          <w:szCs w:val="24"/>
        </w:rPr>
        <w:t>组织教学专项会议，研讨和推进教学重点工作。</w:t>
      </w:r>
      <w:r>
        <w:rPr>
          <w:rFonts w:hint="eastAsia" w:cs="宋体" w:asciiTheme="minorEastAsia" w:hAnsiTheme="minorEastAsia" w:eastAsiaTheme="minorEastAsia"/>
          <w:sz w:val="24"/>
          <w:szCs w:val="24"/>
        </w:rPr>
        <w:t>依据学校重点工作安排和计划，校院两级组织教师认真研讨，深化教学改革。</w:t>
      </w:r>
    </w:p>
    <w:p w14:paraId="2BAC65C2">
      <w:pPr>
        <w:spacing w:line="400" w:lineRule="exact"/>
        <w:ind w:firstLine="361" w:firstLineChars="150"/>
        <w:rPr>
          <w:rFonts w:asciiTheme="minorEastAsia" w:hAnsiTheme="minorEastAsia" w:eastAsiaTheme="minorEastAsia"/>
          <w:sz w:val="24"/>
          <w:szCs w:val="24"/>
        </w:rPr>
      </w:pPr>
      <w:r>
        <w:rPr>
          <w:rFonts w:hint="eastAsia" w:asciiTheme="minorEastAsia" w:hAnsiTheme="minorEastAsia" w:eastAsiaTheme="minorEastAsia"/>
          <w:b/>
          <w:sz w:val="24"/>
          <w:szCs w:val="24"/>
        </w:rPr>
        <w:t>（1）学校召开2020级本科专业人才培养方案论证会</w:t>
      </w:r>
      <w:r>
        <w:rPr>
          <w:rFonts w:hint="eastAsia" w:asciiTheme="minorEastAsia" w:hAnsiTheme="minorEastAsia" w:eastAsiaTheme="minorEastAsia"/>
          <w:sz w:val="24"/>
          <w:szCs w:val="24"/>
        </w:rPr>
        <w:t>。</w:t>
      </w:r>
      <w:r>
        <w:rPr>
          <w:rFonts w:cs="Arial" w:asciiTheme="minorEastAsia" w:hAnsiTheme="minorEastAsia" w:eastAsiaTheme="minorEastAsia"/>
          <w:color w:val="2B2B2B"/>
          <w:sz w:val="24"/>
          <w:szCs w:val="24"/>
        </w:rPr>
        <w:t>学校校长罗学科，高校特邀教授，行业企业专家，学校教学指导委员会委员，各二级学院院长、副院长，各专业负责人参加会议。田忠利指出，人才培养方案是高等学校实施人才培养的根本性和指导性文件，是学校安排教学任务、组织教学过程、实施质量管理的重要依据。学校党委充分重视，多次研究并部署工作。罗学科指出，各二级学院在制定培养方案的过程中应充分考虑学校近几年生源质量不断提高的情况，遵循教育教学规律，认真审视人才培养目标和专业定位，制订科学的人才培养方案，不断提升人才培养水平。同时，作为出版印刷行业类本科院校，我们要承担起培养行业高素质人才的责任，在培养方案中充分体现出办学特色。</w:t>
      </w:r>
    </w:p>
    <w:p w14:paraId="46AFDCC9">
      <w:pPr>
        <w:spacing w:line="40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（2）学校召开素质教育课程建设学习研讨会。</w:t>
      </w:r>
      <w:r>
        <w:rPr>
          <w:rFonts w:cs="Arial" w:asciiTheme="minorEastAsia" w:hAnsiTheme="minorEastAsia" w:eastAsiaTheme="minorEastAsia"/>
          <w:color w:val="2B2B2B"/>
          <w:sz w:val="24"/>
          <w:szCs w:val="24"/>
        </w:rPr>
        <w:t>会议旨在进一步推动落实学校“三全育人”综合改革“管理服务结合”行动计划、“文化网络协同”行动计划，建立健全“协同配合”工作机制，发挥心理育人、就业育人、美育育人功能，加强素质教育课程建设，推动学生健康发展。彭红在全面听取教师发言后指出，素质教育是新时代高校立德树人工作的重要载体，是培养新时代德智体美劳全面发展的社会主义建设者和接班人的坚实保障。在学校深化教育教学改革的关键时期，在三全育人深入推进中主动谋划全面素质教育工作，以文化人，以美育人，固本培元，对于培养德智体美劳全面发展的新时代社会主义事业建设者和接班人具有重大意义。</w:t>
      </w:r>
    </w:p>
    <w:p w14:paraId="4D236443">
      <w:pPr>
        <w:spacing w:line="40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（3）国际教育学院召开教材编写暨专业建设交流会。</w:t>
      </w:r>
      <w:r>
        <w:rPr>
          <w:rFonts w:cs="Arial" w:asciiTheme="minorEastAsia" w:hAnsiTheme="minorEastAsia" w:eastAsiaTheme="minorEastAsia"/>
          <w:color w:val="2B2B2B"/>
          <w:sz w:val="24"/>
          <w:szCs w:val="24"/>
        </w:rPr>
        <w:t>张养志指出，本次教材编写首先要做好选题、凝练大纲，考虑受众特点以及语言匹配度；其次，要坚持专业与文化相结合，关注知识体系，但不唯体系，做到内容知识性与趣味性有机统一；再次，要在认知层面和价值层面构建自己的话语体系，从“出版的价值、印刷的价值”中提炼出人类共同关注的价值。</w:t>
      </w:r>
    </w:p>
    <w:p w14:paraId="1932EF59">
      <w:pPr>
        <w:spacing w:line="40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（4）机电工程学院以“工程教育专业认证”为契机 全面推进“三全育人”综合改革。</w:t>
      </w:r>
      <w:r>
        <w:rPr>
          <w:rFonts w:cs="Arial" w:asciiTheme="minorEastAsia" w:hAnsiTheme="minorEastAsia" w:eastAsiaTheme="minorEastAsia"/>
          <w:color w:val="2B2B2B"/>
          <w:sz w:val="24"/>
          <w:szCs w:val="24"/>
        </w:rPr>
        <w:t>学院将工程认证、国家一流专业申报、课程思政建设统筹推进，以“工程教育专业认证”为契机，全面推进“三全育人”综合改革。</w:t>
      </w:r>
      <w:r>
        <w:rPr>
          <w:rFonts w:hint="eastAsia" w:cs="Arial" w:asciiTheme="minorEastAsia" w:hAnsiTheme="minorEastAsia" w:eastAsiaTheme="minorEastAsia"/>
          <w:color w:val="2B2B2B"/>
          <w:sz w:val="24"/>
          <w:szCs w:val="24"/>
        </w:rPr>
        <w:t>田忠利一行进行工程认证工作调研。</w:t>
      </w:r>
    </w:p>
    <w:p w14:paraId="266DBE2E">
      <w:pPr>
        <w:spacing w:line="400" w:lineRule="exact"/>
        <w:ind w:firstLine="482" w:firstLineChars="200"/>
        <w:rPr>
          <w:rFonts w:cs="Arial" w:asciiTheme="minorEastAsia" w:hAnsiTheme="minorEastAsia" w:eastAsiaTheme="minorEastAsia"/>
          <w:color w:val="2B2B2B"/>
          <w:sz w:val="24"/>
          <w:szCs w:val="24"/>
        </w:rPr>
      </w:pPr>
      <w:r>
        <w:rPr>
          <w:rFonts w:hint="eastAsia" w:asciiTheme="minorEastAsia" w:hAnsiTheme="minorEastAsia" w:eastAsiaTheme="minorEastAsia"/>
          <w:b/>
          <w:sz w:val="24"/>
          <w:szCs w:val="24"/>
        </w:rPr>
        <w:t>（5）学校举办2020年青年教师教学基本功大赛决赛。</w:t>
      </w:r>
      <w:r>
        <w:rPr>
          <w:rFonts w:cs="Arial" w:asciiTheme="minorEastAsia" w:hAnsiTheme="minorEastAsia" w:eastAsiaTheme="minorEastAsia"/>
          <w:color w:val="2B2B2B"/>
          <w:sz w:val="24"/>
          <w:szCs w:val="24"/>
        </w:rPr>
        <w:t>各教学单位共选送19名青年教师参加校级决赛，由校外专家、校督导组、教师教学发展中心组成理工科和文史科专家评审组，从教案（教学设计）、教学展示、教学反思三个环节全面评估青年教师教学基本功。部分教学单位负责人和青年教师观摩了决赛。</w:t>
      </w:r>
    </w:p>
    <w:p w14:paraId="43DFF446">
      <w:pPr>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（6）学校举办新闻出版高质量人才培养研讨会。</w:t>
      </w:r>
      <w:r>
        <w:rPr>
          <w:rFonts w:cs="Arial" w:asciiTheme="minorEastAsia" w:hAnsiTheme="minorEastAsia" w:eastAsiaTheme="minorEastAsia"/>
          <w:color w:val="2B2B2B"/>
          <w:sz w:val="24"/>
          <w:szCs w:val="24"/>
        </w:rPr>
        <w:t>罗学科指出，新闻出版学院的学生作为新闻出版行业的后备人才，应当具有扎实理论基础、较高学科素养、较强实践能力、明确职业导向四项重要素质。下一步，要充分利用好学校地处全国文化中心的区位优势，与行业进行密切互动，在疫情防控常态化情况下进一步提高教学质量，多途径探索学生培养模式。</w:t>
      </w:r>
    </w:p>
    <w:p w14:paraId="0151FB40">
      <w:pPr>
        <w:spacing w:line="40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（7）设计艺术学院举行“课程思政”公开课及交流研讨。</w:t>
      </w:r>
      <w:r>
        <w:rPr>
          <w:rFonts w:cs="Arial" w:asciiTheme="minorEastAsia" w:hAnsiTheme="minorEastAsia" w:eastAsiaTheme="minorEastAsia"/>
          <w:color w:val="2B2B2B"/>
          <w:sz w:val="24"/>
          <w:szCs w:val="24"/>
        </w:rPr>
        <w:t>为切实推进“三全育人”综合改革，加强课程思政建设，</w:t>
      </w:r>
      <w:r>
        <w:rPr>
          <w:rFonts w:hint="eastAsia" w:cs="Arial" w:asciiTheme="minorEastAsia" w:hAnsiTheme="minorEastAsia" w:eastAsiaTheme="minorEastAsia"/>
          <w:color w:val="2B2B2B"/>
          <w:sz w:val="24"/>
          <w:szCs w:val="24"/>
        </w:rPr>
        <w:t>组织</w:t>
      </w:r>
      <w:r>
        <w:rPr>
          <w:rFonts w:cs="Arial" w:asciiTheme="minorEastAsia" w:hAnsiTheme="minorEastAsia" w:eastAsiaTheme="minorEastAsia"/>
          <w:color w:val="2B2B2B"/>
          <w:sz w:val="24"/>
          <w:szCs w:val="24"/>
        </w:rPr>
        <w:t>谢一菡老师主讲的“艺术概论”课程思政公开课观摩及课程的交流研讨活动。</w:t>
      </w:r>
    </w:p>
    <w:p w14:paraId="0E6F6FDE">
      <w:pPr>
        <w:spacing w:line="40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（8）学校召开工程认证工作推进会。</w:t>
      </w:r>
      <w:r>
        <w:rPr>
          <w:rFonts w:cs="Arial" w:asciiTheme="minorEastAsia" w:hAnsiTheme="minorEastAsia" w:eastAsiaTheme="minorEastAsia"/>
          <w:color w:val="2B2B2B"/>
          <w:sz w:val="24"/>
          <w:szCs w:val="24"/>
        </w:rPr>
        <w:t>刘益详细介绍了学校推进工程认证工作的相关工作安排，对拟参加工程认证的专业自评报告相关内容进行了解读，同时对如何更好地撰写自评报告进行了分工。印刷与包装工程学院执行院长魏先福简要介绍了印刷工程认证前期所做的一些准备工作和目前正在开展的工作。与会人员从本职岗位出发，围绕印刷工程认证工作安排和工作分工，就如何推进相关工作进行了深入交流。田忠利在总结讲话中指出，工程认证是学校今年的重点工作，是体现学校工科专业办学水平的重要抓手，希望大家高度重视，充分调动专业老师和各方力量，齐心协力，对照工程认证标准，扎实推进各项工作。一是要认真解读好工程认证相关文件的内涵和指标，吃透相关文件精神，全面、真实、严谨反映学校印刷工程办学实力和办学水平；二是要对标对表，严格按照学校制定的相关工作计划落实；三是要定期开好协调会，高质量完成每个阶段的工作，确保印刷工程认证工作的顺利进行，为其他工科专业的认证工作树标杆。</w:t>
      </w:r>
      <w:r>
        <w:rPr>
          <w:rFonts w:hint="eastAsia" w:asciiTheme="minorEastAsia" w:hAnsiTheme="minorEastAsia" w:eastAsiaTheme="minorEastAsia"/>
          <w:sz w:val="24"/>
          <w:szCs w:val="24"/>
        </w:rPr>
        <w:t xml:space="preserve"> </w:t>
      </w:r>
    </w:p>
    <w:p w14:paraId="25749B1C">
      <w:pPr>
        <w:spacing w:line="40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（9）教务处召开第四期“以学生为中心”教学设计与研究能力研讨会。</w:t>
      </w:r>
      <w:r>
        <w:rPr>
          <w:rFonts w:cs="Arial" w:asciiTheme="minorEastAsia" w:hAnsiTheme="minorEastAsia" w:eastAsiaTheme="minorEastAsia"/>
          <w:color w:val="2B2B2B"/>
          <w:sz w:val="24"/>
          <w:szCs w:val="24"/>
        </w:rPr>
        <w:t>各教学单位承担“以学生为中心”重点教学改革项目教师作项目实施汇报。薛国珍介绍了教育部和学校2021年工作要点，鼓励老师们及时了解高等教育改革趋势和教学改革重点，在“一流课程建设”和“高校课程思政建设”方面多进行研究和探索，将课程设计和改革与学校发展相契合，提升教学改革质量，凸显教学改革效果。最后，围绕教学设计与课程思政的融合，机电工程学院张勇斌和马克思主义学院胡虹霞等分享了高校课程思政设计框架和课程思政教学切入点等观点和思考，基础学科和专业课教师代表们也分享了不同学科领域课程思政的内容和方法。</w:t>
      </w:r>
    </w:p>
    <w:p w14:paraId="557084ED">
      <w:pPr>
        <w:spacing w:line="40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（10）学校举办2020年青年教师教学基本功比赛颁奖仪式和教学观摩活动。</w:t>
      </w:r>
      <w:r>
        <w:rPr>
          <w:rFonts w:cs="Arial" w:asciiTheme="minorEastAsia" w:hAnsiTheme="minorEastAsia" w:eastAsiaTheme="minorEastAsia"/>
          <w:color w:val="2B2B2B"/>
          <w:sz w:val="24"/>
          <w:szCs w:val="24"/>
        </w:rPr>
        <w:t>刘益围绕“如何上好一堂课”，从四个方面对青年教师的教学质量提出了要求：一是要把思政育人放在首位，在教学中将知识传授、能力培养、价值塑造结合起来。二是要认真做好教学设计，要根据课程教学目标，精心安排教学内容，使课程教学能充分调动学生的积极性。三是要认真做好课堂现场教学，以饱满的精神状态讲好每一堂课，以对学科专业知识的深度理解充分展现自身的风采，提升课堂的感染力和教师自身的人格魅力。四是要认真做好教学反思，通过对授课过程、方法和内容的总结和思考，改进课程教学效果，体现“持续改进”的教学思想。</w:t>
      </w:r>
    </w:p>
    <w:p w14:paraId="117CFFB5">
      <w:pPr>
        <w:spacing w:line="400" w:lineRule="exact"/>
        <w:ind w:firstLine="602" w:firstLineChars="250"/>
        <w:rPr>
          <w:rFonts w:asciiTheme="minorEastAsia" w:hAnsiTheme="minorEastAsia" w:eastAsiaTheme="minorEastAsia"/>
          <w:sz w:val="24"/>
          <w:szCs w:val="24"/>
        </w:rPr>
      </w:pPr>
      <w:r>
        <w:rPr>
          <w:rFonts w:hint="eastAsia" w:asciiTheme="minorEastAsia" w:hAnsiTheme="minorEastAsia" w:eastAsiaTheme="minorEastAsia"/>
          <w:b/>
          <w:sz w:val="24"/>
          <w:szCs w:val="24"/>
        </w:rPr>
        <w:t>（11）教务处组织召开2021年教学成果奖及一流本科课程申报研讨会。</w:t>
      </w:r>
      <w:r>
        <w:rPr>
          <w:rFonts w:cs="Arial" w:asciiTheme="minorEastAsia" w:hAnsiTheme="minorEastAsia" w:eastAsiaTheme="minorEastAsia"/>
          <w:color w:val="2B2B2B"/>
          <w:sz w:val="24"/>
          <w:szCs w:val="24"/>
        </w:rPr>
        <w:t>李桐首先介绍教学成果奖、一流本科课程申报工作。解读了教育部、北京市相关文件，对全国高校获得的国家级线上一流课程、线下一流课程、线上线下混合一流课程、虚拟仿真一流课程、社会实践一流课程的情况进行了分析，希望各教学单位凝练特色，积极培育和申报。刘益对前两届国家级教学成果奖获奖成果进行了统计分析，深度剖析国家级教学成果特等奖的申报文本，总结了学校近些年所取得的成果，并布置了下一阶段工作：首先，要摸清家底，掌握前期建设情况；其次，要系统规划，有步骤推进；第三，要积极建设，做好优秀成果的培育；第四，要认真组织，申报文本反复推敲打磨。同时，他希望各单位认真总结凝练，深入挖掘本单位在思政育人、立德树人、双一流、四新、教材改革、质量保障体系建设等方面的成果，关注重点成果和重点团队，有针对性地开展培训，提高教学管理的科学性和整合能力，力争获得更多国家级和北京市级奖项。</w:t>
      </w:r>
    </w:p>
    <w:p w14:paraId="4762A86B">
      <w:pPr>
        <w:spacing w:line="400" w:lineRule="exact"/>
        <w:rPr>
          <w:rFonts w:cs="Arial" w:asciiTheme="minorEastAsia" w:hAnsiTheme="minorEastAsia" w:eastAsiaTheme="minorEastAsia"/>
          <w:color w:val="2B2B2B"/>
          <w:sz w:val="24"/>
          <w:szCs w:val="24"/>
        </w:rPr>
      </w:pPr>
      <w:r>
        <w:rPr>
          <w:rFonts w:cs="Arial" w:asciiTheme="minorEastAsia" w:hAnsiTheme="minorEastAsia" w:eastAsiaTheme="minorEastAsia"/>
          <w:color w:val="2B2B2B"/>
          <w:sz w:val="24"/>
          <w:szCs w:val="24"/>
        </w:rPr>
        <w:t> </w:t>
      </w:r>
      <w:r>
        <w:rPr>
          <w:rFonts w:hint="eastAsia" w:cs="Arial" w:asciiTheme="minorEastAsia" w:hAnsiTheme="minorEastAsia" w:eastAsiaTheme="minorEastAsia"/>
          <w:color w:val="2B2B2B"/>
          <w:sz w:val="24"/>
          <w:szCs w:val="24"/>
        </w:rPr>
        <w:t xml:space="preserve">    （12）</w:t>
      </w:r>
      <w:r>
        <w:rPr>
          <w:rFonts w:hint="eastAsia" w:asciiTheme="minorEastAsia" w:hAnsiTheme="minorEastAsia" w:eastAsiaTheme="minorEastAsia"/>
          <w:b/>
          <w:sz w:val="24"/>
          <w:szCs w:val="24"/>
        </w:rPr>
        <w:t>举办“学史力行·以学生为中心提升办学质量”学生代表座谈会。</w:t>
      </w:r>
      <w:r>
        <w:rPr>
          <w:rFonts w:cs="Arial" w:asciiTheme="minorEastAsia" w:hAnsiTheme="minorEastAsia" w:eastAsiaTheme="minorEastAsia"/>
          <w:color w:val="2B2B2B"/>
          <w:sz w:val="24"/>
          <w:szCs w:val="24"/>
        </w:rPr>
        <w:t>各学院16名学生代表，结合前期收集的学生意见，畅谈了对学校教育教学、管理服务等工作的意见建议以及在学习、生活中急需学校解决的实际问题。与会职能部门负责人结合学生反映的问题进行了及时的回应和解决，对于需要协商解决的问题，各职能部门也表示会尽快商讨，争取早日满足学生各方面发展需求。最后，教学督导专家组针对课堂教学进行了问卷调查，以期根据学生反馈提高教学质量。</w:t>
      </w:r>
    </w:p>
    <w:p w14:paraId="4A4193F0">
      <w:pPr>
        <w:spacing w:line="40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（13）马克思主义学院开展教师授课情况会诊。</w:t>
      </w:r>
      <w:r>
        <w:rPr>
          <w:rFonts w:cs="Arial" w:asciiTheme="minorEastAsia" w:hAnsiTheme="minorEastAsia" w:eastAsiaTheme="minorEastAsia"/>
          <w:color w:val="2B2B2B"/>
          <w:sz w:val="24"/>
          <w:szCs w:val="24"/>
        </w:rPr>
        <w:t>为了提升教师的教学能力和思想政治理论课课堂教学质量，根据学校《全面落实﹤关于推进北京高校思政课质量保障工程的若干措施﹥的方案》，马克思主义学院对2020年新招聘的五位教师的授课情况进行了会诊</w:t>
      </w:r>
      <w:r>
        <w:rPr>
          <w:rFonts w:hint="eastAsia" w:cs="Arial" w:asciiTheme="minorEastAsia" w:hAnsiTheme="minorEastAsia" w:eastAsiaTheme="minorEastAsia"/>
          <w:color w:val="2B2B2B"/>
          <w:sz w:val="24"/>
          <w:szCs w:val="24"/>
        </w:rPr>
        <w:t>，</w:t>
      </w:r>
      <w:r>
        <w:rPr>
          <w:rFonts w:cs="Arial" w:asciiTheme="minorEastAsia" w:hAnsiTheme="minorEastAsia" w:eastAsiaTheme="minorEastAsia"/>
          <w:color w:val="2B2B2B"/>
          <w:sz w:val="24"/>
          <w:szCs w:val="24"/>
        </w:rPr>
        <w:t>共向五位教师提出了70余条改进建议。针对会诊发现的新教师在教学内容组织、教学互动设计、教学素材使用以及课堂管理等方面存在的问题，学院将通过加强教师培训、细化集体备课、组织教学观摩等方式，逐一、逐步、切实解决，帮助新教师尽快提升教学水平。</w:t>
      </w:r>
    </w:p>
    <w:p w14:paraId="5E5777A7">
      <w:pPr>
        <w:widowControl/>
        <w:adjustRightInd w:val="0"/>
        <w:snapToGrid w:val="0"/>
        <w:spacing w:line="400" w:lineRule="exact"/>
        <w:ind w:firstLine="590" w:firstLineChars="246"/>
        <w:jc w:val="left"/>
        <w:rPr>
          <w:rFonts w:ascii="黑体" w:hAnsi="黑体" w:eastAsia="黑体" w:cs="宋体"/>
          <w:sz w:val="24"/>
          <w:szCs w:val="24"/>
        </w:rPr>
      </w:pPr>
      <w:r>
        <w:rPr>
          <w:rFonts w:ascii="黑体" w:hAnsi="黑体" w:eastAsia="黑体" w:cs="宋体"/>
          <w:sz w:val="24"/>
          <w:szCs w:val="24"/>
        </w:rPr>
        <w:t>3.</w:t>
      </w:r>
      <w:r>
        <w:rPr>
          <w:rFonts w:hint="eastAsia" w:ascii="黑体" w:hAnsi="黑体" w:eastAsia="黑体" w:cs="宋体"/>
          <w:sz w:val="24"/>
          <w:szCs w:val="24"/>
        </w:rPr>
        <w:t>定期召开教学督导会议，及时反馈教学检查相关问题。</w:t>
      </w:r>
      <w:r>
        <w:rPr>
          <w:rFonts w:hint="eastAsia" w:ascii="宋体" w:hAnsi="宋体" w:cs="宋体"/>
          <w:sz w:val="24"/>
          <w:szCs w:val="24"/>
        </w:rPr>
        <w:t>教学督导采用常规督导和专项督导相结合模式。常规督导依据教学运行规律，每学期定时段进行，包括期初、期中、期末教学检查，对教学秩序、教学文档、教研活动开展情况、考风考纪情况进行督查；专项督导根据学校每年的教育教学改革重点来确定，包括对人才培养方案、教学大纲等规范性文件进行专项检查和指导。此外，还参与专业评估、课程评估、优质课堂评选、教改课题评审等各类评选活动，依据各类教学检查和评估结果，向有关职能部门和教学院部提出质量改进的要求或建议，各职能部门和教学院部及时组织整改提升，形成质量保障闭环体系。</w:t>
      </w:r>
    </w:p>
    <w:p w14:paraId="331D03BF">
      <w:pPr>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学校召开2021年春季学期教学督导工作总结会。</w:t>
      </w:r>
      <w:r>
        <w:rPr>
          <w:rFonts w:cs="Arial" w:asciiTheme="minorEastAsia" w:hAnsiTheme="minorEastAsia" w:eastAsiaTheme="minorEastAsia"/>
          <w:color w:val="2B2B2B"/>
          <w:sz w:val="24"/>
          <w:szCs w:val="24"/>
        </w:rPr>
        <w:t>刘益首先通报了2021年春季学期教务处工作总体情况，着重通报了教务处在专业建设、课程建设、本科招生、人才培养模式研究、教学改革创新、教学运行秩序、学生实习实践、教师教学水平提升和教学质量保障等九个方面取得的成绩。他强调，今后督导组应紧紧围绕深化新时代教育评价改革总体方案和新发布的审核评估指标体系开展督导工作。督导组组长王海云教授代表督导组汇报了2021年春季学期校级督导组完成的主要工作，涉及听课评教、毕业答辩以及学生调查问卷等方面的问题，并深入分析总结了本学期教学督导听课情况，分别从课程、近三年新入职教师、任课三年以上教师三个层面进行详细剖析，指出课堂存在的5个方面共性问题，并给出6条改进建议。最后她代表全体督导专家向学校提出教学日历填写规范建议、教师课堂教学评价表改进建议、毕业答辩检查情况总结与建议等。田忠利认真听取了督导专家的工作汇报，并代表学校领导班子对督导组专家在学校课堂听课巡课、教学检查、质量监控等各项工作中发挥的重要作用和辛勤付出表示感谢。他对学校教学督导工作提出三方面期望，一是期望教学督导专家要严格按照学校党委要求以及“十四五”规划开展督导工作，加强督导工作力度；二是加强与教务处和各二级学院沟通与反馈，提高督导工作效能，及时反馈督导信息，确保形成监控闭环，促进教学管理工作持续改进；三是加强交流学习，不断开拓视野，积极学习兄弟高校的先进做法，强化过程评价，探索增值评价，健全综合评价，不断提高教学督导的专业化水平。他要求教务处不断加大对督导工作的支持，认真对待督导专家反馈的意见，不断完善双语教学、毕业设计答辩等各类工作标准。</w:t>
      </w:r>
    </w:p>
    <w:p w14:paraId="44E4B277">
      <w:pPr>
        <w:pStyle w:val="2"/>
        <w:spacing w:line="240" w:lineRule="auto"/>
        <w:rPr>
          <w:rFonts w:asciiTheme="majorEastAsia" w:hAnsiTheme="majorEastAsia" w:eastAsiaTheme="majorEastAsia"/>
          <w:b w:val="0"/>
          <w:sz w:val="30"/>
          <w:szCs w:val="30"/>
        </w:rPr>
      </w:pPr>
      <w:bookmarkStart w:id="67" w:name="_Toc11736"/>
      <w:bookmarkStart w:id="68" w:name="_Toc87885855"/>
      <w:r>
        <w:rPr>
          <w:rFonts w:hint="eastAsia" w:asciiTheme="majorEastAsia" w:hAnsiTheme="majorEastAsia" w:eastAsiaTheme="majorEastAsia"/>
          <w:b w:val="0"/>
          <w:sz w:val="30"/>
          <w:szCs w:val="30"/>
        </w:rPr>
        <w:t>二、校领导班子研究本科教学工作</w:t>
      </w:r>
      <w:bookmarkEnd w:id="67"/>
      <w:bookmarkEnd w:id="68"/>
    </w:p>
    <w:p w14:paraId="1F3F64DA">
      <w:pPr>
        <w:widowControl/>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2020-2021学年，学校共召开校长办公会32次，研究本科教学工作。同时召开教学专题会议研讨本科教学各项工作，并深入基层了解教学重点工作。</w:t>
      </w:r>
    </w:p>
    <w:p w14:paraId="6A4E52DF">
      <w:pPr>
        <w:pStyle w:val="55"/>
        <w:ind w:firstLine="480"/>
      </w:pPr>
      <w:r>
        <w:rPr>
          <w:rFonts w:hint="eastAsia" w:asciiTheme="majorEastAsia" w:hAnsiTheme="majorEastAsia" w:eastAsiaTheme="majorEastAsia"/>
        </w:rPr>
        <w:t>1.学校党委理论学习中心组专题学习研讨思政课程和课程思政改革创新。</w:t>
      </w:r>
      <w:r>
        <w:t>学校党委理论学习中心组召开专题学习会，深入学习习近平总书记重要讲话精神，围绕推进“三全育人”四大工程、十大育人行动计划，加快学校思政课程和课程思政改革创新等主要内容进行深度研讨，这是党委理论中心组落实巡听旁听制度、开展与二级中心组联学的一次有益探索。副校长田忠利详细解读了《北京印刷学院课程思政建设实施方案》的特点、总体结构和具体内容等。田忠利指出，学校以巡视整改工作推进为契机，系统梳理、准确把握当前学校课程思政建设的形势特点，遵循思想政治工作规律、教书育人规律和学生成长规律，将思想政治工作贯穿学科体系、专业体系、教材体系、管理体系之中。他着重讲解了《北京印刷学院课程思政建设实施方案》五个方面25项主要任务，包括</w:t>
      </w:r>
      <w:r>
        <w:rPr>
          <w:rFonts w:hint="eastAsia"/>
        </w:rPr>
        <w:t>站</w:t>
      </w:r>
      <w:r>
        <w:t>稳课程思政“主战场”，科学构建课程思政教学体系；种好专业课程“责任田”，分类施策推进课程思政建设；建好课堂教学“主渠道”，思政教育理念融入教学全过程；打造课程思政“主力军”，提升教师课程思政意识和能力；加强组织保障，建立健全质量评价体系和激励机制等。</w:t>
      </w:r>
    </w:p>
    <w:p w14:paraId="28C7192C">
      <w:pPr>
        <w:spacing w:line="400" w:lineRule="exact"/>
        <w:ind w:firstLine="480" w:firstLineChars="200"/>
        <w:rPr>
          <w:rFonts w:asciiTheme="minorEastAsia" w:hAnsiTheme="minorEastAsia" w:eastAsiaTheme="minorEastAsia"/>
          <w:sz w:val="24"/>
          <w:szCs w:val="24"/>
        </w:rPr>
      </w:pPr>
      <w:r>
        <w:rPr>
          <w:rFonts w:hint="eastAsia" w:asciiTheme="majorEastAsia" w:hAnsiTheme="majorEastAsia" w:eastAsiaTheme="majorEastAsia"/>
          <w:sz w:val="24"/>
          <w:szCs w:val="24"/>
        </w:rPr>
        <w:t>2.学校组织召开“十四五”科研工作规划调研座谈会。</w:t>
      </w:r>
      <w:r>
        <w:rPr>
          <w:rFonts w:cs="Arial" w:asciiTheme="minorEastAsia" w:hAnsiTheme="minorEastAsia" w:eastAsiaTheme="minorEastAsia"/>
          <w:color w:val="2B2B2B"/>
          <w:sz w:val="24"/>
          <w:szCs w:val="24"/>
        </w:rPr>
        <w:t>座谈会以“十四五”科研工作规划为主题，围绕学校科研方向以及平台与团队建设等基本问题展开，形成了具体建议如下：在科研方向方面，要找准学校在文化产业上的发力点，凝练研究方向，使学校科研力量立足行业，服务行业，不断提升解决实际问题的能力；聚焦企业需求，抓前沿，通过先进技术嫁接夯实服务行业的科研根基；要加强行业调研，明确行业需要，采取“走出去”与“请进来”相结合的方式强化与业界的沟通交流，提升科研工作指向性；纵向课题要做到顶天立地研究科学问题，横向课题要切实解决行业企业实际问题。罗学科在讲话中指出，学校科研工作正处于爬坡阶段，大家既要看到良好的上升势头，又要充分认清工作差距。近几年学校陆续承担了服务行业和首都的重要任务，教师申报各级科研项目的热情有所提升。但是通过“十三五”期间的科研工作实绩可以看到，学校科研工作与建设高水平特色型出版传媒大学还存在差距，与首都建设需求还存在差距，与行业发展需求还存在差距。因此要进一步分析研究，找准短板弱项，通过“十四五”规划建设补强提升，切实提高科研成果质量，不断提升学校整体科研水平。</w:t>
      </w:r>
    </w:p>
    <w:p w14:paraId="77DB0C91">
      <w:pPr>
        <w:spacing w:line="400" w:lineRule="exact"/>
        <w:ind w:firstLine="480" w:firstLineChars="200"/>
        <w:rPr>
          <w:rFonts w:asciiTheme="minorEastAsia" w:hAnsiTheme="minorEastAsia" w:eastAsiaTheme="minorEastAsia"/>
          <w:sz w:val="24"/>
          <w:szCs w:val="24"/>
        </w:rPr>
      </w:pPr>
      <w:r>
        <w:rPr>
          <w:rFonts w:hint="eastAsia" w:asciiTheme="majorEastAsia" w:hAnsiTheme="majorEastAsia" w:eastAsiaTheme="majorEastAsia"/>
          <w:sz w:val="24"/>
          <w:szCs w:val="24"/>
        </w:rPr>
        <w:t>3.校领导带队赴信息工程学院进行期中教学检查。</w:t>
      </w:r>
      <w:r>
        <w:rPr>
          <w:rFonts w:cs="Arial" w:asciiTheme="minorEastAsia" w:hAnsiTheme="minorEastAsia" w:eastAsiaTheme="minorEastAsia"/>
          <w:color w:val="2B2B2B"/>
          <w:sz w:val="24"/>
          <w:szCs w:val="24"/>
        </w:rPr>
        <w:t>信息工程学院教学副院长齐亚莉首先进行了工作汇报，她从重点工作推进、课程资源建设、学生培养过程、教学秩序维护以及教学质量保障等几个方面对信息工程学院开学至今的本科教学工作进行了全面介绍。学校督导专家组成员根据期中教学检查评价指标体系的各条目要点，对信息工程学院的各项教学工作进行了全面、详细的检查，在对学院教学工作取得的成绩予以肯定的同时，也指出了存在的问题并提出建议。田忠利在讲话中要求学院以高度负责的工作态度，认真细致的做好审核评估回访的各项材料准备工作，以万全的准备、良好的风貌迎接评估专家回访。同时，要以本次评估回访工作为契机，进一步改进学院各项教学工作，规范教学管理，努力提升教学水平，为学校本科教学质量的不断提升做出应有的贡献。</w:t>
      </w:r>
    </w:p>
    <w:p w14:paraId="297EB8EA">
      <w:pPr>
        <w:spacing w:line="400" w:lineRule="exact"/>
        <w:ind w:firstLine="480" w:firstLineChars="200"/>
        <w:rPr>
          <w:rFonts w:asciiTheme="minorEastAsia" w:hAnsiTheme="minorEastAsia" w:eastAsiaTheme="minorEastAsia"/>
          <w:sz w:val="24"/>
          <w:szCs w:val="24"/>
        </w:rPr>
      </w:pPr>
      <w:r>
        <w:rPr>
          <w:rFonts w:hint="eastAsia" w:asciiTheme="majorEastAsia" w:hAnsiTheme="majorEastAsia" w:eastAsiaTheme="majorEastAsia"/>
          <w:sz w:val="24"/>
          <w:szCs w:val="24"/>
        </w:rPr>
        <w:t>4.党委书记高锦宏参加印包学院理论中心组学习会暨"十四五"规划调研会。</w:t>
      </w:r>
      <w:r>
        <w:rPr>
          <w:rFonts w:cs="Arial" w:asciiTheme="minorEastAsia" w:hAnsiTheme="minorEastAsia" w:eastAsiaTheme="minorEastAsia"/>
          <w:color w:val="2B2B2B"/>
          <w:sz w:val="24"/>
          <w:szCs w:val="24"/>
        </w:rPr>
        <w:t>高锦宏肯定了印包学院2020年的工作。他指出，要高度重视工程教育专业认证工作，以指标体系为指引，紧抓各项工作，科学对待，努力打好专业认证第一枪。希望印包学院在“十四五”时期继续奋发有为，振兴工科，努力产出一些有影响力的成果，为建设出版强国、印刷强国，服务北京全国文化中心建设贡献力量。</w:t>
      </w:r>
    </w:p>
    <w:p w14:paraId="78B4F801">
      <w:pPr>
        <w:spacing w:line="400" w:lineRule="exact"/>
        <w:ind w:firstLine="480" w:firstLineChars="200"/>
        <w:rPr>
          <w:rFonts w:cs="Arial" w:asciiTheme="minorEastAsia" w:hAnsiTheme="minorEastAsia" w:eastAsiaTheme="minorEastAsia"/>
          <w:color w:val="2B2B2B"/>
          <w:sz w:val="24"/>
          <w:szCs w:val="24"/>
        </w:rPr>
      </w:pPr>
      <w:r>
        <w:rPr>
          <w:rFonts w:hint="eastAsia" w:asciiTheme="majorEastAsia" w:hAnsiTheme="majorEastAsia" w:eastAsiaTheme="majorEastAsia"/>
          <w:sz w:val="24"/>
          <w:szCs w:val="24"/>
        </w:rPr>
        <w:t>5.校长罗学科参加新闻出版学院十九届五中全会精神学习研讨会。</w:t>
      </w:r>
      <w:r>
        <w:rPr>
          <w:rFonts w:cs="Arial" w:asciiTheme="minorEastAsia" w:hAnsiTheme="minorEastAsia" w:eastAsiaTheme="minorEastAsia"/>
          <w:color w:val="2B2B2B"/>
          <w:sz w:val="24"/>
          <w:szCs w:val="24"/>
        </w:rPr>
        <w:t>班子成员认为，学习十九届五中全会精神要在全面领会建议核心要义的基础上，一要结合出版传媒高校的实际，重点把握建议中关于科技、教育、文化的论述；二要结合学院“十四五”规划制定，从顶层设计、工作理念、创新举措等方面谋划学院发展；三要结合学院日常工作，扎实做好中央、教育部、北京市有关精神的落实。在总结讲话中，罗学科围绕实现学校“上规模、上档次、上水平”的目标，强调了新闻出版学院在其中应该发挥的作用。他指出，新闻出版学院班子要结合“十四五”规划的制定，在“学科科研要做强、教学工作要做精、学生工作要做细”三个方面做好谋划，尤其是在学科科研方面，学院班子既要有思路，又要有创新性举措，切实提升学科水平，增强科研实力。</w:t>
      </w:r>
    </w:p>
    <w:p w14:paraId="5784E7B7">
      <w:pPr>
        <w:spacing w:line="400" w:lineRule="exact"/>
        <w:ind w:firstLine="480" w:firstLineChars="200"/>
        <w:rPr>
          <w:rFonts w:cs="Arial" w:asciiTheme="minorEastAsia" w:hAnsiTheme="minorEastAsia" w:eastAsiaTheme="minorEastAsia"/>
          <w:color w:val="2B2B2B"/>
          <w:sz w:val="24"/>
          <w:szCs w:val="24"/>
        </w:rPr>
      </w:pPr>
      <w:r>
        <w:rPr>
          <w:rFonts w:hint="eastAsia" w:cs="Arial" w:asciiTheme="majorEastAsia" w:hAnsiTheme="majorEastAsia" w:eastAsiaTheme="majorEastAsia"/>
          <w:color w:val="2B2B2B"/>
          <w:sz w:val="24"/>
          <w:szCs w:val="24"/>
        </w:rPr>
        <w:t>6.学校召开工程教育专业认证工作推进会。</w:t>
      </w:r>
      <w:r>
        <w:rPr>
          <w:rFonts w:cs="Arial" w:asciiTheme="minorEastAsia" w:hAnsiTheme="minorEastAsia" w:eastAsiaTheme="minorEastAsia"/>
          <w:color w:val="2B2B2B"/>
          <w:sz w:val="24"/>
          <w:szCs w:val="24"/>
        </w:rPr>
        <w:t>罗学科肯定了各专业所做的努力，要求将“以学生为中心”的观念贯穿每项工作，对标工程认证的要求进行专业建设，密切联系最新标准，及时更新支撑材料。他对工程教育专业认证工作提出以下几点要求：一是学校、学院、专业都应高度重视认证工作，做到不松懈，稳步推进；二是参加认证的专业要主动对接工程教育专业认证协会，加强沟通交流，积极对标新要求；三是各专业要通过自查、专家评审等方式，抓紧时间弥补短板，加强建设；四是学院要在专家进校前做好模拟演练工作，尤其注意专业实验室和基础实验室建设。罗学科希望大家齐心协力，扎实做好工程认证的各项准备工作，争取受理专业均顺利通过。田忠利在总结中指出，学校领导高度重视、积极推进工程教育专业认证工作，学校将加大对相关工作的统筹安排，认真学习相关文件，协同学校各职能部门，以印刷工程专业为突破口，积极做好专业自评自建等相关工作，以进一步强化工科专业内涵建设，提升工科专业人才培养质量。目前，印刷工程专业和机械工程专业已提交工程教育认证申请书。印刷工程专业认证申请已经被教育部高等学校轻工类专业教学指导委员受理，并向中国工程教育专业认证协会推荐。</w:t>
      </w:r>
    </w:p>
    <w:p w14:paraId="33286A84">
      <w:pPr>
        <w:spacing w:line="400" w:lineRule="exact"/>
        <w:rPr>
          <w:rFonts w:asciiTheme="minorEastAsia" w:hAnsiTheme="minorEastAsia" w:eastAsiaTheme="minorEastAsia"/>
          <w:sz w:val="24"/>
          <w:szCs w:val="24"/>
        </w:rPr>
      </w:pPr>
      <w:r>
        <w:rPr>
          <w:rFonts w:cs="Arial" w:asciiTheme="minorEastAsia" w:hAnsiTheme="minorEastAsia" w:eastAsiaTheme="minorEastAsia"/>
          <w:color w:val="2B2B2B"/>
          <w:sz w:val="24"/>
          <w:szCs w:val="24"/>
        </w:rPr>
        <w:t> </w:t>
      </w:r>
      <w:r>
        <w:rPr>
          <w:rFonts w:hint="eastAsia" w:cs="Arial" w:asciiTheme="minorEastAsia" w:hAnsiTheme="minorEastAsia" w:eastAsiaTheme="minorEastAsia"/>
          <w:color w:val="2B2B2B"/>
          <w:sz w:val="24"/>
          <w:szCs w:val="24"/>
        </w:rPr>
        <w:t xml:space="preserve"> </w:t>
      </w:r>
      <w:r>
        <w:rPr>
          <w:rFonts w:hint="eastAsia" w:cs="Arial" w:asciiTheme="majorEastAsia" w:hAnsiTheme="majorEastAsia" w:eastAsiaTheme="majorEastAsia"/>
          <w:color w:val="2B2B2B"/>
          <w:sz w:val="24"/>
          <w:szCs w:val="24"/>
        </w:rPr>
        <w:t xml:space="preserve"> 7.</w:t>
      </w:r>
      <w:r>
        <w:rPr>
          <w:rFonts w:hint="eastAsia" w:asciiTheme="majorEastAsia" w:hAnsiTheme="majorEastAsia" w:eastAsiaTheme="majorEastAsia"/>
          <w:b/>
          <w:sz w:val="24"/>
          <w:szCs w:val="24"/>
        </w:rPr>
        <w:t>学校召开中共北京印刷学院第三届委员会第九次全体会议。</w:t>
      </w:r>
      <w:r>
        <w:rPr>
          <w:rFonts w:cs="Arial" w:asciiTheme="minorEastAsia" w:hAnsiTheme="minorEastAsia" w:eastAsiaTheme="minorEastAsia"/>
          <w:color w:val="2B2B2B"/>
          <w:sz w:val="24"/>
          <w:szCs w:val="24"/>
        </w:rPr>
        <w:t>会议审议并通过《2021年党政工作要点》和《决议（草案）》。学校《2021年党政工作要点》全面贯彻落实习近平新时代中国特色社会主义思想和党的十九大以及党的十九届二中、三中、四中、五中全会精神，贯彻习近平总书记关于教育的重要论述和全国教育大会精神，紧紧围绕高质量发展主题、高水平特色型大学发展主线，聚焦国家京津冀协同发展战略、北京“四个中心”功能建设、出版传媒行业发展趋势，基于“科学统筹常态化疫情防控和全力推进学校事业发展两不误”目标，围绕“六个更加突出”“三个更高”“四个进一步下功夫”“四个着力”等重点领域，明确提出了2021年各项工作任务，符合学校实际，充分体现了全校上下的发展愿望和共同期许，是各单位、各部门开展好全年各项工作的指导性文件。</w:t>
      </w:r>
    </w:p>
    <w:p w14:paraId="5C97534E">
      <w:pPr>
        <w:spacing w:line="400" w:lineRule="exact"/>
        <w:rPr>
          <w:rFonts w:cs="Arial" w:asciiTheme="minorEastAsia" w:hAnsiTheme="minorEastAsia" w:eastAsiaTheme="minorEastAsia"/>
          <w:color w:val="2B2B2B"/>
          <w:sz w:val="24"/>
          <w:szCs w:val="24"/>
        </w:rPr>
      </w:pPr>
      <w:r>
        <w:rPr>
          <w:rFonts w:cs="Arial" w:asciiTheme="minorEastAsia" w:hAnsiTheme="minorEastAsia" w:eastAsiaTheme="minorEastAsia"/>
          <w:color w:val="2B2B2B"/>
          <w:sz w:val="24"/>
          <w:szCs w:val="24"/>
        </w:rPr>
        <w:t>会议号召全校各级党组织和广大党员干部要切实提高政治站位，胸怀“两个大局”，</w:t>
      </w:r>
      <w:bookmarkStart w:id="124" w:name="_GoBack"/>
      <w:r>
        <w:rPr>
          <w:rFonts w:cs="Arial" w:asciiTheme="minorEastAsia" w:hAnsiTheme="minorEastAsia" w:eastAsiaTheme="minorEastAsia"/>
          <w:color w:val="2B2B2B"/>
          <w:sz w:val="24"/>
          <w:szCs w:val="24"/>
        </w:rPr>
        <w:t>增强“四个意识”</w:t>
      </w:r>
      <w:bookmarkEnd w:id="124"/>
      <w:r>
        <w:rPr>
          <w:rFonts w:hint="eastAsia" w:cs="Arial" w:asciiTheme="minorEastAsia" w:hAnsiTheme="minorEastAsia" w:eastAsiaTheme="minorEastAsia"/>
          <w:color w:val="2B2B2B"/>
          <w:sz w:val="24"/>
          <w:szCs w:val="24"/>
          <w:lang w:eastAsia="zh-CN"/>
        </w:rPr>
        <w:t>、</w:t>
      </w:r>
      <w:r>
        <w:rPr>
          <w:rFonts w:cs="Arial" w:asciiTheme="minorEastAsia" w:hAnsiTheme="minorEastAsia" w:eastAsiaTheme="minorEastAsia"/>
          <w:color w:val="2B2B2B"/>
          <w:sz w:val="24"/>
          <w:szCs w:val="24"/>
        </w:rPr>
        <w:t>坚定“四个自信”</w:t>
      </w:r>
      <w:r>
        <w:rPr>
          <w:rFonts w:hint="eastAsia" w:cs="Arial" w:asciiTheme="minorEastAsia" w:hAnsiTheme="minorEastAsia" w:eastAsiaTheme="minorEastAsia"/>
          <w:color w:val="2B2B2B"/>
          <w:sz w:val="24"/>
          <w:szCs w:val="24"/>
          <w:lang w:eastAsia="zh-CN"/>
        </w:rPr>
        <w:t>、</w:t>
      </w:r>
      <w:r>
        <w:rPr>
          <w:rFonts w:cs="Arial" w:asciiTheme="minorEastAsia" w:hAnsiTheme="minorEastAsia" w:eastAsiaTheme="minorEastAsia"/>
          <w:color w:val="2B2B2B"/>
          <w:sz w:val="24"/>
          <w:szCs w:val="24"/>
        </w:rPr>
        <w:t>做到“两个维护”，深入贯彻落实全面从严治党要求，进一步提升党的建设和思想政治工作水平。全校上下要统一思想、坚定信心，敢于担当、善于作为，在新的历史起点上开好局、起好步，努力开创建设“特色鲜明高水平出版传媒大学”的新局面。高锦宏在总结讲话中指出，2021年是中国共产党成立100周年和“十四五”规划开局之年，是学校加强科学谋划、狠抓工作落实、开好头、起好步的重要时期，是我们站在新的历史起点强化内涵建设、提升办学实力，推进分类发展、建设高水平特色大学的关键时期，意义特殊。</w:t>
      </w:r>
    </w:p>
    <w:p w14:paraId="006D4E3E">
      <w:pPr>
        <w:spacing w:line="400" w:lineRule="exact"/>
        <w:ind w:firstLine="480" w:firstLineChars="200"/>
        <w:rPr>
          <w:rFonts w:cs="Arial" w:asciiTheme="minorEastAsia" w:hAnsiTheme="minorEastAsia" w:eastAsiaTheme="minorEastAsia"/>
          <w:color w:val="2B2B2B"/>
          <w:sz w:val="24"/>
          <w:szCs w:val="24"/>
        </w:rPr>
      </w:pPr>
      <w:r>
        <w:rPr>
          <w:rFonts w:hint="eastAsia" w:cs="Arial" w:asciiTheme="majorEastAsia" w:hAnsiTheme="majorEastAsia" w:eastAsiaTheme="majorEastAsia"/>
          <w:color w:val="2B2B2B"/>
          <w:sz w:val="24"/>
          <w:szCs w:val="24"/>
        </w:rPr>
        <w:t>8.学校召开“十四五”规划专家论证会。</w:t>
      </w:r>
      <w:r>
        <w:rPr>
          <w:rFonts w:cs="Arial" w:asciiTheme="minorEastAsia" w:hAnsiTheme="minorEastAsia" w:eastAsiaTheme="minorEastAsia"/>
          <w:color w:val="2B2B2B"/>
          <w:sz w:val="24"/>
          <w:szCs w:val="24"/>
        </w:rPr>
        <w:t>学校副校长、“十四五”规划编制起草工作领导小组常务副组长王关义系统介绍了学校“十四五”规划起草思路、过程及内容框架。规划起草历经10多轮修改，形成了现有征求意见稿。学校党委书记、“十四五”规划编制起草工作领导小组组高锦宏表示，学校党委将深入学习贯彻习近平总书记对“十四五”规划编制工作的重要指示精神以及到清华大学考察时的重要讲话精神，深入研究和吸纳各位专家的宝贵意见和建议，深入对标对表党的十九届五中全会精神、服务社会主义文化强国和北京“四个中心”建设的要求，以及高水平特色型大学建设要求和内涵特色差异化发展战略目标，深入贯彻新发展理念和系统观念，积极回应和体现各方关切，对规划文稿进一步加以改进和丰富，以更好地引领和指导学校新时代高质量发展，不负社会各界对学校的关心和期盼，以优异成绩向中国共产党成立一百周年献礼。</w:t>
      </w:r>
    </w:p>
    <w:p w14:paraId="529285F0">
      <w:pPr>
        <w:pStyle w:val="2"/>
        <w:spacing w:line="240" w:lineRule="auto"/>
        <w:rPr>
          <w:rFonts w:asciiTheme="majorEastAsia" w:hAnsiTheme="majorEastAsia" w:eastAsiaTheme="majorEastAsia"/>
          <w:b w:val="0"/>
          <w:sz w:val="30"/>
          <w:szCs w:val="30"/>
        </w:rPr>
      </w:pPr>
      <w:bookmarkStart w:id="69" w:name="_Toc13857"/>
      <w:bookmarkStart w:id="70" w:name="_Toc87885856"/>
      <w:r>
        <w:rPr>
          <w:rFonts w:hint="eastAsia" w:asciiTheme="majorEastAsia" w:hAnsiTheme="majorEastAsia" w:eastAsiaTheme="majorEastAsia"/>
          <w:b w:val="0"/>
          <w:sz w:val="30"/>
          <w:szCs w:val="30"/>
        </w:rPr>
        <w:t>三、出台教学相关政策</w:t>
      </w:r>
      <w:bookmarkEnd w:id="69"/>
      <w:r>
        <w:rPr>
          <w:rFonts w:hint="eastAsia" w:asciiTheme="majorEastAsia" w:hAnsiTheme="majorEastAsia" w:eastAsiaTheme="majorEastAsia"/>
          <w:b w:val="0"/>
          <w:sz w:val="30"/>
          <w:szCs w:val="30"/>
        </w:rPr>
        <w:t>，完善教学质量保障制度</w:t>
      </w:r>
      <w:bookmarkEnd w:id="70"/>
    </w:p>
    <w:p w14:paraId="3C9D37D9">
      <w:pPr>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围绕个性化辅修、大类培养、课程思政、教育评价等教学中心工作，出台相关管理制度，保障教学运行，进一步完善教学质量保障制度。</w:t>
      </w:r>
    </w:p>
    <w:p w14:paraId="6CE353AA">
      <w:pPr>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 印院发〔2020〕29号-关于印发《北京印刷学院2020年秋季学期本科教学工作方案》的通知；</w:t>
      </w:r>
    </w:p>
    <w:p w14:paraId="71D163C2">
      <w:pPr>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2.印院发〔2020〕32号-关于印发《北京印刷学院秋季学期教学运行调整方案》的通知；</w:t>
      </w:r>
    </w:p>
    <w:p w14:paraId="150DBA04">
      <w:pPr>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3.印院发〔2020〕41号-关于印发《北京印刷学院迎接本科教学审核评估整改回访工作方案》的通知；</w:t>
      </w:r>
    </w:p>
    <w:p w14:paraId="00826655">
      <w:pPr>
        <w:spacing w:line="400" w:lineRule="exact"/>
        <w:ind w:firstLine="480" w:firstLineChars="200"/>
        <w:rPr>
          <w:rFonts w:cs="宋体" w:asciiTheme="minorEastAsia" w:hAnsiTheme="minorEastAsia" w:eastAsiaTheme="minorEastAsia"/>
          <w:sz w:val="24"/>
          <w:szCs w:val="24"/>
        </w:rPr>
      </w:pPr>
      <w:r>
        <w:rPr>
          <w:rFonts w:hint="eastAsia" w:asciiTheme="minorEastAsia" w:hAnsiTheme="minorEastAsia" w:eastAsiaTheme="minorEastAsia"/>
          <w:sz w:val="24"/>
          <w:szCs w:val="24"/>
        </w:rPr>
        <w:t>4.印院党发〔2020〕49号-关于印发《北京印刷学院深化新时代学校思想政治理论课改革创新实施方案》的通知；</w:t>
      </w:r>
    </w:p>
    <w:p w14:paraId="225E0DC5">
      <w:pPr>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5.印院发〔2020〕56号-关于印发《北京印刷学院本科生个性化辅修管理办法（试行）》的通知；</w:t>
      </w:r>
    </w:p>
    <w:p w14:paraId="115EEECC">
      <w:pPr>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6.印院发〔2020〕57号-关于印发《北京印刷学院本科生转专业和大类专业分流实施办法》的通知；</w:t>
      </w:r>
    </w:p>
    <w:p w14:paraId="36D62F8F">
      <w:pPr>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7.印党院发〔2021〕1号-关于印发《北京印刷学院2021年党政工作要点》的通知；</w:t>
      </w:r>
    </w:p>
    <w:p w14:paraId="74648BAE">
      <w:pPr>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8.印院办发〔2021〕1号 关于做好2021年春季学期开学工作的通知；</w:t>
      </w:r>
    </w:p>
    <w:p w14:paraId="3D3131EB">
      <w:pPr>
        <w:spacing w:line="400" w:lineRule="exact"/>
        <w:ind w:firstLine="470" w:firstLineChars="196"/>
        <w:rPr>
          <w:rFonts w:asciiTheme="minorEastAsia" w:hAnsiTheme="minorEastAsia" w:eastAsiaTheme="minorEastAsia"/>
          <w:bCs/>
          <w:sz w:val="24"/>
          <w:szCs w:val="24"/>
        </w:rPr>
      </w:pPr>
      <w:r>
        <w:rPr>
          <w:rFonts w:hint="eastAsia" w:asciiTheme="minorEastAsia" w:hAnsiTheme="minorEastAsia" w:eastAsiaTheme="minorEastAsia"/>
          <w:bCs/>
          <w:sz w:val="24"/>
          <w:szCs w:val="24"/>
        </w:rPr>
        <w:t>9.印院党政办发〔2021〕1号-北京印刷学院2021年学校领导调研方案；</w:t>
      </w:r>
    </w:p>
    <w:p w14:paraId="4F1DDD39">
      <w:pPr>
        <w:spacing w:line="4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10.印院办发〔2021〕2号 关于开展“落实《深化新时代教育评价改革总体方案》精神，全面提升教育教学质量“专题学习的通知；</w:t>
      </w:r>
    </w:p>
    <w:p w14:paraId="783AA414">
      <w:pPr>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11.印党院发〔2021〕2号-关于印发《北京印刷学院深化教育评价改革工作》的通知；</w:t>
      </w:r>
    </w:p>
    <w:p w14:paraId="261A01DC">
      <w:pPr>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12.印院发〔2021〕11号-关于聘任新一届教育教学督导专家的通知；</w:t>
      </w:r>
    </w:p>
    <w:p w14:paraId="351D225F">
      <w:pPr>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13.印院党发〔2021〕31号-关于印发《全面落实〈关于推进北京高校思政课质量保障工程的若干措施〉的方案》的通知；</w:t>
      </w:r>
    </w:p>
    <w:p w14:paraId="5822069E">
      <w:pPr>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14.印院党发〔2021〕38号-关于印发《北京印刷学院关于开展师德专题教育的实施方案》的通知；</w:t>
      </w:r>
    </w:p>
    <w:p w14:paraId="126C6CAF">
      <w:pPr>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15.印院党发〔2021〕43号-关于印发《关于加强校领导联系思想政治理论课教师的实施办法》的通知；</w:t>
      </w:r>
    </w:p>
    <w:p w14:paraId="065551E9">
      <w:pPr>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16.印院发〔2021〕58号-关于印发北京印刷学院高精尖学科建设管理系列文件的通知。</w:t>
      </w:r>
    </w:p>
    <w:bookmarkEnd w:id="51"/>
    <w:p w14:paraId="28F5A6F6">
      <w:pPr>
        <w:pStyle w:val="2"/>
        <w:spacing w:line="240" w:lineRule="auto"/>
        <w:rPr>
          <w:rFonts w:asciiTheme="majorEastAsia" w:hAnsiTheme="majorEastAsia" w:eastAsiaTheme="majorEastAsia"/>
          <w:b w:val="0"/>
          <w:sz w:val="30"/>
          <w:szCs w:val="30"/>
        </w:rPr>
      </w:pPr>
      <w:bookmarkStart w:id="71" w:name="_Toc284"/>
      <w:bookmarkStart w:id="72" w:name="_Toc87885857"/>
      <w:r>
        <w:rPr>
          <w:rFonts w:hint="eastAsia" w:asciiTheme="majorEastAsia" w:hAnsiTheme="majorEastAsia" w:eastAsiaTheme="majorEastAsia"/>
          <w:b w:val="0"/>
          <w:sz w:val="30"/>
          <w:szCs w:val="30"/>
        </w:rPr>
        <w:t>四、日常教学质量监控及运行情况</w:t>
      </w:r>
      <w:bookmarkEnd w:id="71"/>
      <w:bookmarkEnd w:id="72"/>
      <w:bookmarkStart w:id="73" w:name="_Toc386471767"/>
      <w:bookmarkStart w:id="74" w:name="_Toc414457831"/>
    </w:p>
    <w:p w14:paraId="20DF1BD2">
      <w:pPr>
        <w:pStyle w:val="3"/>
        <w:spacing w:before="0" w:after="0" w:line="240" w:lineRule="auto"/>
        <w:rPr>
          <w:rFonts w:ascii="黑体" w:hAnsi="黑体" w:eastAsia="黑体" w:cs="宋体"/>
          <w:b w:val="0"/>
          <w:kern w:val="0"/>
          <w:sz w:val="28"/>
          <w:szCs w:val="28"/>
        </w:rPr>
      </w:pPr>
      <w:r>
        <w:rPr>
          <w:rFonts w:hint="eastAsia" w:ascii="黑体" w:hAnsi="黑体" w:eastAsia="黑体" w:cs="宋体"/>
          <w:b w:val="0"/>
          <w:kern w:val="0"/>
          <w:sz w:val="28"/>
          <w:szCs w:val="28"/>
        </w:rPr>
        <w:t>（一）领导干部听课制度</w:t>
      </w:r>
    </w:p>
    <w:p w14:paraId="6489740C">
      <w:pPr>
        <w:widowControl/>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继续执行领导干部听课制度。学校各级领导干部积极听课，深入基层，及时了解、掌握教风和学风情况，并提出改善措施。同时，依托移动评教平台，领导干部可以在线填写评价意见，评价数据实时传输到后台数据库，各教学单位领导可以通过手机端查看本单位教师评价结果，对结果有异议的可以安排复查，促使问题得到及时解决，促进了教学质量的提高。</w:t>
      </w:r>
    </w:p>
    <w:p w14:paraId="62DDDF10">
      <w:pPr>
        <w:pStyle w:val="3"/>
        <w:spacing w:line="240" w:lineRule="auto"/>
        <w:rPr>
          <w:rFonts w:asciiTheme="majorEastAsia" w:hAnsiTheme="majorEastAsia" w:eastAsiaTheme="majorEastAsia"/>
          <w:b w:val="0"/>
          <w:kern w:val="0"/>
          <w:sz w:val="28"/>
          <w:szCs w:val="28"/>
        </w:rPr>
      </w:pPr>
      <w:r>
        <w:rPr>
          <w:rFonts w:hint="eastAsia" w:asciiTheme="majorEastAsia" w:hAnsiTheme="majorEastAsia" w:eastAsiaTheme="majorEastAsia"/>
          <w:b w:val="0"/>
          <w:kern w:val="0"/>
          <w:sz w:val="28"/>
          <w:szCs w:val="28"/>
        </w:rPr>
        <w:t>（二）督导专家听课</w:t>
      </w:r>
    </w:p>
    <w:p w14:paraId="19402E8F">
      <w:pPr>
        <w:widowControl/>
        <w:adjustRightInd w:val="0"/>
        <w:snapToGrid w:val="0"/>
        <w:spacing w:line="360" w:lineRule="auto"/>
        <w:ind w:firstLine="480" w:firstLineChars="200"/>
        <w:rPr>
          <w:rFonts w:ascii="宋体" w:cs="宋体"/>
          <w:sz w:val="24"/>
          <w:szCs w:val="24"/>
        </w:rPr>
      </w:pPr>
      <w:r>
        <w:rPr>
          <w:rFonts w:hint="eastAsia" w:ascii="宋体" w:hAnsi="宋体" w:cs="宋体"/>
          <w:sz w:val="24"/>
          <w:szCs w:val="24"/>
        </w:rPr>
        <w:t>继续执行督导专家听课制度。学校教学督导专家对课堂进行跟踪听课，从教风、学风、教材、教室、多媒体设备使用情况等方面深入了解课堂教学情况，对教师授课情况进行现场反馈。同时，对本科教学优质课堂奖参评教师课堂进行评价，量化打分，取得了较好效果。</w:t>
      </w:r>
    </w:p>
    <w:p w14:paraId="09D986FB">
      <w:pPr>
        <w:pStyle w:val="3"/>
        <w:spacing w:line="240" w:lineRule="auto"/>
        <w:rPr>
          <w:rFonts w:asciiTheme="majorEastAsia" w:hAnsiTheme="majorEastAsia" w:eastAsiaTheme="majorEastAsia"/>
          <w:b w:val="0"/>
          <w:kern w:val="0"/>
          <w:sz w:val="28"/>
          <w:szCs w:val="28"/>
        </w:rPr>
      </w:pPr>
      <w:r>
        <w:rPr>
          <w:rFonts w:hint="eastAsia" w:asciiTheme="majorEastAsia" w:hAnsiTheme="majorEastAsia" w:eastAsiaTheme="majorEastAsia"/>
          <w:b w:val="0"/>
          <w:kern w:val="0"/>
          <w:sz w:val="28"/>
          <w:szCs w:val="28"/>
        </w:rPr>
        <w:t>（三）教学检查</w:t>
      </w:r>
    </w:p>
    <w:p w14:paraId="38B43D02">
      <w:pPr>
        <w:widowControl/>
        <w:adjustRightInd w:val="0"/>
        <w:snapToGrid w:val="0"/>
        <w:spacing w:line="360" w:lineRule="auto"/>
        <w:ind w:firstLine="480" w:firstLineChars="200"/>
        <w:rPr>
          <w:rFonts w:ascii="宋体" w:cs="宋体"/>
          <w:sz w:val="24"/>
          <w:szCs w:val="24"/>
        </w:rPr>
      </w:pPr>
      <w:r>
        <w:rPr>
          <w:rFonts w:hint="eastAsia" w:ascii="宋体" w:hAnsi="宋体" w:cs="宋体"/>
          <w:sz w:val="24"/>
          <w:szCs w:val="24"/>
        </w:rPr>
        <w:t>继续推进教学检查制度。从期初教学检查、期中教学检查和期末考试巡视三个方面对教学进行监控。期初教学检查是针对开学初开课情况进行检查，期中教学检查分为教学单位自查、督导专家检查教学材料、集中汇报三个环节，针对学期教学重点工作、教学管理和人才培养、教学秩序、质量保障等方面进行检查。期末考试期间继续安排学校领导和处级干部对考场秩序的巡视，对考风考纪，考试运行进行监控，保障考试顺利进行。</w:t>
      </w:r>
    </w:p>
    <w:p w14:paraId="30FDD6D9">
      <w:pPr>
        <w:pStyle w:val="3"/>
        <w:spacing w:line="240" w:lineRule="auto"/>
        <w:rPr>
          <w:rFonts w:asciiTheme="majorEastAsia" w:hAnsiTheme="majorEastAsia" w:eastAsiaTheme="majorEastAsia"/>
          <w:b w:val="0"/>
          <w:kern w:val="0"/>
          <w:sz w:val="28"/>
          <w:szCs w:val="28"/>
        </w:rPr>
      </w:pPr>
      <w:r>
        <w:rPr>
          <w:rFonts w:hint="eastAsia" w:asciiTheme="majorEastAsia" w:hAnsiTheme="majorEastAsia" w:eastAsiaTheme="majorEastAsia"/>
          <w:b w:val="0"/>
          <w:kern w:val="0"/>
          <w:sz w:val="28"/>
          <w:szCs w:val="28"/>
        </w:rPr>
        <w:t>（四）学生评教</w:t>
      </w:r>
    </w:p>
    <w:p w14:paraId="10FFBA35">
      <w:pPr>
        <w:widowControl/>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继续开展学生评教工作。学校组织学生对课堂情况进行网上评价。督促各教学单位对评教成绩认真研究,制定相应的教学质量监控措施，对评价成绩偏低的老师进行帮扶。同时，督促授课教师认真分析学生的主观评价，在教学中不断改进教学方法，不断提高教学质量。</w:t>
      </w:r>
    </w:p>
    <w:p w14:paraId="6A35BE04">
      <w:pPr>
        <w:pStyle w:val="3"/>
        <w:spacing w:line="240" w:lineRule="auto"/>
        <w:rPr>
          <w:rFonts w:asciiTheme="majorEastAsia" w:hAnsiTheme="majorEastAsia" w:eastAsiaTheme="majorEastAsia"/>
          <w:b w:val="0"/>
          <w:sz w:val="28"/>
          <w:szCs w:val="28"/>
        </w:rPr>
      </w:pPr>
      <w:r>
        <w:rPr>
          <w:rFonts w:hint="eastAsia" w:asciiTheme="majorEastAsia" w:hAnsiTheme="majorEastAsia" w:eastAsiaTheme="majorEastAsia"/>
          <w:b w:val="0"/>
          <w:sz w:val="28"/>
          <w:szCs w:val="28"/>
        </w:rPr>
        <w:t>（五）质量监控反馈制度，实现闭环管理</w:t>
      </w:r>
    </w:p>
    <w:p w14:paraId="46A8BA8F">
      <w:pPr>
        <w:pStyle w:val="52"/>
        <w:tabs>
          <w:tab w:val="left" w:pos="567"/>
        </w:tabs>
        <w:spacing w:line="400" w:lineRule="exact"/>
        <w:ind w:left="-2" w:leftChars="-1" w:firstLine="569" w:firstLineChars="0"/>
        <w:rPr>
          <w:rFonts w:cs="Times New Roman" w:asciiTheme="minorEastAsia" w:hAnsiTheme="minorEastAsia" w:eastAsiaTheme="minorEastAsia"/>
          <w:sz w:val="24"/>
          <w:szCs w:val="24"/>
        </w:rPr>
      </w:pPr>
      <w:r>
        <w:rPr>
          <w:rFonts w:hint="eastAsia" w:asciiTheme="minorEastAsia" w:hAnsiTheme="minorEastAsia" w:eastAsiaTheme="minorEastAsia"/>
          <w:sz w:val="24"/>
          <w:szCs w:val="24"/>
        </w:rPr>
        <w:t>学校坚持</w:t>
      </w:r>
      <w:r>
        <w:rPr>
          <w:rFonts w:asciiTheme="minorEastAsia" w:hAnsiTheme="minorEastAsia" w:eastAsiaTheme="minorEastAsia"/>
          <w:sz w:val="24"/>
          <w:szCs w:val="24"/>
        </w:rPr>
        <w:t>内部质量监控体系与</w:t>
      </w:r>
      <w:r>
        <w:rPr>
          <w:rFonts w:hint="eastAsia" w:asciiTheme="minorEastAsia" w:hAnsiTheme="minorEastAsia" w:eastAsiaTheme="minorEastAsia"/>
          <w:sz w:val="24"/>
          <w:szCs w:val="24"/>
        </w:rPr>
        <w:t>外部质量评估体系</w:t>
      </w:r>
      <w:r>
        <w:rPr>
          <w:rFonts w:asciiTheme="minorEastAsia" w:hAnsiTheme="minorEastAsia" w:eastAsiaTheme="minorEastAsia"/>
          <w:sz w:val="24"/>
          <w:szCs w:val="24"/>
        </w:rPr>
        <w:t>建设</w:t>
      </w:r>
      <w:r>
        <w:rPr>
          <w:rFonts w:hint="eastAsia" w:asciiTheme="minorEastAsia" w:hAnsiTheme="minorEastAsia" w:eastAsiaTheme="minorEastAsia"/>
          <w:sz w:val="24"/>
          <w:szCs w:val="24"/>
        </w:rPr>
        <w:t>并重</w:t>
      </w:r>
      <w:r>
        <w:rPr>
          <w:rFonts w:asciiTheme="minorEastAsia" w:hAnsiTheme="minorEastAsia" w:eastAsiaTheme="minorEastAsia"/>
          <w:sz w:val="24"/>
          <w:szCs w:val="24"/>
        </w:rPr>
        <w:t>，</w:t>
      </w:r>
      <w:r>
        <w:rPr>
          <w:rFonts w:hint="eastAsia" w:asciiTheme="minorEastAsia" w:hAnsiTheme="minorEastAsia" w:eastAsiaTheme="minorEastAsia"/>
          <w:sz w:val="24"/>
          <w:szCs w:val="24"/>
        </w:rPr>
        <w:t>保证常态化</w:t>
      </w:r>
      <w:r>
        <w:rPr>
          <w:rFonts w:asciiTheme="minorEastAsia" w:hAnsiTheme="minorEastAsia" w:eastAsiaTheme="minorEastAsia"/>
          <w:sz w:val="24"/>
          <w:szCs w:val="24"/>
        </w:rPr>
        <w:t>质量</w:t>
      </w:r>
      <w:r>
        <w:rPr>
          <w:rFonts w:hint="eastAsia" w:asciiTheme="minorEastAsia" w:hAnsiTheme="minorEastAsia" w:eastAsiaTheme="minorEastAsia"/>
          <w:sz w:val="24"/>
          <w:szCs w:val="24"/>
        </w:rPr>
        <w:t>评估质量。</w:t>
      </w:r>
      <w:r>
        <w:rPr>
          <w:rFonts w:asciiTheme="minorEastAsia" w:hAnsiTheme="minorEastAsia" w:eastAsiaTheme="minorEastAsia"/>
          <w:sz w:val="24"/>
          <w:szCs w:val="24"/>
        </w:rPr>
        <w:t>充分利用校内外评估数据，改进教育教学质量，形成闭环的质量监控体系。</w:t>
      </w:r>
      <w:r>
        <w:rPr>
          <w:rFonts w:hint="eastAsia" w:asciiTheme="minorEastAsia" w:hAnsiTheme="minorEastAsia" w:eastAsiaTheme="minorEastAsia"/>
          <w:sz w:val="24"/>
          <w:szCs w:val="24"/>
        </w:rPr>
        <w:t>健全校领导、校督导、领导干部、教学管理人员、教师和学生教学信息员听课评课制度，利用“移动评教”平台采取全员听课的形式保障教学质量。教学督导采用常规督导和专项督导相结合模式，依据各类教学检查和评估结果，向有关职能部门和教学院部提出质量改进的要求或建议，各职能部门和教学院部及时组织整改提升，形成质量保障闭环体系。</w:t>
      </w:r>
    </w:p>
    <w:p w14:paraId="77C0D521">
      <w:pPr>
        <w:widowControl/>
        <w:adjustRightInd w:val="0"/>
        <w:snapToGrid w:val="0"/>
        <w:spacing w:line="400" w:lineRule="exact"/>
        <w:ind w:firstLine="482" w:firstLineChars="200"/>
        <w:rPr>
          <w:rFonts w:ascii="宋体" w:hAnsi="宋体" w:cs="宋体"/>
          <w:sz w:val="24"/>
          <w:szCs w:val="24"/>
        </w:rPr>
      </w:pPr>
      <w:r>
        <w:rPr>
          <w:rFonts w:hint="eastAsia" w:ascii="宋体" w:hAnsi="宋体" w:cs="宋体"/>
          <w:b/>
          <w:sz w:val="24"/>
          <w:szCs w:val="24"/>
        </w:rPr>
        <w:t>1.课堂评价反馈。</w:t>
      </w:r>
      <w:r>
        <w:rPr>
          <w:rFonts w:hint="eastAsia" w:ascii="宋体" w:hAnsi="宋体" w:cs="宋体"/>
          <w:sz w:val="24"/>
          <w:szCs w:val="24"/>
        </w:rPr>
        <w:t>采用“移动评教”系统中“走班听课”功能模块进行交叉听课，在线填写评价意见，后台可以实时接收数据并进行统计分析，将评价结果实时反馈至被评教师所在教学单位，各院（部）教学质量监控责任人可实时掌握课堂教学动态，并对课堂教学质量不过关的教师进行及时帮扶。</w:t>
      </w:r>
    </w:p>
    <w:p w14:paraId="267DAC6C">
      <w:pPr>
        <w:widowControl/>
        <w:adjustRightInd w:val="0"/>
        <w:snapToGrid w:val="0"/>
        <w:spacing w:line="400" w:lineRule="exact"/>
        <w:ind w:firstLine="482" w:firstLineChars="200"/>
        <w:rPr>
          <w:rFonts w:ascii="宋体" w:hAnsi="宋体" w:cs="宋体"/>
          <w:sz w:val="24"/>
          <w:szCs w:val="24"/>
        </w:rPr>
      </w:pPr>
      <w:r>
        <w:rPr>
          <w:rFonts w:hint="eastAsia" w:ascii="宋体" w:hAnsi="宋体" w:cs="宋体"/>
          <w:b/>
          <w:sz w:val="24"/>
          <w:szCs w:val="24"/>
        </w:rPr>
        <w:t>2.反馈和整改</w:t>
      </w:r>
      <w:r>
        <w:rPr>
          <w:rFonts w:hint="eastAsia" w:ascii="宋体" w:hAnsi="宋体" w:cs="宋体"/>
          <w:sz w:val="24"/>
          <w:szCs w:val="24"/>
        </w:rPr>
        <w:t>。督导专家实时反馈教学检查中发现的各种问题。定期召开督导组会议，收集有关问题，并提出整改意见和措施。</w:t>
      </w:r>
    </w:p>
    <w:p w14:paraId="2C5409CB">
      <w:pPr>
        <w:pStyle w:val="3"/>
        <w:spacing w:line="240" w:lineRule="auto"/>
        <w:rPr>
          <w:rFonts w:asciiTheme="majorEastAsia" w:hAnsiTheme="majorEastAsia" w:eastAsiaTheme="majorEastAsia"/>
          <w:b w:val="0"/>
          <w:kern w:val="0"/>
          <w:sz w:val="28"/>
          <w:szCs w:val="28"/>
        </w:rPr>
      </w:pPr>
      <w:r>
        <w:rPr>
          <w:rFonts w:hint="eastAsia" w:asciiTheme="majorEastAsia" w:hAnsiTheme="majorEastAsia" w:eastAsiaTheme="majorEastAsia"/>
          <w:b w:val="0"/>
          <w:kern w:val="0"/>
          <w:sz w:val="28"/>
          <w:szCs w:val="28"/>
        </w:rPr>
        <w:t>（六）本科教学质量报告制度</w:t>
      </w:r>
    </w:p>
    <w:p w14:paraId="7294FD18">
      <w:pPr>
        <w:widowControl/>
        <w:adjustRightInd w:val="0"/>
        <w:snapToGrid w:val="0"/>
        <w:spacing w:line="360" w:lineRule="auto"/>
        <w:ind w:firstLine="480" w:firstLineChars="200"/>
        <w:rPr>
          <w:rFonts w:ascii="宋体" w:cs="宋体"/>
          <w:sz w:val="24"/>
          <w:szCs w:val="24"/>
        </w:rPr>
      </w:pPr>
      <w:r>
        <w:rPr>
          <w:rFonts w:ascii="宋体" w:hAnsi="宋体" w:cs="宋体"/>
          <w:sz w:val="24"/>
          <w:szCs w:val="24"/>
        </w:rPr>
        <w:t>20</w:t>
      </w:r>
      <w:r>
        <w:rPr>
          <w:rFonts w:hint="eastAsia" w:ascii="宋体" w:hAnsi="宋体" w:cs="宋体"/>
          <w:sz w:val="24"/>
          <w:szCs w:val="24"/>
        </w:rPr>
        <w:t>20</w:t>
      </w:r>
      <w:r>
        <w:rPr>
          <w:rFonts w:ascii="宋体" w:hAnsi="宋体" w:cs="宋体"/>
          <w:sz w:val="24"/>
          <w:szCs w:val="24"/>
        </w:rPr>
        <w:t>-20</w:t>
      </w:r>
      <w:r>
        <w:rPr>
          <w:rFonts w:hint="eastAsia" w:ascii="宋体" w:hAnsi="宋体" w:cs="宋体"/>
          <w:sz w:val="24"/>
          <w:szCs w:val="24"/>
        </w:rPr>
        <w:t>21学年，学校继续实施教学质量报告编制发布制度。</w:t>
      </w:r>
    </w:p>
    <w:p w14:paraId="60263B91">
      <w:pPr>
        <w:widowControl/>
        <w:adjustRightInd w:val="0"/>
        <w:snapToGrid w:val="0"/>
        <w:spacing w:line="360" w:lineRule="auto"/>
        <w:ind w:firstLine="482" w:firstLineChars="200"/>
        <w:rPr>
          <w:rFonts w:ascii="宋体" w:cs="宋体"/>
          <w:sz w:val="24"/>
          <w:szCs w:val="24"/>
        </w:rPr>
      </w:pPr>
      <w:r>
        <w:rPr>
          <w:rFonts w:ascii="宋体" w:hAnsi="宋体" w:cs="宋体"/>
          <w:b/>
          <w:sz w:val="24"/>
          <w:szCs w:val="24"/>
        </w:rPr>
        <w:t>1.</w:t>
      </w:r>
      <w:r>
        <w:rPr>
          <w:rFonts w:hint="eastAsia" w:ascii="宋体" w:hAnsi="宋体" w:cs="宋体"/>
          <w:b/>
          <w:sz w:val="24"/>
          <w:szCs w:val="24"/>
        </w:rPr>
        <w:t>各教学单位编写教学质量报告。</w:t>
      </w:r>
      <w:r>
        <w:rPr>
          <w:rFonts w:hint="eastAsia" w:ascii="宋体" w:hAnsi="宋体" w:cs="宋体"/>
          <w:sz w:val="24"/>
          <w:szCs w:val="24"/>
        </w:rPr>
        <w:t>各教学单位结合本单位实际，认真总结深化教学改革、提高教学质量的有效经验，同时以编制本科教学质量报告为契机，深化教育教学改革，不断提高教学质量。报告分教学建设与改革、质量保障体系、特色发展、问题与对策等四个部分。</w:t>
      </w:r>
    </w:p>
    <w:p w14:paraId="458DD781">
      <w:pPr>
        <w:widowControl/>
        <w:adjustRightInd w:val="0"/>
        <w:snapToGrid w:val="0"/>
        <w:spacing w:line="360" w:lineRule="auto"/>
        <w:ind w:firstLine="482" w:firstLineChars="200"/>
        <w:rPr>
          <w:rFonts w:ascii="宋体" w:cs="宋体"/>
          <w:sz w:val="24"/>
          <w:szCs w:val="24"/>
        </w:rPr>
      </w:pPr>
      <w:r>
        <w:rPr>
          <w:rFonts w:ascii="宋体" w:hAnsi="宋体" w:cs="宋体"/>
          <w:b/>
          <w:sz w:val="24"/>
          <w:szCs w:val="24"/>
        </w:rPr>
        <w:t>2.</w:t>
      </w:r>
      <w:r>
        <w:rPr>
          <w:rFonts w:hint="eastAsia" w:ascii="宋体" w:hAnsi="宋体" w:cs="宋体"/>
          <w:b/>
          <w:sz w:val="24"/>
          <w:szCs w:val="24"/>
        </w:rPr>
        <w:t>学校本科教学质量报告。</w:t>
      </w:r>
      <w:r>
        <w:rPr>
          <w:rFonts w:hint="eastAsia" w:ascii="宋体" w:hAnsi="宋体" w:cs="宋体"/>
          <w:sz w:val="24"/>
          <w:szCs w:val="24"/>
        </w:rPr>
        <w:t>根据北京市教委和北京市人民政府教育督导室相关文件要求，教务处对质量报告要求的内容进行研究和分解，组织相关职能部门、教辅单位和教学部门深入分析总结本部门</w:t>
      </w:r>
      <w:r>
        <w:rPr>
          <w:rFonts w:ascii="宋体" w:hAnsi="宋体" w:cs="宋体"/>
          <w:sz w:val="24"/>
          <w:szCs w:val="24"/>
        </w:rPr>
        <w:t>20</w:t>
      </w:r>
      <w:r>
        <w:rPr>
          <w:rFonts w:hint="eastAsia" w:ascii="宋体" w:hAnsi="宋体" w:cs="宋体"/>
          <w:sz w:val="24"/>
          <w:szCs w:val="24"/>
        </w:rPr>
        <w:t>20</w:t>
      </w:r>
      <w:r>
        <w:rPr>
          <w:rFonts w:ascii="宋体" w:hAnsi="宋体" w:cs="宋体"/>
          <w:sz w:val="24"/>
          <w:szCs w:val="24"/>
        </w:rPr>
        <w:t>-20</w:t>
      </w:r>
      <w:r>
        <w:rPr>
          <w:rFonts w:hint="eastAsia" w:ascii="宋体" w:hAnsi="宋体" w:cs="宋体"/>
          <w:sz w:val="24"/>
          <w:szCs w:val="24"/>
        </w:rPr>
        <w:t>21学年所开展的重点工作和取得的成绩，提供相关支撑数据，编写《北京印刷学院</w:t>
      </w:r>
      <w:r>
        <w:rPr>
          <w:rFonts w:ascii="宋体" w:hAnsi="宋体" w:cs="宋体"/>
          <w:sz w:val="24"/>
          <w:szCs w:val="24"/>
        </w:rPr>
        <w:t>20</w:t>
      </w:r>
      <w:r>
        <w:rPr>
          <w:rFonts w:hint="eastAsia" w:ascii="宋体" w:hAnsi="宋体" w:cs="宋体"/>
          <w:sz w:val="24"/>
          <w:szCs w:val="24"/>
        </w:rPr>
        <w:t>20</w:t>
      </w:r>
      <w:r>
        <w:rPr>
          <w:rFonts w:ascii="宋体" w:hAnsi="宋体" w:cs="宋体"/>
          <w:sz w:val="24"/>
          <w:szCs w:val="24"/>
        </w:rPr>
        <w:t>-20</w:t>
      </w:r>
      <w:r>
        <w:rPr>
          <w:rFonts w:hint="eastAsia" w:ascii="宋体" w:hAnsi="宋体" w:cs="宋体"/>
          <w:sz w:val="24"/>
          <w:szCs w:val="24"/>
        </w:rPr>
        <w:t>21学年本科教育教学质量报告》，按时上报。</w:t>
      </w:r>
    </w:p>
    <w:p w14:paraId="731064E1">
      <w:pPr>
        <w:pStyle w:val="2"/>
        <w:spacing w:line="240" w:lineRule="auto"/>
        <w:rPr>
          <w:rFonts w:asciiTheme="majorEastAsia" w:hAnsiTheme="majorEastAsia" w:eastAsiaTheme="majorEastAsia"/>
          <w:b w:val="0"/>
          <w:sz w:val="30"/>
          <w:szCs w:val="30"/>
        </w:rPr>
      </w:pPr>
      <w:bookmarkStart w:id="75" w:name="_Toc87885858"/>
      <w:bookmarkStart w:id="76" w:name="_Toc22833"/>
      <w:r>
        <w:rPr>
          <w:rFonts w:hint="eastAsia" w:asciiTheme="majorEastAsia" w:hAnsiTheme="majorEastAsia" w:eastAsiaTheme="majorEastAsia"/>
          <w:b w:val="0"/>
          <w:sz w:val="30"/>
          <w:szCs w:val="30"/>
        </w:rPr>
        <w:t>五、本科教学基本状态分析</w:t>
      </w:r>
      <w:bookmarkEnd w:id="75"/>
      <w:bookmarkEnd w:id="76"/>
    </w:p>
    <w:p w14:paraId="02715CB8">
      <w:pPr>
        <w:pStyle w:val="3"/>
        <w:rPr>
          <w:rFonts w:asciiTheme="majorEastAsia" w:hAnsiTheme="majorEastAsia" w:eastAsiaTheme="majorEastAsia"/>
          <w:b w:val="0"/>
          <w:kern w:val="0"/>
          <w:sz w:val="28"/>
          <w:szCs w:val="28"/>
        </w:rPr>
      </w:pPr>
      <w:r>
        <w:rPr>
          <w:rFonts w:hint="eastAsia" w:asciiTheme="majorEastAsia" w:hAnsiTheme="majorEastAsia" w:eastAsiaTheme="majorEastAsia"/>
          <w:b w:val="0"/>
          <w:kern w:val="0"/>
          <w:sz w:val="28"/>
          <w:szCs w:val="28"/>
        </w:rPr>
        <w:t>（一）领导干部及督导听课总体情况</w:t>
      </w:r>
    </w:p>
    <w:p w14:paraId="58DE1252">
      <w:pPr>
        <w:widowControl/>
        <w:adjustRightInd w:val="0"/>
        <w:snapToGrid w:val="0"/>
        <w:spacing w:line="4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加强各级领导干部及督导专家对本科生课堂进行听课制度。领导干部深入基层，及时了解、掌握教风和学风情况，发现问题，提出改善措施。本科课堂教学总体情况较好，全校广大教师，充分认识到思想政治教育的重要性，认真思考如何贯彻落实思想政治教育进课堂、如何与专业教育相结合、同向同行。</w:t>
      </w:r>
      <w:r>
        <w:rPr>
          <w:rFonts w:hint="eastAsia" w:cs="仿宋" w:asciiTheme="minorEastAsia" w:hAnsiTheme="minorEastAsia" w:eastAsiaTheme="minorEastAsia"/>
          <w:bCs/>
          <w:sz w:val="24"/>
          <w:szCs w:val="24"/>
        </w:rPr>
        <w:t>2020-2021学年累计听课925人次，其中领导干部听课405人次，校督导听课520人次。</w:t>
      </w:r>
    </w:p>
    <w:p w14:paraId="49D109A4">
      <w:pPr>
        <w:pStyle w:val="3"/>
        <w:spacing w:line="240" w:lineRule="auto"/>
        <w:rPr>
          <w:rFonts w:asciiTheme="majorEastAsia" w:hAnsiTheme="majorEastAsia" w:eastAsiaTheme="majorEastAsia"/>
          <w:b w:val="0"/>
          <w:kern w:val="0"/>
          <w:sz w:val="28"/>
          <w:szCs w:val="28"/>
        </w:rPr>
      </w:pPr>
      <w:r>
        <w:rPr>
          <w:rFonts w:hint="eastAsia" w:asciiTheme="majorEastAsia" w:hAnsiTheme="majorEastAsia" w:eastAsiaTheme="majorEastAsia"/>
          <w:b w:val="0"/>
          <w:kern w:val="0"/>
          <w:sz w:val="28"/>
          <w:szCs w:val="28"/>
        </w:rPr>
        <w:t>（二）教学检查情况</w:t>
      </w:r>
    </w:p>
    <w:p w14:paraId="745575BB">
      <w:pPr>
        <w:widowControl/>
        <w:adjustRightInd w:val="0"/>
        <w:snapToGrid w:val="0"/>
        <w:spacing w:line="400" w:lineRule="exact"/>
        <w:ind w:firstLine="480" w:firstLineChars="200"/>
        <w:rPr>
          <w:rFonts w:cs="宋体" w:asciiTheme="minorEastAsia" w:hAnsiTheme="minorEastAsia" w:eastAsiaTheme="minorEastAsia"/>
          <w:sz w:val="24"/>
          <w:szCs w:val="24"/>
        </w:rPr>
      </w:pPr>
      <w:r>
        <w:rPr>
          <w:rFonts w:hint="eastAsia" w:ascii="黑体" w:hAnsi="黑体" w:eastAsia="黑体" w:cs="宋体"/>
          <w:sz w:val="24"/>
          <w:szCs w:val="24"/>
        </w:rPr>
        <w:t>1.进一步创新工作思路，规范教学行为和教学过程档案材料</w:t>
      </w:r>
      <w:r>
        <w:rPr>
          <w:rFonts w:hint="eastAsia" w:ascii="宋体" w:hAnsi="宋体" w:cs="宋体"/>
          <w:sz w:val="24"/>
          <w:szCs w:val="24"/>
        </w:rPr>
        <w:t>。各教学单位围绕教学质量提升，对课堂教学、课程教案、试卷评阅、成绩管理、毕业设计材料进行了严格的审查，并督促任课教师及时改进，教风和学风逐步向好。期初对所有课堂进行检查，教师按时上课，未出现迟到、早退现象；期中教学检查有计划，有步骤，工作思路有创新性；期末考试巡视考场，监考人员提前到场准备，认真</w:t>
      </w:r>
      <w:r>
        <w:rPr>
          <w:rFonts w:hint="eastAsia" w:cs="宋体" w:asciiTheme="minorEastAsia" w:hAnsiTheme="minorEastAsia" w:eastAsiaTheme="minorEastAsia"/>
          <w:sz w:val="24"/>
          <w:szCs w:val="24"/>
        </w:rPr>
        <w:t>负责，考场秩序较好。</w:t>
      </w:r>
      <w:r>
        <w:rPr>
          <w:rFonts w:hint="eastAsia" w:cs="仿宋" w:asciiTheme="minorEastAsia" w:hAnsiTheme="minorEastAsia" w:eastAsiaTheme="minorEastAsia"/>
          <w:b/>
          <w:bCs/>
          <w:sz w:val="24"/>
          <w:szCs w:val="24"/>
        </w:rPr>
        <w:t>组织督导专家开展期中教学检查和期末考试巡视。</w:t>
      </w:r>
      <w:r>
        <w:rPr>
          <w:rFonts w:hint="eastAsia" w:cs="仿宋" w:asciiTheme="minorEastAsia" w:hAnsiTheme="minorEastAsia" w:eastAsiaTheme="minorEastAsia"/>
          <w:bCs/>
          <w:sz w:val="24"/>
          <w:szCs w:val="24"/>
        </w:rPr>
        <w:t>共抽查试卷和教学文档8300余份，累计收到期中教学检查总结11份；收到期末考试巡视表60余份。</w:t>
      </w:r>
    </w:p>
    <w:p w14:paraId="0D029AD4">
      <w:pPr>
        <w:spacing w:line="400" w:lineRule="exact"/>
        <w:ind w:firstLine="480" w:firstLineChars="200"/>
        <w:rPr>
          <w:rFonts w:eastAsia="黑体"/>
          <w:sz w:val="28"/>
          <w:szCs w:val="28"/>
        </w:rPr>
      </w:pPr>
      <w:r>
        <w:rPr>
          <w:rFonts w:hint="eastAsia" w:ascii="黑体" w:hAnsi="黑体" w:eastAsia="黑体"/>
          <w:sz w:val="24"/>
          <w:szCs w:val="24"/>
        </w:rPr>
        <w:t>2. 做好疫情期间网络教学工作和质量监控工作。</w:t>
      </w:r>
      <w:r>
        <w:rPr>
          <w:rFonts w:hint="eastAsia" w:asciiTheme="minorEastAsia" w:hAnsiTheme="minorEastAsia" w:eastAsiaTheme="minorEastAsia"/>
          <w:sz w:val="24"/>
          <w:szCs w:val="24"/>
        </w:rPr>
        <w:t>及时出台并严格执行《延期开学本科教学工作方案》，确保疫情期间的本科教学工作平稳有序开展。建立“印苑e学堂”网络教学管理平台和“移动评教”系统，师生采用管理平台和系统中“走班听课”“听课任务”等功能模块进行交叉听课，在线填写评价意见，后台可以实时接收数据并进行统计分析，将评价结果实时反馈至被评教师所在教学单位，各院（部）教学质量监控责任人可实时掌握课堂教学动态，并对课堂教学质量不过关的教师进行及时帮扶。疫情期间，共收到查课反馈3300余人次，累计抽查课堂总数15385堂次。通过对每周评课数据的整理分析，形成教学简报17份，向教学单位实时反馈，及时整改，实现学校“停课不停学，停课不停教”的同时，保障网络教学质量。建立学生教学信息员沟通微信群，组织对期初开设的548 门次本科课程进行课堂质量评价，采集162名学生教学信息员有效评价1107条，评价结果表明，所有教师均能按时进行网络授课，90%以上的教师采用直播或视频授课，网络课堂互动满意度为80.21%，网络课堂质量满意度达93.26%。</w:t>
      </w:r>
    </w:p>
    <w:p w14:paraId="71C70960">
      <w:pPr>
        <w:pStyle w:val="3"/>
        <w:spacing w:line="240" w:lineRule="auto"/>
        <w:rPr>
          <w:rFonts w:asciiTheme="majorEastAsia" w:hAnsiTheme="majorEastAsia" w:eastAsiaTheme="majorEastAsia"/>
          <w:b w:val="0"/>
          <w:kern w:val="0"/>
          <w:sz w:val="28"/>
          <w:szCs w:val="28"/>
        </w:rPr>
      </w:pPr>
      <w:r>
        <w:rPr>
          <w:rFonts w:hint="eastAsia" w:asciiTheme="majorEastAsia" w:hAnsiTheme="majorEastAsia" w:eastAsiaTheme="majorEastAsia"/>
          <w:b w:val="0"/>
          <w:kern w:val="0"/>
          <w:sz w:val="28"/>
          <w:szCs w:val="28"/>
        </w:rPr>
        <w:t>（三）学生评教情况</w:t>
      </w:r>
    </w:p>
    <w:p w14:paraId="49DEA2F3">
      <w:pPr>
        <w:widowControl/>
        <w:adjustRightInd w:val="0"/>
        <w:snapToGrid w:val="0"/>
        <w:spacing w:line="400" w:lineRule="exact"/>
        <w:ind w:firstLine="480" w:firstLineChars="200"/>
        <w:rPr>
          <w:rFonts w:cs="宋体" w:asciiTheme="minorEastAsia" w:hAnsiTheme="minorEastAsia" w:eastAsiaTheme="minorEastAsia"/>
          <w:sz w:val="24"/>
          <w:szCs w:val="24"/>
        </w:rPr>
      </w:pPr>
      <w:r>
        <w:rPr>
          <w:rFonts w:hint="eastAsia" w:ascii="宋体" w:hAnsi="宋体" w:cs="宋体"/>
          <w:sz w:val="24"/>
          <w:szCs w:val="24"/>
        </w:rPr>
        <w:t>坚持对学校开设的本科课程（体育课、理论课、艺术课和实践课）进行学生评教，采用学生网上填写调查问卷的方式收集数据，每学期，学生评教覆盖面为</w:t>
      </w:r>
      <w:r>
        <w:rPr>
          <w:rFonts w:hint="eastAsia" w:cs="宋体" w:asciiTheme="minorEastAsia" w:hAnsiTheme="minorEastAsia" w:eastAsiaTheme="minorEastAsia"/>
          <w:sz w:val="24"/>
          <w:szCs w:val="24"/>
        </w:rPr>
        <w:t>100%，其中评价结果为良好以上的占100%。每学期初，组织督导专家对上学期学生评教成绩后10%的教师进行听课复评，发现问题及时组织帮扶，提升课程教学质量。</w:t>
      </w:r>
    </w:p>
    <w:p w14:paraId="6D8DC129">
      <w:pPr>
        <w:spacing w:line="400" w:lineRule="exact"/>
        <w:ind w:firstLine="480" w:firstLineChars="200"/>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组织学生教学信息员评教和教学质量问卷调查</w:t>
      </w:r>
      <w:r>
        <w:rPr>
          <w:rFonts w:hint="eastAsia" w:cs="仿宋" w:asciiTheme="minorEastAsia" w:hAnsiTheme="minorEastAsia" w:eastAsiaTheme="minorEastAsia"/>
          <w:b/>
          <w:bCs/>
          <w:sz w:val="24"/>
          <w:szCs w:val="24"/>
        </w:rPr>
        <w:t>。</w:t>
      </w:r>
      <w:r>
        <w:rPr>
          <w:rFonts w:hint="eastAsia" w:cs="仿宋" w:asciiTheme="minorEastAsia" w:hAnsiTheme="minorEastAsia" w:eastAsiaTheme="minorEastAsia"/>
          <w:bCs/>
          <w:sz w:val="24"/>
          <w:szCs w:val="24"/>
        </w:rPr>
        <w:t>2020-2021春季学期收到教学信息员评价数据339条，其中90分（含）以上292条，占比超过86%，80分以下13 条，占比不到4%。统计全校学生课堂质量调查问卷1797份，在课堂教学满意度总体评价中，非常满意的占比26.5%，满意的占比48.4%，一般的为21.9%，不太满意的为3.1%。</w:t>
      </w:r>
    </w:p>
    <w:p w14:paraId="4C046F30">
      <w:pPr>
        <w:pStyle w:val="3"/>
        <w:spacing w:line="240" w:lineRule="auto"/>
        <w:rPr>
          <w:rFonts w:asciiTheme="majorEastAsia" w:hAnsiTheme="majorEastAsia" w:eastAsiaTheme="majorEastAsia"/>
          <w:b w:val="0"/>
          <w:kern w:val="0"/>
          <w:sz w:val="28"/>
          <w:szCs w:val="28"/>
        </w:rPr>
      </w:pPr>
      <w:r>
        <w:rPr>
          <w:rFonts w:hint="eastAsia" w:asciiTheme="majorEastAsia" w:hAnsiTheme="majorEastAsia" w:eastAsiaTheme="majorEastAsia"/>
          <w:b w:val="0"/>
          <w:kern w:val="0"/>
          <w:sz w:val="28"/>
          <w:szCs w:val="28"/>
        </w:rPr>
        <w:t>（四）专业认证试点</w:t>
      </w:r>
    </w:p>
    <w:p w14:paraId="2D750656">
      <w:pPr>
        <w:adjustRightInd w:val="0"/>
        <w:snapToGrid w:val="0"/>
        <w:spacing w:line="400" w:lineRule="exact"/>
        <w:ind w:firstLine="480" w:firstLineChars="200"/>
        <w:jc w:val="left"/>
        <w:rPr>
          <w:rFonts w:ascii="宋体" w:hAnsi="宋体" w:cs="宋体"/>
          <w:sz w:val="24"/>
          <w:szCs w:val="24"/>
        </w:rPr>
      </w:pPr>
      <w:r>
        <w:rPr>
          <w:rFonts w:hint="eastAsia" w:cs="宋体" w:asciiTheme="minorEastAsia" w:hAnsiTheme="minorEastAsia" w:eastAsiaTheme="minorEastAsia"/>
          <w:sz w:val="24"/>
          <w:szCs w:val="24"/>
        </w:rPr>
        <w:t>工程教育专业认证是人才培养模式改革、深化专业内涵建设的重要抓手，是专业建设的核心工作。学校对专业认证工作高度重视，要求相关专业对照专业认证标准，对标对表，查找问题和不足，做好各项基础建设工作。制定了《北京印刷学院工程教育专业认证工作实施方案》，遴选国家级一流专业建设点印刷工程专业和北京市一流专业建设点机械工程专业作为首批校级工程教育专业认证试点。同时在专业建设中坚持工程教育专业认证标准，持续改进人才培养各环节，提升人才培养质量。</w:t>
      </w:r>
      <w:r>
        <w:rPr>
          <w:rFonts w:hint="eastAsia" w:asciiTheme="minorEastAsia" w:hAnsiTheme="minorEastAsia" w:eastAsiaTheme="minorEastAsia"/>
          <w:bCs/>
          <w:sz w:val="24"/>
          <w:szCs w:val="24"/>
        </w:rPr>
        <w:t>确定印刷工程、机械工程、计算机科学与技术等3个专业为首批校级工程教育专业认证试点专业，统筹推进，重点突破。</w:t>
      </w:r>
    </w:p>
    <w:p w14:paraId="67D1A751">
      <w:pPr>
        <w:spacing w:line="400" w:lineRule="exact"/>
        <w:ind w:firstLine="480" w:firstLineChars="200"/>
        <w:jc w:val="left"/>
        <w:rPr>
          <w:rFonts w:cs="宋体" w:asciiTheme="minorEastAsia" w:hAnsiTheme="minorEastAsia" w:eastAsiaTheme="minorEastAsia"/>
          <w:color w:val="333333"/>
          <w:kern w:val="0"/>
          <w:sz w:val="24"/>
          <w:szCs w:val="24"/>
        </w:rPr>
      </w:pPr>
      <w:r>
        <w:rPr>
          <w:rFonts w:hint="eastAsia" w:cs="宋体" w:asciiTheme="minorEastAsia" w:hAnsiTheme="minorEastAsia" w:eastAsiaTheme="minorEastAsia"/>
          <w:color w:val="333333"/>
          <w:kern w:val="0"/>
          <w:sz w:val="24"/>
          <w:szCs w:val="24"/>
        </w:rPr>
        <w:t>以工程教育专业认证为标准，推动专业建设，提高人才培养质量。各学院在认真学习和研讨工程专业认证标准的基础上，准备专业认证自评报告，准备支撑材料，完善专业培养目标和毕业要求，完善专业培养方案和课程体系。专业建设中坚持工程专业认证标准，持续改进人才培养各环节，提升人才培养质量。</w:t>
      </w:r>
    </w:p>
    <w:p w14:paraId="2CAAEB60">
      <w:pPr>
        <w:rPr>
          <w:rFonts w:ascii="仿宋" w:hAnsi="仿宋" w:eastAsia="仿宋" w:cs="仿宋"/>
          <w:bCs/>
          <w:sz w:val="28"/>
          <w:szCs w:val="28"/>
        </w:rPr>
      </w:pPr>
    </w:p>
    <w:p w14:paraId="789685E7">
      <w:pPr>
        <w:rPr>
          <w:rFonts w:ascii="仿宋" w:hAnsi="仿宋" w:eastAsia="仿宋" w:cs="仿宋"/>
          <w:bCs/>
          <w:sz w:val="28"/>
          <w:szCs w:val="28"/>
        </w:rPr>
      </w:pPr>
    </w:p>
    <w:p w14:paraId="2C49AF51">
      <w:pPr>
        <w:pStyle w:val="22"/>
        <w:rPr>
          <w:rFonts w:asciiTheme="majorEastAsia" w:hAnsiTheme="majorEastAsia" w:eastAsiaTheme="majorEastAsia"/>
          <w:sz w:val="36"/>
          <w:szCs w:val="36"/>
        </w:rPr>
      </w:pPr>
      <w:bookmarkStart w:id="77" w:name="_Toc6149"/>
      <w:bookmarkStart w:id="78" w:name="_Toc87885859"/>
      <w:r>
        <w:rPr>
          <w:rFonts w:hint="eastAsia" w:asciiTheme="majorEastAsia" w:hAnsiTheme="majorEastAsia" w:eastAsiaTheme="majorEastAsia"/>
          <w:sz w:val="36"/>
          <w:szCs w:val="36"/>
        </w:rPr>
        <w:t>第六章</w:t>
      </w:r>
      <w:bookmarkEnd w:id="73"/>
      <w:bookmarkEnd w:id="74"/>
      <w:bookmarkStart w:id="79" w:name="_Toc386471769"/>
      <w:r>
        <w:rPr>
          <w:rFonts w:hint="eastAsia" w:asciiTheme="majorEastAsia" w:hAnsiTheme="majorEastAsia" w:eastAsiaTheme="majorEastAsia"/>
          <w:sz w:val="36"/>
          <w:szCs w:val="36"/>
        </w:rPr>
        <w:t xml:space="preserve">  学生学习效果</w:t>
      </w:r>
      <w:bookmarkEnd w:id="77"/>
      <w:bookmarkEnd w:id="78"/>
    </w:p>
    <w:bookmarkEnd w:id="79"/>
    <w:p w14:paraId="329F3A82">
      <w:pPr>
        <w:pStyle w:val="2"/>
        <w:spacing w:line="240" w:lineRule="auto"/>
        <w:ind w:firstLine="150" w:firstLineChars="50"/>
        <w:rPr>
          <w:rFonts w:asciiTheme="majorEastAsia" w:hAnsiTheme="majorEastAsia" w:eastAsiaTheme="majorEastAsia"/>
          <w:b w:val="0"/>
          <w:sz w:val="30"/>
          <w:szCs w:val="30"/>
        </w:rPr>
      </w:pPr>
      <w:bookmarkStart w:id="80" w:name="_Toc2043"/>
      <w:bookmarkStart w:id="81" w:name="_Toc87885860"/>
      <w:bookmarkStart w:id="82" w:name="_Toc386471773"/>
      <w:r>
        <w:rPr>
          <w:rFonts w:hint="eastAsia" w:asciiTheme="majorEastAsia" w:hAnsiTheme="majorEastAsia" w:eastAsiaTheme="majorEastAsia"/>
          <w:b w:val="0"/>
          <w:sz w:val="30"/>
          <w:szCs w:val="30"/>
        </w:rPr>
        <w:t>一、学生学习满意度</w:t>
      </w:r>
      <w:bookmarkEnd w:id="80"/>
      <w:bookmarkEnd w:id="81"/>
    </w:p>
    <w:p w14:paraId="1BEA70AA">
      <w:pPr>
        <w:spacing w:line="400" w:lineRule="exact"/>
        <w:ind w:firstLine="601"/>
        <w:rPr>
          <w:rFonts w:ascii="宋体" w:hAnsi="宋体" w:cs="宋体"/>
          <w:sz w:val="24"/>
        </w:rPr>
      </w:pPr>
      <w:r>
        <w:rPr>
          <w:rFonts w:hint="eastAsia" w:ascii="宋体" w:hAnsi="宋体" w:cs="宋体"/>
          <w:sz w:val="24"/>
        </w:rPr>
        <w:t>北京印刷学院委托第三方专业机构麦可思实施学生成长评价项目。本项目基于2020-2021学年大一至大四学生数据，了解本学年学生的学习效果。共回收问卷5137份，样本比例为81.2%，覆盖了全校各专业在校生。</w:t>
      </w:r>
    </w:p>
    <w:p w14:paraId="1A54F297">
      <w:pPr>
        <w:pStyle w:val="3"/>
        <w:spacing w:line="240" w:lineRule="auto"/>
        <w:rPr>
          <w:rFonts w:asciiTheme="majorEastAsia" w:hAnsiTheme="majorEastAsia" w:eastAsiaTheme="majorEastAsia"/>
          <w:b w:val="0"/>
          <w:sz w:val="28"/>
          <w:szCs w:val="28"/>
        </w:rPr>
      </w:pPr>
      <w:r>
        <w:rPr>
          <w:rFonts w:hint="eastAsia" w:asciiTheme="majorEastAsia" w:hAnsiTheme="majorEastAsia" w:eastAsiaTheme="majorEastAsia"/>
          <w:b w:val="0"/>
          <w:sz w:val="28"/>
          <w:szCs w:val="28"/>
        </w:rPr>
        <w:t>（一）学生总体通用能力提升明显，整体培养效果好，育人成效明显</w:t>
      </w:r>
    </w:p>
    <w:p w14:paraId="4118F0D9">
      <w:pPr>
        <w:spacing w:line="400" w:lineRule="exact"/>
        <w:ind w:firstLine="480" w:firstLineChars="200"/>
        <w:rPr>
          <w:rFonts w:ascii="宋体" w:hAnsi="宋体" w:cs="宋体"/>
          <w:sz w:val="24"/>
        </w:rPr>
      </w:pPr>
      <w:r>
        <w:rPr>
          <w:rFonts w:hint="eastAsia" w:ascii="宋体" w:hAnsi="宋体" w:cs="宋体"/>
          <w:sz w:val="24"/>
        </w:rPr>
        <w:t>四个年级学生总体通用能力提升明显的比例分别为90%、93%、94%、94%，均与同类院校持平。在各项通用能力上提升明显比例较高的是“信息的搜索与处理”、“团队合作”、“自我认知”、“环境适应”（均为94%）能力，提升明显比例相对较低的是“组织领导”（90%）、“自主学习”（91%）能力。组织领导能力、自主学习能力作为促进学生中长期职业发展的重要能力，学校应到在教育教学环节中有意识地进行培养。</w:t>
      </w:r>
    </w:p>
    <w:p w14:paraId="0019102F">
      <w:pPr>
        <w:pStyle w:val="3"/>
        <w:spacing w:line="240" w:lineRule="auto"/>
        <w:rPr>
          <w:rFonts w:asciiTheme="majorEastAsia" w:hAnsiTheme="majorEastAsia" w:eastAsiaTheme="majorEastAsia"/>
          <w:b w:val="0"/>
          <w:sz w:val="28"/>
          <w:szCs w:val="28"/>
        </w:rPr>
      </w:pPr>
      <w:r>
        <w:rPr>
          <w:rFonts w:hint="eastAsia" w:asciiTheme="majorEastAsia" w:hAnsiTheme="majorEastAsia" w:eastAsiaTheme="majorEastAsia"/>
          <w:b w:val="0"/>
          <w:sz w:val="28"/>
          <w:szCs w:val="28"/>
        </w:rPr>
        <w:t>（二）学生学习意愿强，有充足的学习兴趣</w:t>
      </w:r>
    </w:p>
    <w:p w14:paraId="3F39B9B0">
      <w:pPr>
        <w:spacing w:line="400" w:lineRule="exact"/>
        <w:ind w:firstLine="480" w:firstLineChars="200"/>
        <w:rPr>
          <w:rFonts w:ascii="宋体" w:hAnsi="宋体" w:cs="宋体"/>
          <w:sz w:val="24"/>
        </w:rPr>
      </w:pPr>
      <w:r>
        <w:rPr>
          <w:rFonts w:hint="eastAsia" w:ascii="宋体" w:hAnsi="宋体" w:cs="宋体"/>
          <w:sz w:val="24"/>
        </w:rPr>
        <w:t>各年级多数学生在校期间学习意愿整体较好（大一至大三分别为75%、83%、85%），随着年级的递增学生的学习意愿增强。具体来看，分别有90%、87%的学生认为能够从学习中获得强烈的满足感、具有充足的学习兴趣，而认为经常有很多问题想要向老师提问的比例（66%）相对较低，但仍高于同类院校（63%）。</w:t>
      </w:r>
    </w:p>
    <w:p w14:paraId="3BB22839">
      <w:pPr>
        <w:pStyle w:val="3"/>
        <w:spacing w:line="240" w:lineRule="auto"/>
        <w:rPr>
          <w:rFonts w:asciiTheme="majorEastAsia" w:hAnsiTheme="majorEastAsia" w:eastAsiaTheme="majorEastAsia"/>
          <w:b w:val="0"/>
          <w:sz w:val="28"/>
          <w:szCs w:val="28"/>
        </w:rPr>
      </w:pPr>
      <w:r>
        <w:rPr>
          <w:rFonts w:hint="eastAsia" w:asciiTheme="majorEastAsia" w:hAnsiTheme="majorEastAsia" w:eastAsiaTheme="majorEastAsia"/>
          <w:b w:val="0"/>
          <w:sz w:val="28"/>
          <w:szCs w:val="28"/>
        </w:rPr>
        <w:t>（三）学生总体课堂学习积极性强，课堂教学效果较好</w:t>
      </w:r>
    </w:p>
    <w:p w14:paraId="63116B34">
      <w:pPr>
        <w:spacing w:line="400" w:lineRule="exact"/>
        <w:ind w:firstLine="480" w:firstLineChars="200"/>
        <w:rPr>
          <w:rFonts w:ascii="宋体" w:hAnsi="宋体" w:cs="宋体"/>
          <w:sz w:val="24"/>
        </w:rPr>
      </w:pPr>
      <w:r>
        <w:rPr>
          <w:rFonts w:hint="eastAsia" w:ascii="宋体" w:hAnsi="宋体" w:cs="宋体"/>
          <w:sz w:val="24"/>
        </w:rPr>
        <w:t>大一至大三学生在校期间课堂学习的积极性分别为66%、77%、84%，大二、大三年级的课堂学习积极性更强，表明本校课堂教学效果好，学生能较好第进入课堂学习状态，而大一学生的课堂学习积极性需给予重点关注。具体来看，有87%的学生能够专心上课，有64%的学生能够在课堂中主动提问或参与讨论。</w:t>
      </w:r>
    </w:p>
    <w:p w14:paraId="64AB1EE5">
      <w:pPr>
        <w:pStyle w:val="3"/>
        <w:spacing w:line="240" w:lineRule="auto"/>
        <w:rPr>
          <w:rFonts w:asciiTheme="majorEastAsia" w:hAnsiTheme="majorEastAsia" w:eastAsiaTheme="majorEastAsia"/>
          <w:b w:val="0"/>
          <w:sz w:val="28"/>
          <w:szCs w:val="28"/>
        </w:rPr>
      </w:pPr>
      <w:r>
        <w:rPr>
          <w:rFonts w:hint="eastAsia" w:asciiTheme="majorEastAsia" w:hAnsiTheme="majorEastAsia" w:eastAsiaTheme="majorEastAsia"/>
          <w:b w:val="0"/>
          <w:sz w:val="28"/>
          <w:szCs w:val="28"/>
        </w:rPr>
        <w:t>（四）学生参加各类学术活动比例较高，课后学校选择较多</w:t>
      </w:r>
    </w:p>
    <w:p w14:paraId="1185E2F8">
      <w:pPr>
        <w:spacing w:line="400" w:lineRule="exact"/>
        <w:ind w:firstLine="480" w:firstLineChars="200"/>
        <w:rPr>
          <w:rFonts w:ascii="宋体" w:hAnsi="宋体" w:cs="宋体"/>
          <w:sz w:val="24"/>
        </w:rPr>
      </w:pPr>
      <w:r>
        <w:rPr>
          <w:rFonts w:hint="eastAsia" w:ascii="宋体" w:hAnsi="宋体" w:cs="宋体"/>
          <w:sz w:val="24"/>
        </w:rPr>
        <w:t>大三有86%的学生参与过学术活动，主要表现在参与学术讲座（69%），学术讲座能够把学术思维有效地融入教学过程中，更好地让学生了解并接受学科领域最前沿动态。此外，还有部分学生参与过学术科技竞赛（32%）、学生科研立项（29%）、老师主导的科研项目（28%）等学术活动。</w:t>
      </w:r>
    </w:p>
    <w:p w14:paraId="0BD3E384">
      <w:pPr>
        <w:pStyle w:val="3"/>
        <w:spacing w:line="415" w:lineRule="auto"/>
        <w:rPr>
          <w:rFonts w:asciiTheme="majorEastAsia" w:hAnsiTheme="majorEastAsia" w:eastAsiaTheme="majorEastAsia"/>
          <w:b w:val="0"/>
          <w:sz w:val="28"/>
          <w:szCs w:val="28"/>
        </w:rPr>
      </w:pPr>
      <w:r>
        <w:rPr>
          <w:rFonts w:hint="eastAsia" w:asciiTheme="majorEastAsia" w:hAnsiTheme="majorEastAsia" w:eastAsiaTheme="majorEastAsia"/>
          <w:b w:val="0"/>
          <w:sz w:val="28"/>
          <w:szCs w:val="28"/>
        </w:rPr>
        <w:t>（五）学生专业认同度较高，不同专业有差异</w:t>
      </w:r>
    </w:p>
    <w:p w14:paraId="7DEEF8EC">
      <w:pPr>
        <w:spacing w:line="400" w:lineRule="exact"/>
        <w:ind w:firstLine="480" w:firstLineChars="200"/>
        <w:rPr>
          <w:rFonts w:ascii="宋体" w:hAnsi="宋体" w:cs="宋体"/>
          <w:sz w:val="24"/>
        </w:rPr>
      </w:pPr>
      <w:r>
        <w:rPr>
          <w:rFonts w:hint="eastAsia" w:ascii="宋体" w:hAnsi="宋体" w:cs="宋体"/>
          <w:sz w:val="24"/>
        </w:rPr>
        <w:t>大一至大四学生的总体专业认同度（分别为3.02分、3.03分、3.15分、3.11分）均高于同类院校（分别为2.98分、2.94分、2.96分、3.06分），本校学生对所学专业的认同度较高。其中，专业认同度较高的学院是设计艺术学院、新媒体学院（均为3.21分），专业认同度较低的学院是机电工程学院（2.80分）、印刷与包装工程学院（2.91分），学院在后续培养过程中需要从学生大一入学起就持续关注学生对所学专业及其相关领域的认同和了解情况。</w:t>
      </w:r>
    </w:p>
    <w:p w14:paraId="4B2A6DC8">
      <w:pPr>
        <w:pStyle w:val="3"/>
        <w:spacing w:line="240" w:lineRule="auto"/>
        <w:rPr>
          <w:rFonts w:asciiTheme="majorEastAsia" w:hAnsiTheme="majorEastAsia" w:eastAsiaTheme="majorEastAsia"/>
          <w:b w:val="0"/>
          <w:sz w:val="28"/>
          <w:szCs w:val="28"/>
        </w:rPr>
      </w:pPr>
      <w:r>
        <w:rPr>
          <w:rFonts w:hint="eastAsia" w:asciiTheme="majorEastAsia" w:hAnsiTheme="majorEastAsia" w:eastAsiaTheme="majorEastAsia"/>
          <w:b w:val="0"/>
          <w:sz w:val="28"/>
          <w:szCs w:val="28"/>
        </w:rPr>
        <w:t>（六）学生对课程教学内容的评价普遍较高，教学效果好</w:t>
      </w:r>
    </w:p>
    <w:p w14:paraId="02C011DA">
      <w:pPr>
        <w:spacing w:line="400" w:lineRule="exact"/>
        <w:ind w:firstLine="480" w:firstLineChars="200"/>
        <w:rPr>
          <w:rFonts w:ascii="宋体" w:hAnsi="宋体" w:cs="宋体"/>
          <w:sz w:val="24"/>
        </w:rPr>
      </w:pPr>
      <w:r>
        <w:rPr>
          <w:rFonts w:hint="eastAsia" w:ascii="宋体" w:hAnsi="宋体" w:cs="宋体"/>
          <w:sz w:val="24"/>
        </w:rPr>
        <w:t>学生对课程教学内容的评价普遍较高，均在90%以上。其中，学生对课程教学内容“重视实践与理论的结合”方面的评价（95%）较高，“注重公共基础知识教育”方面的评价（90%）相对较低。除专业知识以外，公共基础知识可以有效填补知识的空白，增加知识面的宽度和广度，为专业学习提供了新思路，提高学生自身的文化底蕴，丰富了知识储备，扩大了视野。因此老师在授课时需适当地增加对公共基础知识的讲解。</w:t>
      </w:r>
    </w:p>
    <w:p w14:paraId="72E5C1ED">
      <w:pPr>
        <w:pStyle w:val="3"/>
        <w:spacing w:line="240" w:lineRule="auto"/>
        <w:rPr>
          <w:rFonts w:asciiTheme="majorEastAsia" w:hAnsiTheme="majorEastAsia" w:eastAsiaTheme="majorEastAsia"/>
          <w:b w:val="0"/>
          <w:sz w:val="28"/>
          <w:szCs w:val="28"/>
        </w:rPr>
      </w:pPr>
      <w:r>
        <w:rPr>
          <w:rFonts w:hint="eastAsia" w:asciiTheme="majorEastAsia" w:hAnsiTheme="majorEastAsia" w:eastAsiaTheme="majorEastAsia"/>
          <w:b w:val="0"/>
          <w:sz w:val="28"/>
          <w:szCs w:val="28"/>
        </w:rPr>
        <w:t>（七）学生对实习实践的满意度逐年提高，实习实践取得较好成效</w:t>
      </w:r>
    </w:p>
    <w:p w14:paraId="4B88698F">
      <w:pPr>
        <w:spacing w:line="400" w:lineRule="exact"/>
        <w:ind w:firstLine="480" w:firstLineChars="200"/>
        <w:rPr>
          <w:rFonts w:ascii="宋体" w:hAnsi="宋体" w:cs="宋体"/>
          <w:sz w:val="24"/>
        </w:rPr>
      </w:pPr>
      <w:r>
        <w:rPr>
          <w:rFonts w:hint="eastAsia" w:ascii="宋体" w:hAnsi="宋体" w:cs="宋体"/>
          <w:sz w:val="24"/>
        </w:rPr>
        <w:t>大二至大四学生对实习实践的满意度分别为89%、95%，其中大四年级满意度近两年（分别为94%、95%）持续较高。其中对“指导老师的能力和水平”的满意度（92%）最高。学生对实践效果的评价均在95%以上，且相较于同类院校评价较高。</w:t>
      </w:r>
    </w:p>
    <w:p w14:paraId="1C144869">
      <w:pPr>
        <w:pStyle w:val="3"/>
        <w:spacing w:line="240" w:lineRule="auto"/>
        <w:rPr>
          <w:rFonts w:asciiTheme="majorEastAsia" w:hAnsiTheme="majorEastAsia" w:eastAsiaTheme="majorEastAsia"/>
          <w:b w:val="0"/>
          <w:sz w:val="28"/>
          <w:szCs w:val="28"/>
        </w:rPr>
      </w:pPr>
      <w:r>
        <w:rPr>
          <w:rFonts w:hint="eastAsia" w:asciiTheme="majorEastAsia" w:hAnsiTheme="majorEastAsia" w:eastAsiaTheme="majorEastAsia"/>
          <w:b w:val="0"/>
          <w:sz w:val="28"/>
          <w:szCs w:val="28"/>
        </w:rPr>
        <w:t>（八）学生对教学的总体满意度基本与同类院校持平</w:t>
      </w:r>
    </w:p>
    <w:p w14:paraId="13CF9A8D">
      <w:pPr>
        <w:spacing w:line="400" w:lineRule="exact"/>
        <w:ind w:firstLine="480" w:firstLineChars="200"/>
        <w:rPr>
          <w:rFonts w:ascii="宋体" w:hAnsi="宋体" w:cs="宋体"/>
          <w:sz w:val="24"/>
        </w:rPr>
      </w:pPr>
      <w:r>
        <w:rPr>
          <w:rFonts w:hint="eastAsia" w:ascii="宋体" w:hAnsi="宋体" w:cs="宋体"/>
          <w:sz w:val="24"/>
        </w:rPr>
        <w:t>大一至大四学生对教学的满意度分别为92%、91%、93%、96%，其中大三、大四年级学生的教学满意度基本持平于同类院校，需注意的是，大一、大二学生对教学的满意度较上一学年有所下降。</w:t>
      </w:r>
    </w:p>
    <w:p w14:paraId="14B07578">
      <w:pPr>
        <w:pStyle w:val="2"/>
        <w:spacing w:line="240" w:lineRule="auto"/>
        <w:rPr>
          <w:rFonts w:asciiTheme="majorEastAsia" w:hAnsiTheme="majorEastAsia" w:eastAsiaTheme="majorEastAsia"/>
          <w:b w:val="0"/>
          <w:sz w:val="30"/>
          <w:szCs w:val="30"/>
        </w:rPr>
      </w:pPr>
      <w:bookmarkStart w:id="83" w:name="_Toc87885861"/>
      <w:bookmarkStart w:id="84" w:name="_Toc28084"/>
      <w:r>
        <w:rPr>
          <w:rFonts w:hint="eastAsia" w:asciiTheme="majorEastAsia" w:hAnsiTheme="majorEastAsia" w:eastAsiaTheme="majorEastAsia"/>
          <w:b w:val="0"/>
          <w:sz w:val="30"/>
          <w:szCs w:val="30"/>
        </w:rPr>
        <w:t>二、学生学习效果</w:t>
      </w:r>
      <w:bookmarkEnd w:id="83"/>
    </w:p>
    <w:p w14:paraId="7C4992C9">
      <w:pPr>
        <w:pStyle w:val="3"/>
        <w:rPr>
          <w:rFonts w:asciiTheme="majorEastAsia" w:hAnsiTheme="majorEastAsia" w:eastAsiaTheme="majorEastAsia"/>
          <w:b w:val="0"/>
          <w:sz w:val="28"/>
          <w:szCs w:val="28"/>
        </w:rPr>
      </w:pPr>
      <w:r>
        <w:rPr>
          <w:rFonts w:hint="eastAsia" w:asciiTheme="majorEastAsia" w:hAnsiTheme="majorEastAsia" w:eastAsiaTheme="majorEastAsia"/>
          <w:b w:val="0"/>
          <w:sz w:val="28"/>
          <w:szCs w:val="28"/>
        </w:rPr>
        <w:t>（一）学生学习成效</w:t>
      </w:r>
    </w:p>
    <w:p w14:paraId="26B7F235">
      <w:pPr>
        <w:widowControl/>
        <w:adjustRightInd w:val="0"/>
        <w:snapToGrid w:val="0"/>
        <w:spacing w:line="4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学年各年级学生学习效果良好。共获得省部级以上学科竞赛奖项511项，省部级以上艺术和体育类奖项332项，学生发表学术论文10篇，发表各类作品218篇(册),国家英语四级累计通过率为78.52%,国家英语六级累计通过率为45.16%。</w:t>
      </w:r>
    </w:p>
    <w:p w14:paraId="24CB441E">
      <w:pPr>
        <w:widowControl/>
        <w:adjustRightInd w:val="0"/>
        <w:snapToGrid w:val="0"/>
        <w:spacing w:line="4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学生健康状况良好，毕业生体质检测达标率为93.64%。</w:t>
      </w:r>
    </w:p>
    <w:p w14:paraId="3277D07E"/>
    <w:p w14:paraId="73493AFE">
      <w:pPr>
        <w:pStyle w:val="3"/>
        <w:rPr>
          <w:rFonts w:asciiTheme="majorEastAsia" w:hAnsiTheme="majorEastAsia" w:eastAsiaTheme="majorEastAsia"/>
          <w:b w:val="0"/>
          <w:sz w:val="28"/>
          <w:szCs w:val="28"/>
        </w:rPr>
      </w:pPr>
      <w:r>
        <w:rPr>
          <w:rFonts w:hint="eastAsia" w:asciiTheme="majorEastAsia" w:hAnsiTheme="majorEastAsia" w:eastAsiaTheme="majorEastAsia"/>
          <w:b w:val="0"/>
          <w:sz w:val="28"/>
          <w:szCs w:val="28"/>
        </w:rPr>
        <w:t>（二）学生获奖学金情况</w:t>
      </w:r>
      <w:bookmarkEnd w:id="84"/>
    </w:p>
    <w:p w14:paraId="42593D2F">
      <w:pPr>
        <w:widowControl/>
        <w:adjustRightInd w:val="0"/>
        <w:snapToGrid w:val="0"/>
        <w:spacing w:line="360" w:lineRule="auto"/>
        <w:ind w:firstLine="480" w:firstLineChars="200"/>
        <w:rPr>
          <w:rFonts w:ascii="宋体" w:hAnsi="宋体" w:cs="宋体"/>
          <w:sz w:val="24"/>
        </w:rPr>
      </w:pPr>
      <w:r>
        <w:rPr>
          <w:rFonts w:ascii="宋体" w:hAnsi="宋体" w:cs="宋体"/>
          <w:sz w:val="24"/>
        </w:rPr>
        <w:t>20</w:t>
      </w:r>
      <w:r>
        <w:rPr>
          <w:rFonts w:hint="eastAsia" w:ascii="宋体" w:hAnsi="宋体" w:cs="宋体"/>
          <w:sz w:val="24"/>
        </w:rPr>
        <w:t>20-2021学年，学校依据有关文件精神进行了多项奖学金的评选，共1426人次获得各类奖励，总金额550万余元。</w:t>
      </w:r>
    </w:p>
    <w:p w14:paraId="2FF1672E">
      <w:pPr>
        <w:widowControl/>
        <w:adjustRightInd w:val="0"/>
        <w:snapToGrid w:val="0"/>
        <w:spacing w:line="360" w:lineRule="auto"/>
        <w:jc w:val="center"/>
        <w:rPr>
          <w:rFonts w:ascii="楷体_GB2312" w:hAnsi="宋体" w:eastAsia="楷体_GB2312" w:cs="楷体_GB2312"/>
        </w:rPr>
      </w:pPr>
      <w:r>
        <w:rPr>
          <w:rFonts w:hint="eastAsia" w:ascii="楷体_GB2312" w:hAnsi="宋体" w:eastAsia="楷体_GB2312" w:cs="楷体_GB2312"/>
        </w:rPr>
        <w:t>表6</w:t>
      </w:r>
      <w:r>
        <w:rPr>
          <w:rFonts w:ascii="楷体_GB2312" w:hAnsi="宋体" w:eastAsia="楷体_GB2312" w:cs="楷体_GB2312"/>
        </w:rPr>
        <w:t>-1</w:t>
      </w:r>
      <w:r>
        <w:rPr>
          <w:rFonts w:hint="eastAsia" w:ascii="楷体_GB2312" w:hAnsi="宋体" w:eastAsia="楷体_GB2312" w:cs="楷体_GB2312"/>
        </w:rPr>
        <w:t>北京印刷学院</w:t>
      </w:r>
      <w:r>
        <w:rPr>
          <w:rFonts w:ascii="楷体_GB2312" w:hAnsi="宋体" w:eastAsia="楷体_GB2312" w:cs="楷体_GB2312"/>
        </w:rPr>
        <w:t>20</w:t>
      </w:r>
      <w:r>
        <w:rPr>
          <w:rFonts w:hint="eastAsia" w:ascii="楷体_GB2312" w:hAnsi="宋体" w:eastAsia="楷体_GB2312" w:cs="楷体_GB2312"/>
        </w:rPr>
        <w:t>20-20</w:t>
      </w:r>
      <w:r>
        <w:rPr>
          <w:rFonts w:ascii="楷体_GB2312" w:hAnsi="宋体" w:eastAsia="楷体_GB2312" w:cs="楷体_GB2312"/>
        </w:rPr>
        <w:t>2</w:t>
      </w:r>
      <w:r>
        <w:rPr>
          <w:rFonts w:hint="eastAsia" w:ascii="楷体_GB2312" w:hAnsi="宋体" w:eastAsia="楷体_GB2312" w:cs="楷体_GB2312"/>
        </w:rPr>
        <w:t>1学年学生获奖学金情况</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808"/>
        <w:gridCol w:w="1857"/>
        <w:gridCol w:w="1227"/>
      </w:tblGrid>
      <w:tr w14:paraId="0D607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843" w:type="dxa"/>
            <w:tcBorders>
              <w:top w:val="single" w:color="auto" w:sz="4" w:space="0"/>
              <w:left w:val="single" w:color="auto" w:sz="4" w:space="0"/>
              <w:bottom w:val="single" w:color="auto" w:sz="4" w:space="0"/>
              <w:right w:val="single" w:color="auto" w:sz="4" w:space="0"/>
            </w:tcBorders>
            <w:shd w:val="clear" w:color="auto" w:fill="789FCC"/>
            <w:noWrap/>
            <w:vAlign w:val="center"/>
          </w:tcPr>
          <w:p w14:paraId="2715930D">
            <w:pPr>
              <w:adjustRightInd w:val="0"/>
              <w:snapToGrid w:val="0"/>
              <w:spacing w:line="360" w:lineRule="auto"/>
              <w:jc w:val="center"/>
              <w:rPr>
                <w:rFonts w:ascii="宋体"/>
                <w:b/>
                <w:bCs/>
                <w:sz w:val="24"/>
              </w:rPr>
            </w:pPr>
            <w:r>
              <w:rPr>
                <w:rFonts w:hint="eastAsia" w:ascii="宋体" w:hAnsi="宋体" w:cs="微软雅黑"/>
                <w:b/>
                <w:bCs/>
                <w:sz w:val="24"/>
              </w:rPr>
              <w:t>序号</w:t>
            </w:r>
          </w:p>
        </w:tc>
        <w:tc>
          <w:tcPr>
            <w:tcW w:w="2808" w:type="dxa"/>
            <w:tcBorders>
              <w:top w:val="single" w:color="auto" w:sz="4" w:space="0"/>
              <w:left w:val="single" w:color="auto" w:sz="4" w:space="0"/>
              <w:bottom w:val="single" w:color="auto" w:sz="4" w:space="0"/>
              <w:right w:val="single" w:color="auto" w:sz="4" w:space="0"/>
            </w:tcBorders>
            <w:shd w:val="clear" w:color="auto" w:fill="789FCC"/>
            <w:noWrap/>
            <w:vAlign w:val="center"/>
          </w:tcPr>
          <w:p w14:paraId="2139FB29">
            <w:pPr>
              <w:adjustRightInd w:val="0"/>
              <w:snapToGrid w:val="0"/>
              <w:spacing w:line="360" w:lineRule="auto"/>
              <w:jc w:val="center"/>
              <w:rPr>
                <w:rFonts w:ascii="宋体"/>
                <w:b/>
                <w:bCs/>
                <w:sz w:val="24"/>
              </w:rPr>
            </w:pPr>
            <w:r>
              <w:rPr>
                <w:rFonts w:hint="eastAsia" w:ascii="宋体" w:hAnsi="宋体" w:cs="微软雅黑"/>
                <w:b/>
                <w:bCs/>
                <w:sz w:val="24"/>
              </w:rPr>
              <w:t>奖项名称</w:t>
            </w:r>
          </w:p>
        </w:tc>
        <w:tc>
          <w:tcPr>
            <w:tcW w:w="1857" w:type="dxa"/>
            <w:tcBorders>
              <w:top w:val="single" w:color="auto" w:sz="4" w:space="0"/>
              <w:left w:val="single" w:color="auto" w:sz="4" w:space="0"/>
              <w:bottom w:val="single" w:color="auto" w:sz="4" w:space="0"/>
              <w:right w:val="single" w:color="auto" w:sz="4" w:space="0"/>
            </w:tcBorders>
            <w:shd w:val="clear" w:color="auto" w:fill="789FCC"/>
            <w:noWrap/>
            <w:vAlign w:val="center"/>
          </w:tcPr>
          <w:p w14:paraId="5E2E765F">
            <w:pPr>
              <w:adjustRightInd w:val="0"/>
              <w:snapToGrid w:val="0"/>
              <w:spacing w:line="360" w:lineRule="auto"/>
              <w:jc w:val="center"/>
              <w:rPr>
                <w:rFonts w:ascii="宋体"/>
                <w:b/>
                <w:bCs/>
                <w:sz w:val="24"/>
              </w:rPr>
            </w:pPr>
            <w:r>
              <w:rPr>
                <w:rFonts w:hint="eastAsia" w:ascii="宋体" w:hAnsi="宋体" w:cs="微软雅黑"/>
                <w:b/>
                <w:bCs/>
                <w:sz w:val="24"/>
              </w:rPr>
              <w:t>金额（万元）</w:t>
            </w:r>
          </w:p>
        </w:tc>
        <w:tc>
          <w:tcPr>
            <w:tcW w:w="1227" w:type="dxa"/>
            <w:tcBorders>
              <w:top w:val="single" w:color="auto" w:sz="4" w:space="0"/>
              <w:left w:val="single" w:color="auto" w:sz="4" w:space="0"/>
              <w:bottom w:val="single" w:color="auto" w:sz="4" w:space="0"/>
              <w:right w:val="single" w:color="auto" w:sz="4" w:space="0"/>
            </w:tcBorders>
            <w:shd w:val="clear" w:color="auto" w:fill="789FCC"/>
            <w:noWrap/>
            <w:vAlign w:val="center"/>
          </w:tcPr>
          <w:p w14:paraId="30156B0A">
            <w:pPr>
              <w:adjustRightInd w:val="0"/>
              <w:snapToGrid w:val="0"/>
              <w:spacing w:line="360" w:lineRule="auto"/>
              <w:jc w:val="center"/>
              <w:rPr>
                <w:rFonts w:ascii="宋体"/>
                <w:b/>
                <w:bCs/>
                <w:sz w:val="24"/>
              </w:rPr>
            </w:pPr>
            <w:r>
              <w:rPr>
                <w:rFonts w:hint="eastAsia" w:ascii="宋体" w:hAnsi="宋体" w:cs="微软雅黑"/>
                <w:b/>
                <w:bCs/>
                <w:sz w:val="24"/>
              </w:rPr>
              <w:t>人数（人）</w:t>
            </w:r>
          </w:p>
        </w:tc>
      </w:tr>
      <w:tr w14:paraId="47396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3" w:type="dxa"/>
            <w:tcBorders>
              <w:top w:val="single" w:color="auto" w:sz="4" w:space="0"/>
              <w:left w:val="single" w:color="auto" w:sz="4" w:space="0"/>
              <w:bottom w:val="single" w:color="auto" w:sz="4" w:space="0"/>
              <w:right w:val="single" w:color="auto" w:sz="4" w:space="0"/>
            </w:tcBorders>
            <w:shd w:val="clear" w:color="auto" w:fill="789FCC"/>
            <w:noWrap/>
            <w:vAlign w:val="center"/>
          </w:tcPr>
          <w:p w14:paraId="4C12FF59">
            <w:pPr>
              <w:adjustRightInd w:val="0"/>
              <w:snapToGrid w:val="0"/>
              <w:spacing w:line="360" w:lineRule="auto"/>
              <w:jc w:val="center"/>
              <w:rPr>
                <w:rFonts w:ascii="宋体" w:hAnsi="宋体" w:cs="微软雅黑"/>
                <w:b/>
                <w:bCs/>
                <w:sz w:val="24"/>
              </w:rPr>
            </w:pPr>
            <w:r>
              <w:rPr>
                <w:rFonts w:ascii="宋体" w:hAnsi="宋体" w:cs="微软雅黑"/>
                <w:b/>
                <w:bCs/>
                <w:sz w:val="24"/>
              </w:rPr>
              <w:t>1</w:t>
            </w:r>
          </w:p>
        </w:tc>
        <w:tc>
          <w:tcPr>
            <w:tcW w:w="2808" w:type="dxa"/>
            <w:tcBorders>
              <w:top w:val="single" w:color="auto" w:sz="4" w:space="0"/>
              <w:left w:val="single" w:color="auto" w:sz="4" w:space="0"/>
              <w:bottom w:val="single" w:color="auto" w:sz="4" w:space="0"/>
              <w:right w:val="single" w:color="auto" w:sz="4" w:space="0"/>
            </w:tcBorders>
            <w:shd w:val="clear" w:color="auto" w:fill="F3FAFB"/>
            <w:noWrap/>
            <w:vAlign w:val="center"/>
          </w:tcPr>
          <w:p w14:paraId="261B3F22">
            <w:pPr>
              <w:widowControl/>
              <w:spacing w:line="360" w:lineRule="auto"/>
              <w:jc w:val="center"/>
              <w:rPr>
                <w:rFonts w:ascii="宋体" w:hAnsi="宋体" w:cs="宋体"/>
                <w:kern w:val="0"/>
                <w:sz w:val="22"/>
                <w:szCs w:val="22"/>
              </w:rPr>
            </w:pPr>
            <w:r>
              <w:rPr>
                <w:rFonts w:hint="eastAsia" w:ascii="宋体" w:hAnsi="宋体" w:cs="宋体"/>
                <w:kern w:val="0"/>
                <w:sz w:val="22"/>
                <w:szCs w:val="22"/>
              </w:rPr>
              <w:t>政府奖、助学金</w:t>
            </w:r>
          </w:p>
        </w:tc>
        <w:tc>
          <w:tcPr>
            <w:tcW w:w="1857" w:type="dxa"/>
            <w:tcBorders>
              <w:top w:val="single" w:color="auto" w:sz="4" w:space="0"/>
              <w:left w:val="single" w:color="auto" w:sz="4" w:space="0"/>
              <w:bottom w:val="single" w:color="auto" w:sz="4" w:space="0"/>
              <w:right w:val="single" w:color="auto" w:sz="4" w:space="0"/>
            </w:tcBorders>
            <w:shd w:val="clear" w:color="auto" w:fill="F3FAFB"/>
            <w:noWrap/>
            <w:vAlign w:val="center"/>
          </w:tcPr>
          <w:p w14:paraId="36E133AE">
            <w:pPr>
              <w:widowControl/>
              <w:spacing w:line="360" w:lineRule="auto"/>
              <w:jc w:val="center"/>
              <w:rPr>
                <w:rFonts w:ascii="宋体" w:hAnsi="宋体" w:cs="宋体"/>
                <w:kern w:val="0"/>
                <w:sz w:val="22"/>
                <w:szCs w:val="22"/>
              </w:rPr>
            </w:pPr>
            <w:r>
              <w:rPr>
                <w:rFonts w:hint="eastAsia" w:ascii="宋体" w:hAnsi="宋体" w:cs="宋体"/>
                <w:kern w:val="0"/>
                <w:sz w:val="22"/>
                <w:szCs w:val="22"/>
              </w:rPr>
              <w:t>220.80</w:t>
            </w:r>
          </w:p>
        </w:tc>
        <w:tc>
          <w:tcPr>
            <w:tcW w:w="1227" w:type="dxa"/>
            <w:tcBorders>
              <w:top w:val="single" w:color="auto" w:sz="4" w:space="0"/>
              <w:left w:val="single" w:color="auto" w:sz="4" w:space="0"/>
              <w:bottom w:val="single" w:color="auto" w:sz="4" w:space="0"/>
              <w:right w:val="single" w:color="auto" w:sz="4" w:space="0"/>
            </w:tcBorders>
            <w:shd w:val="clear" w:color="auto" w:fill="F3FAFB"/>
            <w:noWrap/>
            <w:vAlign w:val="center"/>
          </w:tcPr>
          <w:p w14:paraId="0E7379E9">
            <w:pPr>
              <w:widowControl/>
              <w:spacing w:line="360" w:lineRule="auto"/>
              <w:jc w:val="center"/>
              <w:rPr>
                <w:rFonts w:ascii="宋体" w:hAnsi="宋体" w:cs="宋体"/>
                <w:kern w:val="0"/>
                <w:sz w:val="22"/>
                <w:szCs w:val="22"/>
              </w:rPr>
            </w:pPr>
            <w:r>
              <w:rPr>
                <w:rFonts w:hint="eastAsia" w:ascii="宋体" w:hAnsi="宋体" w:cs="宋体"/>
                <w:kern w:val="0"/>
                <w:sz w:val="22"/>
                <w:szCs w:val="22"/>
              </w:rPr>
              <w:t>276</w:t>
            </w:r>
          </w:p>
        </w:tc>
      </w:tr>
      <w:tr w14:paraId="0F63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3" w:type="dxa"/>
            <w:tcBorders>
              <w:top w:val="single" w:color="auto" w:sz="4" w:space="0"/>
              <w:left w:val="single" w:color="auto" w:sz="4" w:space="0"/>
              <w:bottom w:val="single" w:color="auto" w:sz="4" w:space="0"/>
              <w:right w:val="single" w:color="auto" w:sz="4" w:space="0"/>
            </w:tcBorders>
            <w:shd w:val="clear" w:color="auto" w:fill="789FCC"/>
            <w:noWrap/>
            <w:vAlign w:val="center"/>
          </w:tcPr>
          <w:p w14:paraId="5676E088">
            <w:pPr>
              <w:adjustRightInd w:val="0"/>
              <w:snapToGrid w:val="0"/>
              <w:spacing w:line="360" w:lineRule="auto"/>
              <w:jc w:val="center"/>
              <w:rPr>
                <w:rFonts w:ascii="宋体" w:cs="微软雅黑"/>
                <w:b/>
                <w:bCs/>
                <w:sz w:val="24"/>
              </w:rPr>
            </w:pPr>
            <w:r>
              <w:rPr>
                <w:rFonts w:ascii="宋体" w:hAnsi="宋体" w:cs="微软雅黑"/>
                <w:b/>
                <w:bCs/>
                <w:sz w:val="24"/>
              </w:rPr>
              <w:t>2</w:t>
            </w:r>
          </w:p>
        </w:tc>
        <w:tc>
          <w:tcPr>
            <w:tcW w:w="2808" w:type="dxa"/>
            <w:tcBorders>
              <w:top w:val="single" w:color="auto" w:sz="4" w:space="0"/>
              <w:left w:val="single" w:color="auto" w:sz="4" w:space="0"/>
              <w:bottom w:val="single" w:color="auto" w:sz="4" w:space="0"/>
              <w:right w:val="single" w:color="auto" w:sz="4" w:space="0"/>
            </w:tcBorders>
            <w:shd w:val="clear" w:color="auto" w:fill="F3FAFB"/>
            <w:noWrap/>
            <w:vAlign w:val="center"/>
          </w:tcPr>
          <w:p w14:paraId="5D7D8CBD">
            <w:pPr>
              <w:widowControl/>
              <w:spacing w:line="360" w:lineRule="auto"/>
              <w:jc w:val="center"/>
              <w:rPr>
                <w:rFonts w:ascii="宋体" w:hAnsi="宋体" w:cs="宋体"/>
                <w:kern w:val="0"/>
                <w:sz w:val="22"/>
                <w:szCs w:val="22"/>
              </w:rPr>
            </w:pPr>
            <w:r>
              <w:rPr>
                <w:rFonts w:hint="eastAsia" w:ascii="宋体" w:hAnsi="宋体" w:cs="宋体"/>
                <w:kern w:val="0"/>
                <w:sz w:val="22"/>
                <w:szCs w:val="22"/>
              </w:rPr>
              <w:t>社会奖、助学金</w:t>
            </w:r>
          </w:p>
        </w:tc>
        <w:tc>
          <w:tcPr>
            <w:tcW w:w="1857" w:type="dxa"/>
            <w:tcBorders>
              <w:top w:val="single" w:color="auto" w:sz="4" w:space="0"/>
              <w:left w:val="single" w:color="auto" w:sz="4" w:space="0"/>
              <w:bottom w:val="single" w:color="auto" w:sz="4" w:space="0"/>
              <w:right w:val="single" w:color="auto" w:sz="4" w:space="0"/>
            </w:tcBorders>
            <w:shd w:val="clear" w:color="auto" w:fill="F3FAFB"/>
            <w:noWrap/>
            <w:vAlign w:val="center"/>
          </w:tcPr>
          <w:p w14:paraId="2DF1272D">
            <w:pPr>
              <w:widowControl/>
              <w:spacing w:line="360" w:lineRule="auto"/>
              <w:jc w:val="center"/>
              <w:rPr>
                <w:rFonts w:ascii="宋体" w:hAnsi="宋体" w:cs="宋体"/>
                <w:kern w:val="0"/>
                <w:sz w:val="22"/>
                <w:szCs w:val="22"/>
              </w:rPr>
            </w:pPr>
            <w:r>
              <w:rPr>
                <w:rFonts w:hint="eastAsia" w:ascii="宋体" w:hAnsi="宋体" w:cs="宋体"/>
                <w:kern w:val="0"/>
                <w:sz w:val="22"/>
                <w:szCs w:val="22"/>
              </w:rPr>
              <w:t>90</w:t>
            </w:r>
          </w:p>
        </w:tc>
        <w:tc>
          <w:tcPr>
            <w:tcW w:w="1227" w:type="dxa"/>
            <w:tcBorders>
              <w:top w:val="single" w:color="auto" w:sz="4" w:space="0"/>
              <w:left w:val="single" w:color="auto" w:sz="4" w:space="0"/>
              <w:bottom w:val="single" w:color="auto" w:sz="4" w:space="0"/>
              <w:right w:val="single" w:color="auto" w:sz="4" w:space="0"/>
            </w:tcBorders>
            <w:shd w:val="clear" w:color="auto" w:fill="F3FAFB"/>
            <w:noWrap/>
            <w:vAlign w:val="center"/>
          </w:tcPr>
          <w:p w14:paraId="5844E7E9">
            <w:pPr>
              <w:widowControl/>
              <w:spacing w:line="360" w:lineRule="auto"/>
              <w:jc w:val="center"/>
              <w:rPr>
                <w:rFonts w:ascii="宋体" w:hAnsi="宋体" w:cs="宋体"/>
                <w:kern w:val="0"/>
                <w:sz w:val="22"/>
                <w:szCs w:val="22"/>
              </w:rPr>
            </w:pPr>
            <w:r>
              <w:rPr>
                <w:rFonts w:hint="eastAsia" w:ascii="宋体" w:hAnsi="宋体" w:cs="宋体"/>
                <w:kern w:val="0"/>
                <w:sz w:val="22"/>
                <w:szCs w:val="22"/>
              </w:rPr>
              <w:t>53</w:t>
            </w:r>
          </w:p>
        </w:tc>
      </w:tr>
      <w:tr w14:paraId="326BA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3" w:type="dxa"/>
            <w:tcBorders>
              <w:top w:val="single" w:color="auto" w:sz="4" w:space="0"/>
              <w:left w:val="single" w:color="auto" w:sz="4" w:space="0"/>
              <w:bottom w:val="single" w:color="auto" w:sz="4" w:space="0"/>
              <w:right w:val="single" w:color="auto" w:sz="4" w:space="0"/>
            </w:tcBorders>
            <w:shd w:val="clear" w:color="auto" w:fill="789FCC"/>
            <w:noWrap/>
            <w:vAlign w:val="center"/>
          </w:tcPr>
          <w:p w14:paraId="23C44760">
            <w:pPr>
              <w:adjustRightInd w:val="0"/>
              <w:snapToGrid w:val="0"/>
              <w:spacing w:line="360" w:lineRule="auto"/>
              <w:jc w:val="center"/>
              <w:rPr>
                <w:rFonts w:ascii="宋体" w:hAnsi="宋体" w:cs="微软雅黑"/>
                <w:b/>
                <w:bCs/>
                <w:sz w:val="24"/>
              </w:rPr>
            </w:pPr>
            <w:r>
              <w:rPr>
                <w:rFonts w:ascii="宋体" w:hAnsi="宋体" w:cs="微软雅黑"/>
                <w:b/>
                <w:bCs/>
                <w:sz w:val="24"/>
              </w:rPr>
              <w:t>3</w:t>
            </w:r>
          </w:p>
        </w:tc>
        <w:tc>
          <w:tcPr>
            <w:tcW w:w="2808" w:type="dxa"/>
            <w:tcBorders>
              <w:top w:val="single" w:color="auto" w:sz="4" w:space="0"/>
              <w:left w:val="single" w:color="auto" w:sz="4" w:space="0"/>
              <w:bottom w:val="single" w:color="auto" w:sz="4" w:space="0"/>
              <w:right w:val="single" w:color="auto" w:sz="4" w:space="0"/>
            </w:tcBorders>
            <w:shd w:val="clear" w:color="auto" w:fill="F3FAFB"/>
            <w:noWrap/>
            <w:vAlign w:val="center"/>
          </w:tcPr>
          <w:p w14:paraId="7ED1269F">
            <w:pPr>
              <w:widowControl/>
              <w:spacing w:line="360" w:lineRule="auto"/>
              <w:jc w:val="center"/>
              <w:rPr>
                <w:rFonts w:ascii="宋体" w:hAnsi="宋体" w:cs="宋体"/>
                <w:kern w:val="0"/>
                <w:sz w:val="22"/>
                <w:szCs w:val="22"/>
              </w:rPr>
            </w:pPr>
            <w:r>
              <w:rPr>
                <w:rFonts w:hint="eastAsia" w:ascii="宋体" w:hAnsi="宋体" w:cs="宋体"/>
                <w:kern w:val="0"/>
                <w:sz w:val="22"/>
                <w:szCs w:val="22"/>
              </w:rPr>
              <w:t>学校奖学金</w:t>
            </w:r>
          </w:p>
        </w:tc>
        <w:tc>
          <w:tcPr>
            <w:tcW w:w="1857" w:type="dxa"/>
            <w:tcBorders>
              <w:top w:val="single" w:color="auto" w:sz="4" w:space="0"/>
              <w:left w:val="single" w:color="auto" w:sz="4" w:space="0"/>
              <w:bottom w:val="single" w:color="auto" w:sz="4" w:space="0"/>
              <w:right w:val="single" w:color="auto" w:sz="4" w:space="0"/>
            </w:tcBorders>
            <w:shd w:val="clear" w:color="auto" w:fill="F3FAFB"/>
            <w:noWrap/>
            <w:vAlign w:val="center"/>
          </w:tcPr>
          <w:p w14:paraId="672022B9">
            <w:pPr>
              <w:widowControl/>
              <w:spacing w:line="360" w:lineRule="auto"/>
              <w:jc w:val="center"/>
              <w:rPr>
                <w:rFonts w:ascii="宋体" w:hAnsi="宋体" w:cs="宋体"/>
                <w:kern w:val="0"/>
                <w:sz w:val="22"/>
                <w:szCs w:val="22"/>
              </w:rPr>
            </w:pPr>
            <w:r>
              <w:rPr>
                <w:rFonts w:hint="eastAsia" w:ascii="宋体" w:hAnsi="宋体" w:cs="宋体"/>
                <w:kern w:val="0"/>
                <w:sz w:val="22"/>
                <w:szCs w:val="22"/>
              </w:rPr>
              <w:t>239.20</w:t>
            </w:r>
          </w:p>
        </w:tc>
        <w:tc>
          <w:tcPr>
            <w:tcW w:w="1227" w:type="dxa"/>
            <w:tcBorders>
              <w:top w:val="single" w:color="auto" w:sz="4" w:space="0"/>
              <w:left w:val="single" w:color="auto" w:sz="4" w:space="0"/>
              <w:bottom w:val="single" w:color="auto" w:sz="4" w:space="0"/>
              <w:right w:val="single" w:color="auto" w:sz="4" w:space="0"/>
            </w:tcBorders>
            <w:shd w:val="clear" w:color="auto" w:fill="F3FAFB"/>
            <w:noWrap/>
            <w:vAlign w:val="center"/>
          </w:tcPr>
          <w:p w14:paraId="44A577DE">
            <w:pPr>
              <w:widowControl/>
              <w:spacing w:line="360" w:lineRule="auto"/>
              <w:jc w:val="center"/>
              <w:rPr>
                <w:rFonts w:ascii="宋体" w:hAnsi="宋体" w:cs="宋体"/>
                <w:kern w:val="0"/>
                <w:sz w:val="22"/>
                <w:szCs w:val="22"/>
              </w:rPr>
            </w:pPr>
            <w:r>
              <w:rPr>
                <w:rFonts w:hint="eastAsia" w:ascii="宋体" w:hAnsi="宋体" w:cs="宋体"/>
                <w:kern w:val="0"/>
                <w:sz w:val="22"/>
                <w:szCs w:val="22"/>
              </w:rPr>
              <w:t>1097</w:t>
            </w:r>
          </w:p>
        </w:tc>
      </w:tr>
      <w:tr w14:paraId="69483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3" w:type="dxa"/>
            <w:tcBorders>
              <w:top w:val="single" w:color="auto" w:sz="4" w:space="0"/>
              <w:left w:val="single" w:color="auto" w:sz="4" w:space="0"/>
              <w:bottom w:val="single" w:color="auto" w:sz="4" w:space="0"/>
              <w:right w:val="single" w:color="auto" w:sz="4" w:space="0"/>
            </w:tcBorders>
            <w:shd w:val="clear" w:color="auto" w:fill="789FCC"/>
            <w:noWrap/>
            <w:vAlign w:val="center"/>
          </w:tcPr>
          <w:p w14:paraId="04CCA14A">
            <w:pPr>
              <w:adjustRightInd w:val="0"/>
              <w:snapToGrid w:val="0"/>
              <w:spacing w:line="360" w:lineRule="auto"/>
              <w:jc w:val="center"/>
              <w:rPr>
                <w:rFonts w:ascii="宋体" w:hAnsi="宋体" w:cs="微软雅黑"/>
                <w:b/>
                <w:bCs/>
                <w:sz w:val="24"/>
              </w:rPr>
            </w:pPr>
          </w:p>
        </w:tc>
        <w:tc>
          <w:tcPr>
            <w:tcW w:w="2808" w:type="dxa"/>
            <w:tcBorders>
              <w:top w:val="single" w:color="auto" w:sz="4" w:space="0"/>
              <w:left w:val="single" w:color="auto" w:sz="4" w:space="0"/>
              <w:bottom w:val="single" w:color="auto" w:sz="4" w:space="0"/>
              <w:right w:val="single" w:color="auto" w:sz="4" w:space="0"/>
            </w:tcBorders>
            <w:shd w:val="clear" w:color="auto" w:fill="F3FAFB"/>
            <w:noWrap/>
            <w:vAlign w:val="center"/>
          </w:tcPr>
          <w:p w14:paraId="1A01E61B">
            <w:pPr>
              <w:widowControl/>
              <w:spacing w:line="360" w:lineRule="auto"/>
              <w:jc w:val="center"/>
              <w:rPr>
                <w:rFonts w:ascii="宋体" w:hAnsi="宋体" w:cs="宋体"/>
                <w:kern w:val="0"/>
                <w:sz w:val="22"/>
                <w:szCs w:val="22"/>
              </w:rPr>
            </w:pPr>
            <w:r>
              <w:rPr>
                <w:rFonts w:hint="eastAsia" w:ascii="宋体" w:hAnsi="宋体" w:cs="宋体"/>
                <w:kern w:val="0"/>
                <w:sz w:val="22"/>
                <w:szCs w:val="22"/>
              </w:rPr>
              <w:t>合计</w:t>
            </w:r>
          </w:p>
        </w:tc>
        <w:tc>
          <w:tcPr>
            <w:tcW w:w="1857" w:type="dxa"/>
            <w:tcBorders>
              <w:top w:val="single" w:color="auto" w:sz="4" w:space="0"/>
              <w:left w:val="single" w:color="auto" w:sz="4" w:space="0"/>
              <w:bottom w:val="single" w:color="auto" w:sz="4" w:space="0"/>
              <w:right w:val="single" w:color="auto" w:sz="4" w:space="0"/>
            </w:tcBorders>
            <w:shd w:val="clear" w:color="auto" w:fill="F3FAFB"/>
            <w:noWrap/>
            <w:vAlign w:val="center"/>
          </w:tcPr>
          <w:p w14:paraId="3F5325A6">
            <w:pPr>
              <w:widowControl/>
              <w:spacing w:line="360" w:lineRule="auto"/>
              <w:jc w:val="center"/>
              <w:rPr>
                <w:rFonts w:ascii="宋体" w:hAnsi="宋体" w:cs="宋体"/>
                <w:kern w:val="0"/>
                <w:sz w:val="22"/>
                <w:szCs w:val="22"/>
              </w:rPr>
            </w:pPr>
            <w:r>
              <w:rPr>
                <w:rFonts w:hint="eastAsia" w:ascii="宋体" w:hAnsi="宋体" w:cs="宋体"/>
                <w:kern w:val="0"/>
                <w:sz w:val="22"/>
                <w:szCs w:val="22"/>
              </w:rPr>
              <w:t>550</w:t>
            </w:r>
          </w:p>
        </w:tc>
        <w:tc>
          <w:tcPr>
            <w:tcW w:w="1227" w:type="dxa"/>
            <w:tcBorders>
              <w:top w:val="single" w:color="auto" w:sz="4" w:space="0"/>
              <w:left w:val="single" w:color="auto" w:sz="4" w:space="0"/>
              <w:bottom w:val="single" w:color="auto" w:sz="4" w:space="0"/>
              <w:right w:val="single" w:color="auto" w:sz="4" w:space="0"/>
            </w:tcBorders>
            <w:shd w:val="clear" w:color="auto" w:fill="F3FAFB"/>
            <w:noWrap/>
            <w:vAlign w:val="center"/>
          </w:tcPr>
          <w:p w14:paraId="54A22F6A">
            <w:pPr>
              <w:widowControl/>
              <w:spacing w:line="360" w:lineRule="auto"/>
              <w:jc w:val="center"/>
              <w:rPr>
                <w:rFonts w:ascii="宋体" w:hAnsi="宋体" w:cs="宋体"/>
                <w:kern w:val="0"/>
                <w:sz w:val="22"/>
                <w:szCs w:val="22"/>
              </w:rPr>
            </w:pPr>
            <w:r>
              <w:rPr>
                <w:rFonts w:hint="eastAsia" w:ascii="宋体" w:hAnsi="宋体" w:cs="宋体"/>
                <w:kern w:val="0"/>
                <w:sz w:val="22"/>
                <w:szCs w:val="22"/>
              </w:rPr>
              <w:t>1426</w:t>
            </w:r>
          </w:p>
        </w:tc>
      </w:tr>
    </w:tbl>
    <w:p w14:paraId="55765250">
      <w:pPr>
        <w:pStyle w:val="2"/>
        <w:spacing w:line="240" w:lineRule="auto"/>
        <w:rPr>
          <w:rFonts w:asciiTheme="majorEastAsia" w:hAnsiTheme="majorEastAsia" w:eastAsiaTheme="majorEastAsia"/>
          <w:b w:val="0"/>
          <w:sz w:val="30"/>
          <w:szCs w:val="30"/>
        </w:rPr>
      </w:pPr>
      <w:bookmarkStart w:id="85" w:name="_Toc87885862"/>
      <w:bookmarkStart w:id="86" w:name="_Toc10987"/>
      <w:r>
        <w:rPr>
          <w:rFonts w:hint="eastAsia" w:asciiTheme="majorEastAsia" w:hAnsiTheme="majorEastAsia" w:eastAsiaTheme="majorEastAsia"/>
          <w:b w:val="0"/>
          <w:sz w:val="30"/>
          <w:szCs w:val="30"/>
        </w:rPr>
        <w:t>三、应届本科生毕业及就业情况</w:t>
      </w:r>
      <w:bookmarkEnd w:id="85"/>
      <w:bookmarkEnd w:id="86"/>
    </w:p>
    <w:p w14:paraId="0373D390">
      <w:pPr>
        <w:widowControl/>
        <w:adjustRightInd w:val="0"/>
        <w:snapToGrid w:val="0"/>
        <w:spacing w:line="400" w:lineRule="exact"/>
        <w:ind w:firstLine="480" w:firstLineChars="200"/>
        <w:rPr>
          <w:rFonts w:cs="宋体" w:asciiTheme="minorEastAsia" w:hAnsiTheme="minorEastAsia" w:eastAsiaTheme="minorEastAsia"/>
          <w:color w:val="FF0000"/>
          <w:sz w:val="24"/>
          <w:szCs w:val="24"/>
        </w:rPr>
      </w:pPr>
      <w:r>
        <w:rPr>
          <w:rFonts w:hint="eastAsia" w:cs="宋体" w:asciiTheme="minorEastAsia" w:hAnsiTheme="minorEastAsia" w:eastAsiaTheme="minorEastAsia"/>
          <w:sz w:val="24"/>
          <w:szCs w:val="24"/>
        </w:rPr>
        <w:t>2021年应届本科毕结业生1586人，其中获得毕业证人数1554人，毕业率97.98%。获得学位人数1549人，学位授予率99.68%。</w:t>
      </w:r>
    </w:p>
    <w:p w14:paraId="67D0B73E">
      <w:pPr>
        <w:widowControl/>
        <w:adjustRightInd w:val="0"/>
        <w:snapToGrid w:val="0"/>
        <w:spacing w:line="400" w:lineRule="exact"/>
        <w:ind w:firstLine="480" w:firstLineChars="200"/>
        <w:rPr>
          <w:rFonts w:cs="宋体" w:asciiTheme="minorEastAsia" w:hAnsiTheme="minorEastAsia" w:eastAsiaTheme="minorEastAsia"/>
          <w:sz w:val="24"/>
          <w:szCs w:val="24"/>
        </w:rPr>
      </w:pPr>
      <w:r>
        <w:rPr>
          <w:rFonts w:hint="eastAsia" w:asciiTheme="minorEastAsia" w:hAnsiTheme="minorEastAsia" w:eastAsiaTheme="minorEastAsia"/>
          <w:sz w:val="24"/>
          <w:szCs w:val="24"/>
        </w:rPr>
        <w:t>2021届</w:t>
      </w:r>
      <w:r>
        <w:rPr>
          <w:rFonts w:asciiTheme="minorEastAsia" w:hAnsiTheme="minorEastAsia" w:eastAsiaTheme="minorEastAsia"/>
          <w:sz w:val="24"/>
          <w:szCs w:val="24"/>
        </w:rPr>
        <w:t>本科生</w:t>
      </w:r>
      <w:r>
        <w:rPr>
          <w:rFonts w:hint="eastAsia" w:asciiTheme="minorEastAsia" w:hAnsiTheme="minorEastAsia" w:eastAsiaTheme="minorEastAsia"/>
          <w:sz w:val="24"/>
          <w:szCs w:val="24"/>
        </w:rPr>
        <w:t>升学210人，考研率为13.51%；攻读二学位人数189人，升学率为12.2%；出国留学94人，留学率为5.92%。</w:t>
      </w:r>
    </w:p>
    <w:p w14:paraId="3003B682">
      <w:pPr>
        <w:widowControl/>
        <w:adjustRightInd w:val="0"/>
        <w:snapToGrid w:val="0"/>
        <w:spacing w:line="400" w:lineRule="exact"/>
        <w:ind w:firstLine="480" w:firstLineChars="200"/>
        <w:rPr>
          <w:rFonts w:ascii="宋体" w:hAnsi="宋体" w:cs="宋体"/>
          <w:sz w:val="24"/>
        </w:rPr>
      </w:pPr>
      <w:r>
        <w:rPr>
          <w:rFonts w:hint="eastAsia" w:ascii="宋体" w:hAnsi="宋体" w:cs="宋体"/>
          <w:sz w:val="24"/>
        </w:rPr>
        <w:t>截止到2021年8月31日，2021届毕业生有1347人落实了去向，本科毕业生去向落实率为86.68％。毕业生中1人参军入伍服义务兵役，19人自主创业，其他在政府和企业单位就业等。</w:t>
      </w:r>
    </w:p>
    <w:p w14:paraId="57256635">
      <w:pPr>
        <w:pStyle w:val="2"/>
        <w:spacing w:line="240" w:lineRule="auto"/>
        <w:rPr>
          <w:rFonts w:asciiTheme="majorEastAsia" w:hAnsiTheme="majorEastAsia" w:eastAsiaTheme="majorEastAsia"/>
          <w:b w:val="0"/>
          <w:sz w:val="30"/>
          <w:szCs w:val="30"/>
        </w:rPr>
      </w:pPr>
      <w:bookmarkStart w:id="87" w:name="_Toc87885863"/>
      <w:bookmarkStart w:id="88" w:name="_Toc15982"/>
      <w:r>
        <w:rPr>
          <w:rFonts w:hint="eastAsia" w:asciiTheme="majorEastAsia" w:hAnsiTheme="majorEastAsia" w:eastAsiaTheme="majorEastAsia"/>
          <w:b w:val="0"/>
          <w:sz w:val="30"/>
          <w:szCs w:val="30"/>
        </w:rPr>
        <w:t>四、社会用人单位对毕业生的评价</w:t>
      </w:r>
      <w:bookmarkEnd w:id="87"/>
      <w:bookmarkEnd w:id="88"/>
    </w:p>
    <w:p w14:paraId="2A8A8E6A">
      <w:pPr>
        <w:spacing w:line="400" w:lineRule="exact"/>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为切实掌握用人单位对我校毕业生的需求及评价情况，学校每年以问卷调查等形式了解用人单位对毕业生的总体评价和满意度。以下是用人单位对2020届毕业生的满意度调查结果：</w:t>
      </w:r>
      <w:r>
        <w:rPr>
          <w:rFonts w:hint="eastAsia" w:asciiTheme="minorEastAsia" w:hAnsiTheme="minorEastAsia" w:eastAsiaTheme="minorEastAsia"/>
          <w:sz w:val="24"/>
          <w:szCs w:val="24"/>
        </w:rPr>
        <w:t>89.54%的用人单位对所招聘的我校2020届毕业生“很满意”或“满意”，1.16%的单位表示“不满意”</w:t>
      </w:r>
      <w:r>
        <w:rPr>
          <w:rFonts w:asciiTheme="minorEastAsia" w:hAnsiTheme="minorEastAsia" w:eastAsiaTheme="minorEastAsia"/>
          <w:sz w:val="24"/>
          <w:szCs w:val="24"/>
        </w:rPr>
        <w:t>。用人单位对我校2016—2020届毕业生总体满意的比例</w:t>
      </w:r>
      <w:bookmarkStart w:id="89" w:name="PO_421c"/>
      <w:bookmarkEnd w:id="89"/>
      <w:r>
        <w:rPr>
          <w:rFonts w:hint="eastAsia" w:asciiTheme="minorEastAsia" w:hAnsiTheme="minorEastAsia" w:eastAsiaTheme="minorEastAsia"/>
          <w:sz w:val="24"/>
          <w:szCs w:val="24"/>
        </w:rPr>
        <w:t>略有波动，但整体稳定在8</w:t>
      </w:r>
      <w:r>
        <w:rPr>
          <w:rFonts w:asciiTheme="minorEastAsia" w:hAnsiTheme="minorEastAsia" w:eastAsiaTheme="minorEastAsia"/>
          <w:sz w:val="24"/>
          <w:szCs w:val="24"/>
        </w:rPr>
        <w:t>5</w:t>
      </w:r>
      <w:r>
        <w:rPr>
          <w:rFonts w:hint="eastAsia" w:asciiTheme="minorEastAsia" w:hAnsiTheme="minorEastAsia" w:eastAsiaTheme="minorEastAsia"/>
          <w:sz w:val="24"/>
          <w:szCs w:val="24"/>
        </w:rPr>
        <w:t>%</w:t>
      </w:r>
      <w:r>
        <w:rPr>
          <w:rFonts w:asciiTheme="minorEastAsia" w:hAnsiTheme="minorEastAsia" w:eastAsiaTheme="minorEastAsia"/>
          <w:sz w:val="24"/>
          <w:szCs w:val="24"/>
        </w:rPr>
        <w:t>以上。</w:t>
      </w:r>
      <w:r>
        <w:rPr>
          <w:rFonts w:hint="eastAsia" w:cs="宋体" w:asciiTheme="minorEastAsia" w:hAnsiTheme="minorEastAsia" w:eastAsiaTheme="minorEastAsia"/>
          <w:sz w:val="24"/>
          <w:szCs w:val="24"/>
        </w:rPr>
        <w:t>说明对学校人才培养质量的认可度较高；</w:t>
      </w:r>
      <w:r>
        <w:rPr>
          <w:rFonts w:hint="eastAsia" w:asciiTheme="minorEastAsia" w:hAnsiTheme="minorEastAsia" w:eastAsiaTheme="minorEastAsia"/>
          <w:sz w:val="24"/>
          <w:szCs w:val="24"/>
        </w:rPr>
        <w:t>90.69%的用人单位对所招聘的我校2020届毕业生的专业知识和技能“很满意”或“满意”，1.16%的单位表示“不满意”</w:t>
      </w:r>
      <w:r>
        <w:rPr>
          <w:rFonts w:asciiTheme="minorEastAsia" w:hAnsiTheme="minorEastAsia" w:eastAsiaTheme="minorEastAsia"/>
          <w:sz w:val="24"/>
          <w:szCs w:val="24"/>
        </w:rPr>
        <w:t>。用人单位对我校2016—2020届毕业生的专业知识和技能满意的</w:t>
      </w:r>
      <w:r>
        <w:rPr>
          <w:rStyle w:val="56"/>
          <w:rFonts w:asciiTheme="minorEastAsia" w:hAnsiTheme="minorEastAsia" w:eastAsiaTheme="minorEastAsia"/>
        </w:rPr>
        <w:t>比例</w:t>
      </w:r>
      <w:bookmarkStart w:id="90" w:name="PO_422c"/>
      <w:bookmarkEnd w:id="90"/>
      <w:r>
        <w:rPr>
          <w:rStyle w:val="56"/>
          <w:rFonts w:hint="eastAsia" w:asciiTheme="minorEastAsia" w:hAnsiTheme="minorEastAsia" w:eastAsiaTheme="minorEastAsia"/>
        </w:rPr>
        <w:t>整体略有上升，从2016届的85.11%上升到2020届的90.70%</w:t>
      </w:r>
      <w:bookmarkStart w:id="91" w:name="PO_421a"/>
      <w:bookmarkEnd w:id="91"/>
      <w:bookmarkStart w:id="92" w:name="PO_422a"/>
      <w:bookmarkEnd w:id="92"/>
      <w:r>
        <w:rPr>
          <w:rFonts w:hint="eastAsia" w:asciiTheme="minorEastAsia" w:hAnsiTheme="minorEastAsia" w:eastAsiaTheme="minorEastAsia"/>
          <w:sz w:val="24"/>
          <w:szCs w:val="24"/>
        </w:rPr>
        <w:t>。</w:t>
      </w:r>
    </w:p>
    <w:p w14:paraId="06676B3D">
      <w:pPr>
        <w:spacing w:line="400" w:lineRule="exact"/>
        <w:ind w:firstLine="472" w:firstLineChars="196"/>
        <w:rPr>
          <w:rFonts w:asciiTheme="minorEastAsia" w:hAnsiTheme="minorEastAsia" w:eastAsiaTheme="minorEastAsia"/>
          <w:sz w:val="24"/>
          <w:szCs w:val="24"/>
        </w:rPr>
      </w:pPr>
      <w:r>
        <w:rPr>
          <w:rFonts w:hint="eastAsia" w:asciiTheme="minorEastAsia" w:hAnsiTheme="minorEastAsia" w:eastAsiaTheme="minorEastAsia"/>
          <w:b/>
          <w:sz w:val="24"/>
          <w:szCs w:val="24"/>
        </w:rPr>
        <w:t>关于职业能力。</w:t>
      </w:r>
      <w:r>
        <w:rPr>
          <w:rFonts w:asciiTheme="minorEastAsia" w:hAnsiTheme="minorEastAsia" w:eastAsiaTheme="minorEastAsia"/>
          <w:sz w:val="24"/>
          <w:szCs w:val="24"/>
        </w:rPr>
        <w:t>用人单位在招聘毕业生时，最看重的前</w:t>
      </w:r>
      <w:bookmarkStart w:id="93" w:name="PO_424a"/>
      <w:bookmarkEnd w:id="93"/>
      <w:r>
        <w:rPr>
          <w:rFonts w:hint="eastAsia" w:asciiTheme="minorEastAsia" w:hAnsiTheme="minorEastAsia" w:eastAsiaTheme="minorEastAsia"/>
          <w:sz w:val="24"/>
          <w:szCs w:val="24"/>
        </w:rPr>
        <w:t>三项职业能力依次为：专业性知识与技能、学习能力、通识性知识与技能</w:t>
      </w:r>
      <w:r>
        <w:rPr>
          <w:rFonts w:asciiTheme="minorEastAsia" w:hAnsiTheme="minorEastAsia" w:eastAsiaTheme="minorEastAsia"/>
          <w:sz w:val="24"/>
          <w:szCs w:val="24"/>
        </w:rPr>
        <w:t>，用人单位认为已入职毕业生最有待提升的</w:t>
      </w:r>
      <w:bookmarkStart w:id="94" w:name="PO_424b"/>
      <w:bookmarkEnd w:id="94"/>
      <w:r>
        <w:rPr>
          <w:rFonts w:hint="eastAsia" w:asciiTheme="minorEastAsia" w:hAnsiTheme="minorEastAsia" w:eastAsiaTheme="minorEastAsia"/>
          <w:sz w:val="24"/>
          <w:szCs w:val="24"/>
        </w:rPr>
        <w:t>三项职业能力依次为：专业性知识与技能、创新能力、学习能力</w:t>
      </w:r>
      <w:r>
        <w:rPr>
          <w:rFonts w:asciiTheme="minorEastAsia" w:hAnsiTheme="minorEastAsia" w:eastAsiaTheme="minorEastAsia"/>
          <w:sz w:val="24"/>
          <w:szCs w:val="24"/>
        </w:rPr>
        <w:t>。由此可见，我校毕业生可进一步加强在</w:t>
      </w:r>
      <w:bookmarkStart w:id="95" w:name="PO_424c"/>
      <w:bookmarkEnd w:id="95"/>
      <w:r>
        <w:rPr>
          <w:rFonts w:hint="eastAsia" w:asciiTheme="minorEastAsia" w:hAnsiTheme="minorEastAsia" w:eastAsiaTheme="minorEastAsia"/>
          <w:sz w:val="24"/>
          <w:szCs w:val="24"/>
        </w:rPr>
        <w:t>专业性知识与技能、学习能力</w:t>
      </w:r>
      <w:r>
        <w:rPr>
          <w:rFonts w:asciiTheme="minorEastAsia" w:hAnsiTheme="minorEastAsia" w:eastAsiaTheme="minorEastAsia"/>
          <w:sz w:val="24"/>
          <w:szCs w:val="24"/>
        </w:rPr>
        <w:t>方面的培养。</w:t>
      </w:r>
    </w:p>
    <w:p w14:paraId="4F76F8D8">
      <w:pPr>
        <w:spacing w:line="400" w:lineRule="exact"/>
        <w:ind w:firstLine="472" w:firstLineChars="196"/>
        <w:rPr>
          <w:rFonts w:asciiTheme="minorEastAsia" w:hAnsiTheme="minorEastAsia" w:eastAsiaTheme="minorEastAsia"/>
          <w:sz w:val="24"/>
          <w:szCs w:val="24"/>
        </w:rPr>
      </w:pPr>
      <w:bookmarkStart w:id="96" w:name="PO_425a"/>
      <w:bookmarkEnd w:id="96"/>
      <w:r>
        <w:rPr>
          <w:rFonts w:hint="eastAsia" w:asciiTheme="minorEastAsia" w:hAnsiTheme="minorEastAsia" w:eastAsiaTheme="minorEastAsia"/>
          <w:b/>
          <w:sz w:val="24"/>
          <w:szCs w:val="24"/>
        </w:rPr>
        <w:t>关于职业素养。</w:t>
      </w:r>
      <w:r>
        <w:rPr>
          <w:rFonts w:hint="eastAsia" w:asciiTheme="minorEastAsia" w:hAnsiTheme="minorEastAsia" w:eastAsiaTheme="minorEastAsia"/>
          <w:sz w:val="24"/>
          <w:szCs w:val="24"/>
        </w:rPr>
        <w:t>责任感强、爱岗敬业、忠诚可靠是用人单位招聘毕业生时最看重的前三项职业素养</w:t>
      </w:r>
      <w:r>
        <w:rPr>
          <w:rFonts w:asciiTheme="minorEastAsia" w:hAnsiTheme="minorEastAsia" w:eastAsiaTheme="minorEastAsia"/>
          <w:sz w:val="24"/>
          <w:szCs w:val="24"/>
        </w:rPr>
        <w:t>。同时，用人单位认为毕业生最有待提升的</w:t>
      </w:r>
      <w:bookmarkStart w:id="97" w:name="PO_425b"/>
      <w:bookmarkEnd w:id="97"/>
      <w:r>
        <w:rPr>
          <w:rFonts w:hint="eastAsia" w:asciiTheme="minorEastAsia" w:hAnsiTheme="minorEastAsia" w:eastAsiaTheme="minorEastAsia"/>
          <w:sz w:val="24"/>
          <w:szCs w:val="24"/>
        </w:rPr>
        <w:t>三项职业素养依次为：责任感强、积极主动、爱岗敬业</w:t>
      </w:r>
      <w:r>
        <w:rPr>
          <w:rFonts w:asciiTheme="minorEastAsia" w:hAnsiTheme="minorEastAsia" w:eastAsiaTheme="minorEastAsia"/>
          <w:sz w:val="24"/>
          <w:szCs w:val="24"/>
        </w:rPr>
        <w:t>。</w:t>
      </w:r>
    </w:p>
    <w:p w14:paraId="187D6531">
      <w:pPr>
        <w:spacing w:line="400" w:lineRule="exact"/>
        <w:ind w:firstLine="472" w:firstLineChars="196"/>
        <w:rPr>
          <w:rFonts w:asciiTheme="minorEastAsia" w:hAnsiTheme="minorEastAsia" w:eastAsiaTheme="minorEastAsia"/>
          <w:sz w:val="24"/>
          <w:szCs w:val="24"/>
        </w:rPr>
      </w:pPr>
      <w:r>
        <w:rPr>
          <w:rFonts w:asciiTheme="minorEastAsia" w:hAnsiTheme="minorEastAsia" w:eastAsiaTheme="minorEastAsia"/>
          <w:b/>
          <w:sz w:val="24"/>
          <w:szCs w:val="24"/>
        </w:rPr>
        <w:t>用人单位认为对毕业生职业发展最有益的前</w:t>
      </w:r>
      <w:bookmarkStart w:id="98" w:name="PO_426a"/>
      <w:bookmarkEnd w:id="98"/>
      <w:r>
        <w:rPr>
          <w:rFonts w:hint="eastAsia" w:asciiTheme="minorEastAsia" w:hAnsiTheme="minorEastAsia" w:eastAsiaTheme="minorEastAsia"/>
          <w:b/>
          <w:sz w:val="24"/>
          <w:szCs w:val="24"/>
        </w:rPr>
        <w:t>三项学校经历</w:t>
      </w:r>
      <w:r>
        <w:rPr>
          <w:rFonts w:hint="eastAsia" w:asciiTheme="minorEastAsia" w:hAnsiTheme="minorEastAsia" w:eastAsiaTheme="minorEastAsia"/>
          <w:sz w:val="24"/>
          <w:szCs w:val="24"/>
        </w:rPr>
        <w:t>依次为：担任学生干部、实习实践活动、社会活动</w:t>
      </w:r>
      <w:r>
        <w:rPr>
          <w:rFonts w:asciiTheme="minorEastAsia" w:hAnsiTheme="minorEastAsia" w:eastAsiaTheme="minorEastAsia"/>
          <w:sz w:val="24"/>
          <w:szCs w:val="24"/>
        </w:rPr>
        <w:t>。</w:t>
      </w:r>
    </w:p>
    <w:p w14:paraId="4E431993">
      <w:pPr>
        <w:spacing w:line="400" w:lineRule="exact"/>
        <w:ind w:firstLine="482" w:firstLineChars="200"/>
        <w:rPr>
          <w:rFonts w:cs="Times New Roman" w:asciiTheme="minorEastAsia" w:hAnsiTheme="minorEastAsia" w:eastAsiaTheme="minorEastAsia"/>
          <w:b/>
          <w:sz w:val="24"/>
          <w:szCs w:val="24"/>
        </w:rPr>
      </w:pPr>
      <w:bookmarkStart w:id="99" w:name="_Toc58428409"/>
      <w:bookmarkStart w:id="100" w:name="_Toc501807205"/>
      <w:bookmarkStart w:id="101" w:name="_Toc27050086"/>
      <w:bookmarkStart w:id="102" w:name="_Toc485713557"/>
      <w:bookmarkStart w:id="103" w:name="_Toc406677101"/>
      <w:r>
        <w:rPr>
          <w:rFonts w:hint="eastAsia" w:cs="Times New Roman" w:asciiTheme="minorEastAsia" w:hAnsiTheme="minorEastAsia" w:eastAsiaTheme="minorEastAsia"/>
          <w:b/>
          <w:sz w:val="24"/>
          <w:szCs w:val="24"/>
        </w:rPr>
        <w:t>关于</w:t>
      </w:r>
      <w:r>
        <w:rPr>
          <w:rFonts w:cs="Times New Roman" w:asciiTheme="minorEastAsia" w:hAnsiTheme="minorEastAsia" w:eastAsiaTheme="minorEastAsia"/>
          <w:b/>
          <w:sz w:val="24"/>
          <w:szCs w:val="24"/>
        </w:rPr>
        <w:t>优秀毕业生特征</w:t>
      </w:r>
      <w:bookmarkEnd w:id="99"/>
      <w:bookmarkEnd w:id="100"/>
      <w:bookmarkEnd w:id="101"/>
      <w:bookmarkEnd w:id="102"/>
      <w:r>
        <w:rPr>
          <w:rFonts w:hint="eastAsia" w:cs="Times New Roman" w:asciiTheme="minorEastAsia" w:hAnsiTheme="minorEastAsia" w:eastAsiaTheme="minorEastAsia"/>
          <w:b/>
          <w:sz w:val="24"/>
          <w:szCs w:val="24"/>
        </w:rPr>
        <w:t>。</w:t>
      </w:r>
      <w:r>
        <w:rPr>
          <w:rFonts w:asciiTheme="minorEastAsia" w:hAnsiTheme="minorEastAsia" w:eastAsiaTheme="minorEastAsia"/>
          <w:b/>
          <w:sz w:val="24"/>
          <w:szCs w:val="24"/>
        </w:rPr>
        <w:t>用人单位认为工作中表现优秀的毕业生最突出的前</w:t>
      </w:r>
      <w:bookmarkStart w:id="104" w:name="PO_427a"/>
      <w:bookmarkEnd w:id="104"/>
      <w:r>
        <w:rPr>
          <w:rFonts w:hint="eastAsia" w:asciiTheme="minorEastAsia" w:hAnsiTheme="minorEastAsia" w:eastAsiaTheme="minorEastAsia"/>
          <w:b/>
          <w:sz w:val="24"/>
          <w:szCs w:val="24"/>
        </w:rPr>
        <w:t>三项特征依次是：中共党员、专业对口、实习实践经历丰富</w:t>
      </w:r>
      <w:r>
        <w:rPr>
          <w:rFonts w:asciiTheme="minorEastAsia" w:hAnsiTheme="minorEastAsia" w:eastAsiaTheme="minorEastAsia"/>
          <w:b/>
          <w:sz w:val="24"/>
          <w:szCs w:val="24"/>
        </w:rPr>
        <w:t>。</w:t>
      </w:r>
    </w:p>
    <w:bookmarkEnd w:id="103"/>
    <w:p w14:paraId="2C5DDF36">
      <w:pPr>
        <w:pStyle w:val="2"/>
        <w:spacing w:line="240" w:lineRule="auto"/>
        <w:rPr>
          <w:rFonts w:asciiTheme="majorEastAsia" w:hAnsiTheme="majorEastAsia" w:eastAsiaTheme="majorEastAsia"/>
          <w:b w:val="0"/>
          <w:sz w:val="30"/>
          <w:szCs w:val="30"/>
        </w:rPr>
      </w:pPr>
      <w:bookmarkStart w:id="105" w:name="_Toc87885864"/>
      <w:bookmarkStart w:id="106" w:name="_Toc16470"/>
      <w:r>
        <w:rPr>
          <w:rFonts w:hint="eastAsia" w:asciiTheme="majorEastAsia" w:hAnsiTheme="majorEastAsia" w:eastAsiaTheme="majorEastAsia"/>
          <w:b w:val="0"/>
          <w:sz w:val="30"/>
          <w:szCs w:val="30"/>
        </w:rPr>
        <w:t>五、毕业生成就</w:t>
      </w:r>
      <w:bookmarkEnd w:id="105"/>
      <w:bookmarkEnd w:id="106"/>
    </w:p>
    <w:p w14:paraId="1215E3A1">
      <w:pPr>
        <w:widowControl/>
        <w:adjustRightInd w:val="0"/>
        <w:snapToGrid w:val="0"/>
        <w:spacing w:line="360" w:lineRule="auto"/>
        <w:ind w:firstLine="480" w:firstLineChars="200"/>
        <w:rPr>
          <w:rFonts w:ascii="宋体" w:hAnsi="宋体" w:cs="宋体"/>
          <w:sz w:val="24"/>
        </w:rPr>
      </w:pPr>
      <w:r>
        <w:rPr>
          <w:rFonts w:hint="eastAsia" w:ascii="宋体" w:hAnsi="宋体" w:cs="宋体"/>
          <w:sz w:val="24"/>
        </w:rPr>
        <w:t>办学61年来，学校为社会培养输送了各类毕业生</w:t>
      </w:r>
      <w:r>
        <w:rPr>
          <w:rFonts w:ascii="宋体" w:hAnsi="宋体" w:cs="宋体"/>
          <w:sz w:val="24"/>
        </w:rPr>
        <w:t>5</w:t>
      </w:r>
      <w:r>
        <w:rPr>
          <w:rFonts w:hint="eastAsia" w:ascii="宋体" w:hAnsi="宋体" w:cs="宋体"/>
          <w:sz w:val="24"/>
        </w:rPr>
        <w:t>万余名，得到了社会的广泛认可。尤其是在印刷包装、出版传播、设计艺术领域，涌现出了众多的优秀人才。</w:t>
      </w:r>
    </w:p>
    <w:p w14:paraId="05D5D4D8">
      <w:pPr>
        <w:widowControl/>
        <w:adjustRightInd w:val="0"/>
        <w:snapToGrid w:val="0"/>
        <w:spacing w:line="360" w:lineRule="auto"/>
        <w:ind w:firstLine="480" w:firstLineChars="200"/>
        <w:rPr>
          <w:rFonts w:ascii="宋体" w:hAnsi="宋体" w:cs="宋体"/>
          <w:sz w:val="24"/>
        </w:rPr>
      </w:pPr>
      <w:r>
        <w:rPr>
          <w:rFonts w:hint="eastAsia" w:ascii="宋体" w:hAnsi="宋体" w:cs="宋体"/>
          <w:sz w:val="24"/>
        </w:rPr>
        <w:t>在印刷包装领域，学校现任副校长蒲嘉陵、雅昌文化集团董事长万捷、北京豹驰技术发展有限公司董事长程康英、中国文化产业发展集团公司董事、总经理陈彦、北京印刷集团总经理邢立平、鸿博昊天科技有限公司董事总经理张林桂、汕头东风印刷股份有限公司总经理王培玉、北京奇良海德印刷有限公司总经理朱国良、厦门市吉宏包装科技股份有限公司总经理庄浩、广州市人民印刷厂股份有限公司总经理贺政国、永发印务（东莞）有限公司总经理肖武等诸多校友，为学校树立了印刷界的黄埔军校的美誉。在出版传播领域，国家新闻出版广电总局版权管理司王志成司长、国家新闻出版广电总局出版管理司许正明司长、人民文学出版社李春凯社长、中国旅游出版社张文广社长、生活</w:t>
      </w:r>
      <w:r>
        <w:rPr>
          <w:rFonts w:ascii="宋体" w:hAnsi="宋体" w:cs="宋体"/>
          <w:sz w:val="24"/>
        </w:rPr>
        <w:t>•</w:t>
      </w:r>
      <w:r>
        <w:rPr>
          <w:rFonts w:hint="eastAsia" w:ascii="宋体" w:hAnsi="宋体" w:cs="宋体"/>
          <w:sz w:val="24"/>
        </w:rPr>
        <w:t>读书</w:t>
      </w:r>
      <w:r>
        <w:rPr>
          <w:rFonts w:ascii="宋体" w:hAnsi="宋体" w:cs="宋体"/>
          <w:sz w:val="24"/>
        </w:rPr>
        <w:t>•</w:t>
      </w:r>
      <w:r>
        <w:rPr>
          <w:rFonts w:hint="eastAsia" w:ascii="宋体" w:hAnsi="宋体" w:cs="宋体"/>
          <w:sz w:val="24"/>
        </w:rPr>
        <w:t>新知三联书店张作珍总经理、安徽教育出版社阮怀伟社长、华语教学出版社宋培军社长等行业精英，为学校奠定了出版行业人才培养基地的地位。</w:t>
      </w:r>
    </w:p>
    <w:p w14:paraId="63900E03">
      <w:pPr>
        <w:widowControl/>
        <w:adjustRightInd w:val="0"/>
        <w:snapToGrid w:val="0"/>
        <w:spacing w:line="360" w:lineRule="auto"/>
        <w:ind w:firstLine="480" w:firstLineChars="200"/>
        <w:rPr>
          <w:rFonts w:ascii="宋体" w:hAnsi="宋体" w:cs="宋体"/>
          <w:sz w:val="24"/>
        </w:rPr>
      </w:pPr>
      <w:r>
        <w:rPr>
          <w:rFonts w:hint="eastAsia" w:ascii="宋体" w:hAnsi="宋体" w:cs="宋体"/>
          <w:sz w:val="24"/>
        </w:rPr>
        <w:t>在设计艺术领域，毕业生靳鑫创办的“视觉中国”网站，已经成为中国最大的新媒体艺术门户网站；毕业生胡江华，创办的北京盛世光影科技有限公司，已经发展成为业内以新媒体为主要业务的大型企业，并承接了上海世博会</w:t>
      </w:r>
      <w:r>
        <w:rPr>
          <w:rFonts w:ascii="宋体" w:hAnsi="宋体" w:cs="宋体"/>
          <w:sz w:val="24"/>
        </w:rPr>
        <w:t>-</w:t>
      </w:r>
      <w:r>
        <w:rPr>
          <w:rFonts w:hint="eastAsia" w:ascii="宋体" w:hAnsi="宋体" w:cs="宋体"/>
          <w:sz w:val="24"/>
        </w:rPr>
        <w:t>北京馆等设计项目；毕业生王军作为摄影主创人员，参与制作的大型纪录片《气候变化与粮食安全》、故事片《鼓点上的梦》分别获得第</w:t>
      </w:r>
      <w:r>
        <w:rPr>
          <w:rFonts w:ascii="宋体" w:hAnsi="宋体" w:cs="宋体"/>
          <w:sz w:val="24"/>
        </w:rPr>
        <w:t>9</w:t>
      </w:r>
      <w:r>
        <w:rPr>
          <w:rFonts w:hint="eastAsia" w:ascii="宋体" w:hAnsi="宋体" w:cs="宋体"/>
          <w:sz w:val="24"/>
        </w:rPr>
        <w:t>届中国电影金鸡奖最佳科教片奖和中国电影家协会评委会大奖；毕业生崔欣晔以雨花石为创意源泉设计的吉祥物“砳砳”亮相</w:t>
      </w:r>
      <w:r>
        <w:rPr>
          <w:rFonts w:ascii="宋体" w:hAnsi="宋体" w:cs="宋体"/>
          <w:sz w:val="24"/>
        </w:rPr>
        <w:t>2014</w:t>
      </w:r>
      <w:r>
        <w:rPr>
          <w:rFonts w:hint="eastAsia" w:ascii="宋体" w:hAnsi="宋体" w:cs="宋体"/>
          <w:sz w:val="24"/>
        </w:rPr>
        <w:t>年南京青奥会，成为媒体及人们关注的焦点；毕业生林存真设计的作品“墨舞冬奥”荣获北京</w:t>
      </w:r>
      <w:r>
        <w:rPr>
          <w:rFonts w:ascii="宋体" w:hAnsi="宋体" w:cs="宋体"/>
          <w:sz w:val="24"/>
        </w:rPr>
        <w:t>2022</w:t>
      </w:r>
      <w:r>
        <w:rPr>
          <w:rFonts w:hint="eastAsia" w:ascii="宋体" w:hAnsi="宋体" w:cs="宋体"/>
          <w:sz w:val="24"/>
        </w:rPr>
        <w:t>冬奥会申办标志，作品“冬梦”和“飞跃”荣获冬奥会会徽和冬残奥会会徽，她也是南京青奥会会徽的设计者之一；毕业生王宁、王旭，于</w:t>
      </w:r>
      <w:r>
        <w:rPr>
          <w:rFonts w:ascii="宋体" w:hAnsi="宋体" w:cs="宋体"/>
          <w:sz w:val="24"/>
        </w:rPr>
        <w:t>2008</w:t>
      </w:r>
      <w:r>
        <w:rPr>
          <w:rFonts w:hint="eastAsia" w:ascii="宋体" w:hAnsi="宋体" w:cs="宋体"/>
          <w:sz w:val="24"/>
        </w:rPr>
        <w:t>年创办了新艺联兄弟（北京）文化传播有限公司，公司已发展成为国内最大的电影视觉营销类广告公司，在公司发展的同时不断扩展业务，旗下的电影衍生品业务也已经跻身业内前列，为《西游记之大闹天宫》、《后会无期》、《失恋</w:t>
      </w:r>
      <w:r>
        <w:rPr>
          <w:rFonts w:ascii="宋体" w:hAnsi="宋体" w:cs="宋体"/>
          <w:sz w:val="24"/>
        </w:rPr>
        <w:t>33</w:t>
      </w:r>
      <w:r>
        <w:rPr>
          <w:rFonts w:hint="eastAsia" w:ascii="宋体" w:hAnsi="宋体" w:cs="宋体"/>
          <w:sz w:val="24"/>
        </w:rPr>
        <w:t>天》等众多电影打造过成功的视觉宣传形象，专业领域涵盖宣传策略、视觉设计等影视营销的多个方面；毕业生张静波，曾在搜狐创办了国内领先的信息可视化工作室，参与主导过多次重大新闻报道产品，两会互动产品曾获得总理表扬，现从事电视</w:t>
      </w:r>
      <w:r>
        <w:rPr>
          <w:rFonts w:ascii="宋体" w:hAnsi="宋体" w:cs="宋体"/>
          <w:sz w:val="24"/>
        </w:rPr>
        <w:t>+</w:t>
      </w:r>
      <w:r>
        <w:rPr>
          <w:rFonts w:hint="eastAsia" w:ascii="宋体" w:hAnsi="宋体" w:cs="宋体"/>
          <w:sz w:val="24"/>
        </w:rPr>
        <w:t>、</w:t>
      </w:r>
      <w:r>
        <w:rPr>
          <w:rFonts w:ascii="宋体" w:hAnsi="宋体" w:cs="宋体"/>
          <w:sz w:val="24"/>
        </w:rPr>
        <w:t>VR</w:t>
      </w:r>
      <w:r>
        <w:rPr>
          <w:rFonts w:hint="eastAsia" w:ascii="宋体" w:hAnsi="宋体" w:cs="宋体"/>
          <w:sz w:val="24"/>
        </w:rPr>
        <w:t>直播等新锐领域创业；毕业生侯钰于巴黎创办的</w:t>
      </w:r>
      <w:r>
        <w:rPr>
          <w:rFonts w:ascii="宋体" w:hAnsi="宋体" w:cs="宋体"/>
          <w:sz w:val="24"/>
        </w:rPr>
        <w:t>PandaArt</w:t>
      </w:r>
      <w:r>
        <w:rPr>
          <w:rFonts w:hint="eastAsia" w:ascii="宋体" w:hAnsi="宋体" w:cs="宋体"/>
          <w:sz w:val="24"/>
        </w:rPr>
        <w:t>国际艺术文化传媒公司已参与、策展多个法国艺术作品展览；毕业生王薇，任职于人民教育出版社，策划、编辑的教育类电子出版物屡获国家级奖项，如参与《绿色印刷与平版胶印机原理》；毕业生王志鸥于</w:t>
      </w:r>
      <w:r>
        <w:rPr>
          <w:rFonts w:ascii="宋体" w:hAnsi="宋体" w:cs="宋体"/>
          <w:sz w:val="24"/>
        </w:rPr>
        <w:t>2010</w:t>
      </w:r>
      <w:r>
        <w:rPr>
          <w:rFonts w:hint="eastAsia" w:ascii="宋体" w:hAnsi="宋体" w:cs="宋体"/>
          <w:sz w:val="24"/>
        </w:rPr>
        <w:t>年成立黑弓</w:t>
      </w:r>
      <w:r>
        <w:rPr>
          <w:rFonts w:ascii="宋体" w:hAnsi="宋体" w:cs="宋体"/>
          <w:sz w:val="24"/>
        </w:rPr>
        <w:t>Blackb</w:t>
      </w:r>
      <w:r>
        <w:rPr>
          <w:rFonts w:hint="eastAsia" w:ascii="宋体" w:hAnsi="宋体" w:cs="宋体"/>
          <w:sz w:val="24"/>
        </w:rPr>
        <w:t>ow，以北京、旧金山两大工作室为基础，是国内将数字技术应用于实景体验和新媒体互动的行业先导，先后参与了平昌冬奥会闭幕式“北京8分钟”多媒体总设计、2018年上海合作组织青岛峰会灯光焰火文艺表演《有朋自远方来》视觉总设计，担纲《长恨歌》《12·12西安事变》《九死一生·长征》等大型演出项目多媒体总监，受邀参加第57届威尼斯艺术双年展中国官方主题平行展《记忆与当代》。2019年庆祝中华人民共和国成立70周年联欢活动在天安门广场举行，王志鸥是本次联欢活动的视觉总设计。毕业生黄山倡导将美学融入生活，著有《十种风格玩儿转生活妆》等书籍，创立了“大黄美艺”；在2015年德国红点奖概念设计大赛中，毕业生王鹏设计的作品《和·旅行餐具》获得红点奖概念设计奖，并问鼎“红点至尊大奖”，登上了设计类国际顶级大赛的最高领奖台；赵春梁，北京环球创影国际文化传媒有限公司董事长，导演、编剧。美术功底深厚，十年影视从业经验。</w:t>
      </w:r>
      <w:r>
        <w:rPr>
          <w:rFonts w:ascii="宋体" w:hAnsi="宋体" w:cs="宋体"/>
          <w:sz w:val="24"/>
        </w:rPr>
        <w:t xml:space="preserve">2015 </w:t>
      </w:r>
      <w:r>
        <w:rPr>
          <w:rFonts w:hint="eastAsia" w:ascii="宋体" w:hAnsi="宋体" w:cs="宋体"/>
          <w:sz w:val="24"/>
        </w:rPr>
        <w:t>年，荣获</w:t>
      </w:r>
      <w:r>
        <w:rPr>
          <w:rFonts w:ascii="宋体" w:hAnsi="宋体" w:cs="宋体"/>
          <w:sz w:val="24"/>
        </w:rPr>
        <w:t xml:space="preserve"> CCTV6</w:t>
      </w:r>
      <w:r>
        <w:rPr>
          <w:rFonts w:hint="eastAsia" w:ascii="宋体" w:hAnsi="宋体" w:cs="宋体"/>
          <w:sz w:val="24"/>
        </w:rPr>
        <w:t>“中国影响力”青年导演大赛全国</w:t>
      </w:r>
      <w:r>
        <w:rPr>
          <w:rFonts w:ascii="宋体" w:hAnsi="宋体" w:cs="宋体"/>
          <w:sz w:val="24"/>
        </w:rPr>
        <w:t>11</w:t>
      </w:r>
      <w:r>
        <w:rPr>
          <w:rFonts w:hint="eastAsia" w:ascii="宋体" w:hAnsi="宋体" w:cs="宋体"/>
          <w:sz w:val="24"/>
        </w:rPr>
        <w:t>强，“中国影响力青年导演剧情短片创作季”全国</w:t>
      </w:r>
      <w:r>
        <w:rPr>
          <w:rFonts w:ascii="宋体" w:hAnsi="宋体" w:cs="宋体"/>
          <w:sz w:val="24"/>
        </w:rPr>
        <w:t>14</w:t>
      </w:r>
      <w:r>
        <w:rPr>
          <w:rFonts w:hint="eastAsia" w:ascii="宋体" w:hAnsi="宋体" w:cs="宋体"/>
          <w:sz w:val="24"/>
        </w:rPr>
        <w:t>强，</w:t>
      </w:r>
      <w:r>
        <w:rPr>
          <w:rFonts w:ascii="宋体" w:hAnsi="宋体" w:cs="宋体"/>
          <w:sz w:val="24"/>
        </w:rPr>
        <w:t>2016</w:t>
      </w:r>
      <w:r>
        <w:rPr>
          <w:rFonts w:hint="eastAsia" w:ascii="宋体" w:hAnsi="宋体" w:cs="宋体"/>
          <w:sz w:val="24"/>
        </w:rPr>
        <w:t>年“成龙电影</w:t>
      </w:r>
      <w:r>
        <w:rPr>
          <w:rFonts w:ascii="宋体" w:hAnsi="宋体" w:cs="宋体"/>
          <w:sz w:val="24"/>
        </w:rPr>
        <w:t>A</w:t>
      </w:r>
      <w:r>
        <w:rPr>
          <w:rFonts w:hint="eastAsia" w:ascii="宋体" w:hAnsi="宋体" w:cs="宋体"/>
          <w:sz w:val="24"/>
        </w:rPr>
        <w:t>计划“第一期新晋电影人、</w:t>
      </w:r>
      <w:r>
        <w:rPr>
          <w:rFonts w:ascii="宋体" w:hAnsi="宋体" w:cs="宋体"/>
          <w:sz w:val="24"/>
        </w:rPr>
        <w:t xml:space="preserve">2017 </w:t>
      </w:r>
      <w:r>
        <w:rPr>
          <w:rFonts w:hint="eastAsia" w:ascii="宋体" w:hAnsi="宋体" w:cs="宋体"/>
          <w:sz w:val="24"/>
        </w:rPr>
        <w:t>“成龙电影</w:t>
      </w:r>
      <w:r>
        <w:rPr>
          <w:rFonts w:ascii="宋体" w:hAnsi="宋体" w:cs="宋体"/>
          <w:sz w:val="24"/>
        </w:rPr>
        <w:t>A</w:t>
      </w:r>
      <w:r>
        <w:rPr>
          <w:rFonts w:hint="eastAsia" w:ascii="宋体" w:hAnsi="宋体" w:cs="宋体"/>
          <w:sz w:val="24"/>
        </w:rPr>
        <w:t>计划“第二期新晋电影人；</w:t>
      </w:r>
      <w:r>
        <w:rPr>
          <w:rFonts w:ascii="宋体" w:hAnsi="宋体" w:cs="宋体"/>
          <w:sz w:val="24"/>
        </w:rPr>
        <w:t>2006</w:t>
      </w:r>
      <w:r>
        <w:rPr>
          <w:rFonts w:hint="eastAsia" w:ascii="宋体" w:hAnsi="宋体" w:cs="宋体"/>
          <w:sz w:val="24"/>
        </w:rPr>
        <w:t>年广告作品《伊战年代》《</w:t>
      </w:r>
      <w:r>
        <w:rPr>
          <w:rFonts w:ascii="宋体" w:hAnsi="宋体" w:cs="宋体"/>
          <w:sz w:val="24"/>
        </w:rPr>
        <w:t>520</w:t>
      </w:r>
      <w:r>
        <w:rPr>
          <w:rFonts w:hint="eastAsia" w:ascii="宋体" w:hAnsi="宋体" w:cs="宋体"/>
          <w:sz w:val="24"/>
        </w:rPr>
        <w:t>》获首届伊利优酸乳微视频大赛特等奖；</w:t>
      </w:r>
      <w:r>
        <w:rPr>
          <w:rFonts w:ascii="宋体" w:hAnsi="宋体" w:cs="宋体"/>
          <w:sz w:val="24"/>
        </w:rPr>
        <w:t xml:space="preserve"> 2008</w:t>
      </w:r>
      <w:r>
        <w:rPr>
          <w:rFonts w:hint="eastAsia" w:ascii="宋体" w:hAnsi="宋体" w:cs="宋体"/>
          <w:sz w:val="24"/>
        </w:rPr>
        <w:t>年公益广告《我最喜欢》获</w:t>
      </w:r>
      <w:r>
        <w:rPr>
          <w:rFonts w:ascii="宋体" w:hAnsi="宋体" w:cs="宋体"/>
          <w:sz w:val="24"/>
        </w:rPr>
        <w:t>2008</w:t>
      </w:r>
      <w:r>
        <w:rPr>
          <w:rFonts w:hint="eastAsia" w:ascii="宋体" w:hAnsi="宋体" w:cs="宋体"/>
          <w:sz w:val="24"/>
        </w:rPr>
        <w:t>奥运</w:t>
      </w:r>
      <w:r>
        <w:rPr>
          <w:rFonts w:ascii="宋体" w:hAnsi="宋体" w:cs="宋体"/>
          <w:sz w:val="24"/>
        </w:rPr>
        <w:t>DV</w:t>
      </w:r>
      <w:r>
        <w:rPr>
          <w:rFonts w:hint="eastAsia" w:ascii="宋体" w:hAnsi="宋体" w:cs="宋体"/>
          <w:sz w:val="24"/>
        </w:rPr>
        <w:t>动画大赛三等奖、土豆映像节最感动大奖；</w:t>
      </w:r>
      <w:r>
        <w:rPr>
          <w:rFonts w:ascii="宋体" w:hAnsi="宋体" w:cs="宋体"/>
          <w:sz w:val="24"/>
        </w:rPr>
        <w:t xml:space="preserve"> 2008</w:t>
      </w:r>
      <w:r>
        <w:rPr>
          <w:rFonts w:hint="eastAsia" w:ascii="宋体" w:hAnsi="宋体" w:cs="宋体"/>
          <w:sz w:val="24"/>
        </w:rPr>
        <w:t>年纪录片作品《盾》获松下高清影像大赛三等奖；</w:t>
      </w:r>
      <w:r>
        <w:rPr>
          <w:rFonts w:ascii="宋体" w:hAnsi="宋体" w:cs="宋体"/>
          <w:sz w:val="24"/>
        </w:rPr>
        <w:t xml:space="preserve"> 2011</w:t>
      </w:r>
      <w:r>
        <w:rPr>
          <w:rFonts w:hint="eastAsia" w:ascii="宋体" w:hAnsi="宋体" w:cs="宋体"/>
          <w:sz w:val="24"/>
        </w:rPr>
        <w:t>年城市微电影《天边草原乌拉盖》入围首届中国（杭州）国际微电影展最佳城市微电影单元季；</w:t>
      </w:r>
      <w:r>
        <w:rPr>
          <w:rFonts w:ascii="宋体" w:hAnsi="宋体" w:cs="宋体"/>
          <w:sz w:val="24"/>
        </w:rPr>
        <w:t xml:space="preserve"> 2015</w:t>
      </w:r>
      <w:r>
        <w:rPr>
          <w:rFonts w:hint="eastAsia" w:ascii="宋体" w:hAnsi="宋体" w:cs="宋体"/>
          <w:sz w:val="24"/>
        </w:rPr>
        <w:t>年安徽砀山微电影《只为等到你》荣获</w:t>
      </w:r>
      <w:r>
        <w:rPr>
          <w:rFonts w:ascii="宋体" w:hAnsi="宋体" w:cs="宋体"/>
          <w:sz w:val="24"/>
        </w:rPr>
        <w:t>2016</w:t>
      </w:r>
      <w:r>
        <w:rPr>
          <w:rFonts w:hint="eastAsia" w:ascii="宋体" w:hAnsi="宋体" w:cs="宋体"/>
          <w:sz w:val="24"/>
        </w:rPr>
        <w:t>年柏林华语电影节最佳影片提名、第三届杭州（国际）微电影展“金桂花奖”、最佳城市微电影奖、第五届北京国际微电影节优秀影片奖；</w:t>
      </w:r>
      <w:r>
        <w:rPr>
          <w:rFonts w:ascii="宋体" w:hAnsi="宋体" w:cs="宋体"/>
          <w:sz w:val="24"/>
        </w:rPr>
        <w:t xml:space="preserve"> 2015</w:t>
      </w:r>
      <w:r>
        <w:rPr>
          <w:rFonts w:hint="eastAsia" w:ascii="宋体" w:hAnsi="宋体" w:cs="宋体"/>
          <w:sz w:val="24"/>
        </w:rPr>
        <w:t>年策划电影《一条叫王子的狗》获第三届伦敦国际华语电影节最佳原创故事奖，最佳儿童题材奖项；</w:t>
      </w:r>
      <w:r>
        <w:rPr>
          <w:rFonts w:ascii="宋体" w:hAnsi="宋体" w:cs="宋体"/>
          <w:sz w:val="24"/>
        </w:rPr>
        <w:t xml:space="preserve"> 2016 </w:t>
      </w:r>
      <w:r>
        <w:rPr>
          <w:rFonts w:hint="eastAsia" w:ascii="宋体" w:hAnsi="宋体" w:cs="宋体"/>
          <w:sz w:val="24"/>
        </w:rPr>
        <w:t>年微电影《清清小镇》获第四届杭州（国际）微电影展“金桂花奖”最佳城市微电影奖、第六届北京国际微电影节最佳城市微电影奖；</w:t>
      </w:r>
      <w:r>
        <w:rPr>
          <w:rFonts w:ascii="宋体" w:hAnsi="宋体" w:cs="宋体"/>
          <w:sz w:val="24"/>
        </w:rPr>
        <w:t xml:space="preserve"> 2017</w:t>
      </w:r>
      <w:r>
        <w:rPr>
          <w:rFonts w:hint="eastAsia" w:ascii="宋体" w:hAnsi="宋体" w:cs="宋体"/>
          <w:sz w:val="24"/>
        </w:rPr>
        <w:t>年网剧《奇葩组合》入围金秒奖最佳喜剧奖。</w:t>
      </w:r>
    </w:p>
    <w:p w14:paraId="28D61F9A">
      <w:pPr>
        <w:widowControl/>
        <w:spacing w:line="400" w:lineRule="exact"/>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sz w:val="24"/>
          <w:szCs w:val="24"/>
        </w:rPr>
        <w:t>在出版传播领域，一批年轻的学子们在传媒工作岗位上实现自己的人生价值，为母校争光。</w:t>
      </w:r>
      <w:r>
        <w:rPr>
          <w:rFonts w:cs="宋体" w:asciiTheme="minorEastAsia" w:hAnsiTheme="minorEastAsia" w:eastAsiaTheme="minorEastAsia"/>
          <w:bCs/>
          <w:kern w:val="0"/>
          <w:sz w:val="24"/>
          <w:szCs w:val="24"/>
        </w:rPr>
        <w:t>崔倩</w:t>
      </w:r>
      <w:r>
        <w:rPr>
          <w:rFonts w:hint="eastAsia" w:cs="宋体" w:asciiTheme="minorEastAsia" w:hAnsiTheme="minorEastAsia" w:eastAsiaTheme="minorEastAsia"/>
          <w:bCs/>
          <w:kern w:val="0"/>
          <w:sz w:val="24"/>
          <w:szCs w:val="24"/>
        </w:rPr>
        <w:t>，</w:t>
      </w:r>
      <w:r>
        <w:rPr>
          <w:rFonts w:cs="宋体" w:asciiTheme="minorEastAsia" w:hAnsiTheme="minorEastAsia" w:eastAsiaTheme="minorEastAsia"/>
          <w:spacing w:val="6"/>
          <w:kern w:val="0"/>
          <w:sz w:val="24"/>
          <w:szCs w:val="24"/>
        </w:rPr>
        <w:t>编辑出版学专业2012届毕业生，现为北京电视台记者</w:t>
      </w:r>
      <w:r>
        <w:rPr>
          <w:rFonts w:hint="eastAsia" w:cs="宋体" w:asciiTheme="minorEastAsia" w:hAnsiTheme="minorEastAsia" w:eastAsiaTheme="minorEastAsia"/>
          <w:spacing w:val="6"/>
          <w:kern w:val="0"/>
          <w:sz w:val="24"/>
          <w:szCs w:val="24"/>
        </w:rPr>
        <w:t>。她说，</w:t>
      </w:r>
      <w:r>
        <w:rPr>
          <w:rFonts w:cs="宋体" w:asciiTheme="minorEastAsia" w:hAnsiTheme="minorEastAsia" w:eastAsiaTheme="minorEastAsia"/>
          <w:kern w:val="0"/>
          <w:sz w:val="24"/>
          <w:szCs w:val="24"/>
        </w:rPr>
        <w:t>我热爱我的工作，是因为我不仅成为了这个时代的参与者，还成为了记录者；我热爱我的工作，是因为我可以看到不同的人，听到不同的故事，为他们欢喜或流泪；我热爱我的工作，是因为我可以力所能及地帮助别人或做一些让社会更美好的事儿；我热爱我的工作，是因为我可以在某个领域保持自己的思考，成为意见领袖建言献策</w:t>
      </w:r>
      <w:r>
        <w:rPr>
          <w:rFonts w:hint="eastAsia" w:cs="宋体" w:asciiTheme="minorEastAsia" w:hAnsiTheme="minorEastAsia" w:eastAsiaTheme="minorEastAsia"/>
          <w:kern w:val="0"/>
          <w:sz w:val="24"/>
          <w:szCs w:val="24"/>
        </w:rPr>
        <w:t>；</w:t>
      </w:r>
      <w:r>
        <w:rPr>
          <w:rFonts w:cs="宋体" w:asciiTheme="minorEastAsia" w:hAnsiTheme="minorEastAsia" w:eastAsiaTheme="minorEastAsia"/>
          <w:bCs/>
          <w:kern w:val="0"/>
          <w:sz w:val="24"/>
          <w:szCs w:val="24"/>
        </w:rPr>
        <w:t>邓潍</w:t>
      </w:r>
      <w:r>
        <w:rPr>
          <w:rFonts w:hint="eastAsia" w:cs="宋体" w:asciiTheme="minorEastAsia" w:hAnsiTheme="minorEastAsia" w:eastAsiaTheme="minorEastAsia"/>
          <w:bCs/>
          <w:kern w:val="0"/>
          <w:sz w:val="24"/>
          <w:szCs w:val="24"/>
        </w:rPr>
        <w:t>，</w:t>
      </w:r>
      <w:r>
        <w:rPr>
          <w:rFonts w:cs="宋体" w:asciiTheme="minorEastAsia" w:hAnsiTheme="minorEastAsia" w:eastAsiaTheme="minorEastAsia"/>
          <w:kern w:val="0"/>
          <w:sz w:val="24"/>
          <w:szCs w:val="24"/>
        </w:rPr>
        <w:t>编辑出版专业2010届的校友。毕业后，成为新华社旗下的《财经国家周刊》杂志的记者，2013年创立微信公众号“商务范”</w:t>
      </w:r>
      <w:r>
        <w:rPr>
          <w:rFonts w:hint="eastAsia" w:cs="宋体" w:asciiTheme="minorEastAsia" w:hAnsiTheme="minorEastAsia" w:eastAsiaTheme="minorEastAsia"/>
          <w:kern w:val="0"/>
          <w:sz w:val="24"/>
          <w:szCs w:val="24"/>
        </w:rPr>
        <w:t>，</w:t>
      </w:r>
      <w:r>
        <w:rPr>
          <w:rFonts w:cs="宋体" w:asciiTheme="minorEastAsia" w:hAnsiTheme="minorEastAsia" w:eastAsiaTheme="minorEastAsia"/>
          <w:spacing w:val="6"/>
          <w:kern w:val="0"/>
          <w:sz w:val="24"/>
          <w:szCs w:val="24"/>
        </w:rPr>
        <w:t>现为“商务范”创始人</w:t>
      </w:r>
      <w:r>
        <w:rPr>
          <w:rFonts w:cs="宋体" w:asciiTheme="minorEastAsia" w:hAnsiTheme="minorEastAsia" w:eastAsiaTheme="minorEastAsia"/>
          <w:kern w:val="0"/>
          <w:sz w:val="24"/>
          <w:szCs w:val="24"/>
        </w:rPr>
        <w:t>。 “商务范”目前汇聚了上百万商务人士的关注，专注于产出时尚、腕表、珠宝、汽车、家居等与品质生活相关的内容</w:t>
      </w:r>
      <w:r>
        <w:rPr>
          <w:rFonts w:hint="eastAsia" w:cs="宋体" w:asciiTheme="minorEastAsia" w:hAnsiTheme="minorEastAsia" w:eastAsiaTheme="minorEastAsia"/>
          <w:kern w:val="0"/>
          <w:sz w:val="24"/>
          <w:szCs w:val="24"/>
        </w:rPr>
        <w:t>；郁玮， 2005级编辑出版专业学生 ，现为新华社参考新闻编辑部编辑，</w:t>
      </w:r>
      <w:r>
        <w:rPr>
          <w:rFonts w:cs="宋体" w:asciiTheme="minorEastAsia" w:hAnsiTheme="minorEastAsia" w:eastAsiaTheme="minorEastAsia"/>
          <w:kern w:val="0"/>
          <w:sz w:val="24"/>
          <w:szCs w:val="24"/>
        </w:rPr>
        <w:t>2017年荣获了第四届全国“好记者讲好故事”优秀选手称号。“我很幸运，我是中国记者。我很幸运，我人生中第一次驻外，去到了巴以地区。更为幸运的是，能够于这个伟大的时代，记录奋进的中国；能够在气象万千的大时代向更多的国家和人民讲述中国故事”</w:t>
      </w:r>
      <w:r>
        <w:rPr>
          <w:rFonts w:hint="eastAsia" w:cs="宋体" w:asciiTheme="minorEastAsia" w:hAnsiTheme="minorEastAsia" w:eastAsiaTheme="minorEastAsia"/>
          <w:kern w:val="0"/>
          <w:sz w:val="24"/>
          <w:szCs w:val="24"/>
        </w:rPr>
        <w:t>；</w:t>
      </w:r>
      <w:r>
        <w:rPr>
          <w:rFonts w:cs="宋体" w:asciiTheme="minorEastAsia" w:hAnsiTheme="minorEastAsia" w:eastAsiaTheme="minorEastAsia"/>
          <w:bCs/>
          <w:spacing w:val="22"/>
          <w:kern w:val="0"/>
          <w:sz w:val="24"/>
          <w:szCs w:val="24"/>
        </w:rPr>
        <w:t>张骁</w:t>
      </w:r>
      <w:r>
        <w:rPr>
          <w:rFonts w:hint="eastAsia" w:cs="宋体" w:asciiTheme="minorEastAsia" w:hAnsiTheme="minorEastAsia" w:eastAsiaTheme="minorEastAsia"/>
          <w:spacing w:val="16"/>
          <w:kern w:val="0"/>
          <w:sz w:val="24"/>
          <w:szCs w:val="24"/>
        </w:rPr>
        <w:t>，新闻传播学2015届硕士毕业生，现为新华社记者；</w:t>
      </w:r>
      <w:r>
        <w:rPr>
          <w:rFonts w:cs="宋体" w:asciiTheme="minorEastAsia" w:hAnsiTheme="minorEastAsia" w:eastAsiaTheme="minorEastAsia"/>
          <w:bCs/>
          <w:spacing w:val="16"/>
          <w:kern w:val="0"/>
          <w:sz w:val="24"/>
          <w:szCs w:val="24"/>
        </w:rPr>
        <w:t>桂小坤</w:t>
      </w:r>
      <w:r>
        <w:rPr>
          <w:rFonts w:hint="eastAsia" w:cs="宋体" w:asciiTheme="minorEastAsia" w:hAnsiTheme="minorEastAsia" w:eastAsiaTheme="minorEastAsia"/>
          <w:spacing w:val="16"/>
          <w:kern w:val="0"/>
          <w:sz w:val="24"/>
          <w:szCs w:val="24"/>
        </w:rPr>
        <w:t>，</w:t>
      </w:r>
      <w:r>
        <w:rPr>
          <w:rFonts w:cs="宋体" w:asciiTheme="minorEastAsia" w:hAnsiTheme="minorEastAsia" w:eastAsiaTheme="minorEastAsia"/>
          <w:spacing w:val="16"/>
          <w:kern w:val="0"/>
          <w:sz w:val="24"/>
          <w:szCs w:val="24"/>
        </w:rPr>
        <w:t>文化产业管理专业2011届毕业生，现任腾讯视频高级编辑</w:t>
      </w:r>
      <w:r>
        <w:rPr>
          <w:rFonts w:hint="eastAsia" w:cs="宋体" w:asciiTheme="minorEastAsia" w:hAnsiTheme="minorEastAsia" w:eastAsiaTheme="minorEastAsia"/>
          <w:spacing w:val="16"/>
          <w:kern w:val="0"/>
          <w:sz w:val="24"/>
          <w:szCs w:val="24"/>
        </w:rPr>
        <w:t>。</w:t>
      </w:r>
    </w:p>
    <w:p w14:paraId="3E8E765F">
      <w:pPr>
        <w:widowControl/>
        <w:spacing w:line="400" w:lineRule="exact"/>
        <w:jc w:val="left"/>
        <w:rPr>
          <w:rFonts w:cs="宋体" w:asciiTheme="minorEastAsia" w:hAnsiTheme="minorEastAsia" w:eastAsiaTheme="minorEastAsia"/>
          <w:kern w:val="0"/>
          <w:sz w:val="24"/>
          <w:szCs w:val="24"/>
        </w:rPr>
      </w:pPr>
    </w:p>
    <w:p w14:paraId="64A6D475">
      <w:pPr>
        <w:widowControl/>
        <w:adjustRightInd w:val="0"/>
        <w:snapToGrid w:val="0"/>
        <w:spacing w:line="360" w:lineRule="auto"/>
        <w:ind w:firstLine="602" w:firstLineChars="200"/>
        <w:rPr>
          <w:rFonts w:ascii="黑体" w:hAnsi="宋体" w:eastAsia="黑体" w:cs="黑体"/>
          <w:b/>
          <w:bCs/>
          <w:sz w:val="30"/>
          <w:szCs w:val="30"/>
        </w:rPr>
      </w:pPr>
    </w:p>
    <w:p w14:paraId="746214AC">
      <w:pPr>
        <w:ind w:firstLine="602" w:firstLineChars="200"/>
        <w:rPr>
          <w:rFonts w:eastAsia="仿宋"/>
          <w:sz w:val="28"/>
          <w:szCs w:val="28"/>
        </w:rPr>
      </w:pPr>
      <w:r>
        <w:rPr>
          <w:rFonts w:ascii="黑体" w:hAnsi="宋体" w:eastAsia="黑体" w:cs="黑体"/>
          <w:b/>
          <w:bCs/>
          <w:sz w:val="30"/>
          <w:szCs w:val="30"/>
        </w:rPr>
        <w:br w:type="page"/>
      </w:r>
    </w:p>
    <w:p w14:paraId="423F6079">
      <w:pPr>
        <w:pStyle w:val="22"/>
        <w:rPr>
          <w:rFonts w:asciiTheme="majorEastAsia" w:hAnsiTheme="majorEastAsia" w:eastAsiaTheme="majorEastAsia"/>
          <w:sz w:val="36"/>
          <w:szCs w:val="36"/>
        </w:rPr>
      </w:pPr>
      <w:bookmarkStart w:id="107" w:name="_Toc24662"/>
      <w:bookmarkStart w:id="108" w:name="_Toc87885865"/>
      <w:r>
        <w:rPr>
          <w:rFonts w:hint="eastAsia" w:asciiTheme="majorEastAsia" w:hAnsiTheme="majorEastAsia" w:eastAsiaTheme="majorEastAsia"/>
          <w:sz w:val="36"/>
          <w:szCs w:val="36"/>
        </w:rPr>
        <w:t>第七章 学校特色发展</w:t>
      </w:r>
      <w:bookmarkEnd w:id="82"/>
      <w:bookmarkEnd w:id="107"/>
      <w:bookmarkEnd w:id="108"/>
    </w:p>
    <w:p w14:paraId="2AE7BE68">
      <w:pPr>
        <w:pStyle w:val="2"/>
        <w:spacing w:line="240" w:lineRule="auto"/>
        <w:rPr>
          <w:rFonts w:asciiTheme="majorEastAsia" w:hAnsiTheme="majorEastAsia" w:eastAsiaTheme="majorEastAsia"/>
          <w:b w:val="0"/>
          <w:sz w:val="30"/>
          <w:szCs w:val="30"/>
        </w:rPr>
      </w:pPr>
      <w:bookmarkStart w:id="109" w:name="_Toc25761"/>
      <w:bookmarkStart w:id="110" w:name="_Toc87885866"/>
      <w:r>
        <w:rPr>
          <w:rFonts w:hint="eastAsia" w:asciiTheme="majorEastAsia" w:hAnsiTheme="majorEastAsia" w:eastAsiaTheme="majorEastAsia"/>
          <w:b w:val="0"/>
          <w:sz w:val="30"/>
          <w:szCs w:val="30"/>
        </w:rPr>
        <w:t>一、创新人才培养模式，复合多元特征初显</w:t>
      </w:r>
      <w:bookmarkEnd w:id="109"/>
      <w:bookmarkEnd w:id="110"/>
    </w:p>
    <w:p w14:paraId="5DCBFAE0">
      <w:pPr>
        <w:adjustRightInd w:val="0"/>
        <w:snapToGrid w:val="0"/>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为进一步创新人才培养模式，促进教育教学改革，培养复合应用型出版传媒人才，学校积极推进大类招生与培养模式改革，出台了《大类招生与培养工作实施方案》，明确将采取两种模式推进大类培养：一是按相同的专业类实施大类招生和大类培养，包括新闻传播类、轻工类、工商管理类、计算机类、机械类等5个大类，涉及新闻学等专业15个专业；二是按专业单独招生，实行大类培养，涉及信息管理与信息系统、绘画等6个专业。在大类培养中，采用了“主体培养学院+辅助培养学院”共同参与的培养模式，要求实施大类培养的主体学院，应积极与辅助学院对接，共同设置跨学科课程，实现教育教学资源和学科专业平台资源在校区间、学院间和专业间共享。同时，出台了《北京印刷学院2020版本科人才培养方案的指导意见》，要求各专业按照“坚持立德树人、德育为先；坚持质量标准、特色发展；坚持学生为本、多元培养；坚持夯实基础、学科交叉；坚持强化实践、创新融入；坚持开放办学、国际视野”等6大原则，制订2020版培养方案。特别强调各专业要加强对复合应用型人才内涵和特征的理解和阐释，明确专业定位和培养目标，对各专业学科支撑架构和知识体系进行构建和梳理，重新构建并规范专业核心课程体系。新版培养方案以“全面推进大类招生与大类培养”、“着力构建以学生发展为中心的复合应用型人才培养体系”、“大力推行主辅修制度”为创新点和着力点，进一步凝练、优化和规范通识教育、学科基础教育、专业教育和实践教学模块和内容，搭建专业大类培养平台，实现主修专业总学分和总学时“瘦身”，为专业型、研究型和兴趣型三种全新的个性化辅修模式留出学时空间和自由度。作为2020版培养方案实施的重要支撑保障制度，学校还拟订了《北京印刷学院本科生个性化辅修管理办法》，规定从2020级学生开始全面执行个性化辅修制度。辅修课程模块总学分为20学分，纳入主修专业的选修课学分，均为选修课程，安排在第4-8学期进行。专业型辅修、研究型辅修和兴趣型辅修分别面向对其他专业感兴趣的学生、希望在本专业或相近学科领域从事科学研究的学生，以及根据自身兴趣选修课程或参加创新创业等活动的学生。个性化辅修制度的推行，可以有效满足学生多元化发展需求，同时也为复合应用型人才培养模式的真正落地提供了有力保障。</w:t>
      </w:r>
    </w:p>
    <w:p w14:paraId="38AE4A24">
      <w:pPr>
        <w:pStyle w:val="2"/>
        <w:spacing w:line="240" w:lineRule="auto"/>
        <w:rPr>
          <w:rFonts w:asciiTheme="majorEastAsia" w:hAnsiTheme="majorEastAsia" w:eastAsiaTheme="majorEastAsia"/>
          <w:b w:val="0"/>
          <w:sz w:val="30"/>
          <w:szCs w:val="30"/>
        </w:rPr>
      </w:pPr>
      <w:bookmarkStart w:id="111" w:name="_Toc87885867"/>
      <w:bookmarkStart w:id="112" w:name="_Toc27276"/>
      <w:r>
        <w:rPr>
          <w:rFonts w:hint="eastAsia" w:asciiTheme="majorEastAsia" w:hAnsiTheme="majorEastAsia" w:eastAsiaTheme="majorEastAsia"/>
          <w:b w:val="0"/>
          <w:sz w:val="30"/>
          <w:szCs w:val="30"/>
        </w:rPr>
        <w:t>二、夯实网络教学基础，线上教学成效显著</w:t>
      </w:r>
      <w:bookmarkEnd w:id="111"/>
      <w:bookmarkEnd w:id="112"/>
    </w:p>
    <w:p w14:paraId="4D12043F">
      <w:pPr>
        <w:adjustRightInd w:val="0"/>
        <w:snapToGrid w:val="0"/>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2019年以来，学校以智慧教育为导向，投入大量经费，支持建设一批智慧教室，并在全部教室安装录播系统，打造教师混合教学、学生自主学习的优质网络教学平台，提升教室、实验室、讨论室、报告厅等公共交流学习场所的无线网络覆盖和人人交互、人机交互的全方位现代化水平，构建“人人皆学、处处能学、时时可学”的智能化学习环境。学校新建了移动评教线上平台、毕业设计网络展平台和实验教学综合管理系统平台，优化和完善了教务管理系统、毕业设计管理系统等已有教育教学管理平台，加快教育教学信息化支撑平台建设和数据整合，努力建设校内外共享的网上教学资源共享平台。2019年底，学校自主构建的“印苑e学堂”网络教学平台正式运行，该平台能够支持教师开展线上线下混合式教学、创建精品MOOC。新冠疫情期间，该平台提供的783门高质量在线课程，为“停学不停教，停学不停课”，确保线上教学平稳有序提供了强大的信息化支撑。2019-2020学年春季学期，共有476名教师的本科生课程750门次，45190人次的学生选课，全部以线上教学的形式顺利完成。此外，学校还采取自建与引进相结合，增加86门网络选修课资源，引进国家级在线课程资源，提高学生选课和学习的自主性。</w:t>
      </w:r>
    </w:p>
    <w:p w14:paraId="73D394D6">
      <w:pPr>
        <w:adjustRightInd w:val="0"/>
        <w:snapToGrid w:val="0"/>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新冠疫情期间，各教学单位创新教学管理方式，广大授课教师坚持主动作为，共同迎难而上、竭力创造条件，努力为线上教学做好服务保障，实现了“三个不能放松”：线上教学服务保障面向全校所有师生，每一个学生都不能放松；线上教学课程做到应开尽开，每一门课程都不能放松；紧盯线上教学管理和学生培养全过程，每一个环节都不能放松。为了确保学校线上线下课程同质等效，各授课教师积极克服困难，提前熟悉了解线上平台使用方法，重新设计线上教学方案和教学内容，努力建设高效优质的线上教学课程资源，并通过一次次线上教学试讲预演和一次次线上授课工具和方案的组合探索，努力为学生带来最好的线上教学体验。疫情期间的线上教学，实现了教师线上用心教、学生线上扎实学、学生线上努力考，学校线上实时管，确保网络教学稳定，教学秩序井然，形成了一系列优秀的抗疫教学成果，北京日报和中央电视台进行了专题报道，产生了良好的社会影响。2020年6月，学校2020届本科毕业设计作品展正式上线。此次毕业设计展分为5个主题，分别为战“疫”主题、红色出版主题、绿色印刷主题、多彩艺术主题、共同培养主题，以跨媒介的展示形式和沉浸式的体验方式呈现来自7个二级学院200余件优秀作品。一批作品从文化创意、科技创新、艺术体验等多角度展示了2020届毕业生的专业素养和工匠精神、服务国家的意识和创新能力。本次线上毕业设计作品展充分利用网络媒体的交互优势，首次采用以点赞量作为优秀作品的参考指标，导流效果明显，首日访问量突破 10万次，首日转发量突破 1万次，首日点赞量突破 5千次。</w:t>
      </w:r>
    </w:p>
    <w:p w14:paraId="4069B1EC">
      <w:pPr>
        <w:pStyle w:val="2"/>
        <w:spacing w:line="240" w:lineRule="auto"/>
        <w:rPr>
          <w:rFonts w:cs="黑体" w:asciiTheme="majorEastAsia" w:hAnsiTheme="majorEastAsia" w:eastAsiaTheme="majorEastAsia"/>
          <w:b w:val="0"/>
          <w:sz w:val="30"/>
          <w:szCs w:val="30"/>
        </w:rPr>
      </w:pPr>
      <w:bookmarkStart w:id="113" w:name="_Toc87885868"/>
      <w:bookmarkStart w:id="114" w:name="_Toc8537"/>
      <w:r>
        <w:rPr>
          <w:rFonts w:hint="eastAsia" w:asciiTheme="majorEastAsia" w:hAnsiTheme="majorEastAsia" w:eastAsiaTheme="majorEastAsia"/>
          <w:b w:val="0"/>
          <w:sz w:val="30"/>
          <w:szCs w:val="30"/>
        </w:rPr>
        <w:t>三、课程思政扎实推进，思政育人效果明显</w:t>
      </w:r>
      <w:bookmarkEnd w:id="113"/>
      <w:bookmarkEnd w:id="114"/>
    </w:p>
    <w:p w14:paraId="5DD68ABE">
      <w:pPr>
        <w:adjustRightInd w:val="0"/>
        <w:snapToGrid w:val="0"/>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2019年以来，在学校党委充分重视下，学校推进全员全过程全方位育人，深化学校课程思政教学改革，发挥各类课程育人作用，将价值塑造、知识传授和能力培养融为一体，使各类课程与思政课程同向同行，形成协同效应，思政育人氛围和效果日渐显著。学校适时成立课程思政工作领导小组，健全工作机构，统筹推进全校课程思政教学改革工作。2020年，出台了《北京印刷学院课程思政实施方案》，明确提出了构建“全面覆盖、类型丰富、层次递进、相互支撑的课程思政体系”的建设目标，形成以学校主推、学院主责、课程主场、教师主导的课程思政建设新格局，从学校层面对全校课程思政的教学目标、教学内容、教学重点、教学方法和教学效果等进行统筹安排，努力构筑立体、优质的“课程思政供给内容”体系。针对通识课、专业课（含学科基础课）以及实践类课程等不同性质的课程，以及学校工、文、艺、管不同学科专业课程的特点，明确了各类课程开展思政教育的切入点，解决了长期困扰专业课教师找不到思政教育切入点的难题。创新思政课程与课程思政融合新模式，以思政课教师进专业课教学团队活动为抓手，引导思政课教师积极参与课程思政建设工作。根据思政课教师的学科背景和研究兴趣，全体思政课教师分别进入印刷与包装、出版与传播、设计与艺术三大特色领域的课程思政教学示范课团队，帮助专业课教师挖掘提炼课程中所蕴含的思政元素，提升专业课教师开展思政教育的能力和水平。思政课教师与团队成员不定期进行研讨，分析课程思政活动开展情况与存在的问题，总结经验、破解难题，协同推进“课程思政”。在北京市“最美课堂”初赛和复赛过程中，思政课教师均作为专业课程教学团队的一员，与专业课教师共同研讨课程思政的切入点和讲授重点，取得了很好的效果。此外，学校建立动态化、常态化的课程评价模式，将教师参与课程思政教学改革情况和课程思政效果作为教师考核评价的重要元素。在各级精品课程、优秀育人团队的立项审批、选拔评比和项目验收中，重点考察是否有“价值引领”或“德育功能”方面的显著贡献。同时，在日常课堂教学效果评价中，把“思政育人”作为重要的观测点。在学校的统一部署下，各教学单位还认真组织基层教研活动，采取文件解读、观摩听课、案例分析、示范讲解、座谈交流等多种形式，针对开展课程思政中存在的问题以及好的经验做法进行了深入交流和研讨。</w:t>
      </w:r>
    </w:p>
    <w:p w14:paraId="0B0168E2">
      <w:pPr>
        <w:adjustRightInd w:val="0"/>
        <w:snapToGrid w:val="0"/>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2020年，学校从每个教学单位中，选拔1门课程建设基础好、主讲教师育人意识强的专业和通识教育课程，作为学校的校级课程思政示范课开展建设，并作为校级重点教改项目立项，共建设了13门课程思政示范课；2项课程思政的建设项目被列为北京市教学改革创新项目。2020年，学校及时总结课程思政的建设经验，向北京市教委报送了3份课程思政建设的经验性材料，在《北京教育》高教版上发表了有关课程思政专题论文5篇。</w:t>
      </w:r>
    </w:p>
    <w:p w14:paraId="69CF6FA1">
      <w:pPr>
        <w:pStyle w:val="2"/>
        <w:spacing w:line="240" w:lineRule="auto"/>
        <w:rPr>
          <w:rFonts w:asciiTheme="majorEastAsia" w:hAnsiTheme="majorEastAsia" w:eastAsiaTheme="majorEastAsia"/>
          <w:b w:val="0"/>
          <w:sz w:val="30"/>
          <w:szCs w:val="30"/>
        </w:rPr>
      </w:pPr>
      <w:bookmarkStart w:id="115" w:name="_Toc24697"/>
      <w:bookmarkStart w:id="116" w:name="_Toc87885869"/>
      <w:bookmarkStart w:id="117" w:name="_Toc386471778"/>
      <w:r>
        <w:rPr>
          <w:rFonts w:hint="eastAsia" w:asciiTheme="majorEastAsia" w:hAnsiTheme="majorEastAsia" w:eastAsiaTheme="majorEastAsia"/>
          <w:b w:val="0"/>
          <w:sz w:val="30"/>
          <w:szCs w:val="30"/>
        </w:rPr>
        <w:t>四、强化教学能力培训，提升课堂教学效果</w:t>
      </w:r>
      <w:bookmarkEnd w:id="115"/>
      <w:bookmarkEnd w:id="116"/>
    </w:p>
    <w:bookmarkEnd w:id="117"/>
    <w:p w14:paraId="7019F918">
      <w:pPr>
        <w:spacing w:line="400" w:lineRule="exact"/>
        <w:ind w:firstLine="540"/>
        <w:rPr>
          <w:rFonts w:ascii="宋体" w:hAnsi="宋体" w:cs="宋体"/>
          <w:sz w:val="24"/>
          <w:szCs w:val="24"/>
        </w:rPr>
      </w:pPr>
      <w:r>
        <w:rPr>
          <w:rFonts w:hint="eastAsia" w:ascii="宋体" w:hAnsi="宋体" w:cs="宋体"/>
          <w:sz w:val="24"/>
          <w:szCs w:val="24"/>
        </w:rPr>
        <w:t>学校严格落实“以学生为中心”教育教学理念，在深入开展教育教学思想大讨论的同时，2019年4月，学校邀请知名教授作《关于实施“以学生为中心”的本科教学改革的思考》讲座，引导广大教师将精力放在了解学生、改进教学方式方法上，提升教育教学理念，推进本科教学改革，提高人才培养质量。开展“以学生为中心”教学设计与研究能力的培训，先后举办了3期“以学生为中心”教学设计与研究能力培训班，每期10天，学校25名青年教师参加了培训，培训课程系统地讲解了基于学习科学、认识论、本体位教育论等教育教学理论；从案例教学入手，将理论与教学实践充分结合，引导教师在教学实践中坚持因材施教；从课程教学设计入手，遵循学习认知规律，优化教学设计和教学内容，为学生的学习创造独立自主空间。将“以学生为中心”教育教学理念深入到二级教学单位、基层教研室活动中。培训班教师组成宣讲团，在各教学单位进行示范教学，引导全体教师，加强课程设计，运用翻转课堂和混合式教学、案例教学等，取得了较好的课堂教学效果。为更好地准备“首届北京高校教书育人最美课堂”复赛，教师教学发展中心选派校外专家、校内优秀教师以及北京市青年教师基本功大赛一等奖获得者组成专家团队，利用暑假休息时间，从教学内容、教学设计、PPT制作、对现场教学状态和教学节奏的把握、视频录制要求等不同角度，对参加复赛的教师进行全方位的线上线下辅导。同时，相关专家团队还帮助参赛教师深入理解“以学生为中心”理念，挖掘亮点，凝练金句，打造“最美课堂”。为提高青年教师教育教学水平，学校深入落实青年教师教学导师制度，充分发挥老教师的“传、帮、带”作用，并采取“一对一”辅导与专题培训研讨相结合，对青年教师进行教学基本功辅导。此外，学校还鼓励教师积极探索“以学生为中心”的教学改革，推动课程教学设计研究与实践。2020 年，资助10余名教师参加在线课程设计教学培训，资助“以学生为中心课程教学范式改革”重点专项教改项目10 项，资助项目中74%的项目围绕课程或课堂教学开展。</w:t>
      </w:r>
    </w:p>
    <w:p w14:paraId="62593986">
      <w:pPr>
        <w:spacing w:line="400" w:lineRule="exact"/>
        <w:ind w:firstLine="600" w:firstLineChars="250"/>
        <w:rPr>
          <w:rFonts w:asciiTheme="minorEastAsia" w:hAnsiTheme="minorEastAsia" w:eastAsiaTheme="minorEastAsia"/>
          <w:kern w:val="0"/>
          <w:sz w:val="24"/>
          <w:szCs w:val="24"/>
        </w:rPr>
      </w:pPr>
      <w:r>
        <w:rPr>
          <w:rFonts w:hint="eastAsia" w:asciiTheme="minorEastAsia" w:hAnsiTheme="minorEastAsia" w:eastAsiaTheme="minorEastAsia"/>
          <w:sz w:val="24"/>
          <w:szCs w:val="24"/>
        </w:rPr>
        <w:t>加强对教师信息化教学能力的培训。</w:t>
      </w:r>
      <w:r>
        <w:rPr>
          <w:rFonts w:cs="Arial" w:asciiTheme="minorEastAsia" w:hAnsiTheme="minorEastAsia" w:eastAsiaTheme="minorEastAsia"/>
          <w:color w:val="2B2B2B"/>
          <w:kern w:val="0"/>
          <w:sz w:val="24"/>
          <w:szCs w:val="24"/>
        </w:rPr>
        <w:t>为了适应新的需求，学校近两年来，大力支持教育信息化项目，在智慧教学环境建设方面取得了很多新的成绩，</w:t>
      </w:r>
      <w:r>
        <w:rPr>
          <w:rFonts w:hint="eastAsia" w:cs="Arial" w:asciiTheme="minorEastAsia" w:hAnsiTheme="minorEastAsia" w:eastAsiaTheme="minorEastAsia"/>
          <w:color w:val="2B2B2B"/>
          <w:kern w:val="0"/>
          <w:sz w:val="24"/>
          <w:szCs w:val="24"/>
        </w:rPr>
        <w:t>为使</w:t>
      </w:r>
      <w:r>
        <w:rPr>
          <w:rFonts w:cs="Arial" w:asciiTheme="minorEastAsia" w:hAnsiTheme="minorEastAsia" w:eastAsiaTheme="minorEastAsia"/>
          <w:color w:val="2B2B2B"/>
          <w:kern w:val="0"/>
          <w:sz w:val="24"/>
          <w:szCs w:val="24"/>
        </w:rPr>
        <w:t>广大老师能够充分利用</w:t>
      </w:r>
      <w:r>
        <w:rPr>
          <w:rFonts w:hint="eastAsia" w:cs="Arial" w:asciiTheme="minorEastAsia" w:hAnsiTheme="minorEastAsia" w:eastAsiaTheme="minorEastAsia"/>
          <w:color w:val="2B2B2B"/>
          <w:kern w:val="0"/>
          <w:sz w:val="24"/>
          <w:szCs w:val="24"/>
        </w:rPr>
        <w:t>录播</w:t>
      </w:r>
      <w:r>
        <w:rPr>
          <w:rFonts w:cs="Arial" w:asciiTheme="minorEastAsia" w:hAnsiTheme="minorEastAsia" w:eastAsiaTheme="minorEastAsia"/>
          <w:color w:val="2B2B2B"/>
          <w:kern w:val="0"/>
          <w:sz w:val="24"/>
          <w:szCs w:val="24"/>
        </w:rPr>
        <w:t>系统的优势，提升教育教学效果，</w:t>
      </w:r>
      <w:r>
        <w:rPr>
          <w:rFonts w:hint="eastAsia" w:asciiTheme="minorEastAsia" w:hAnsiTheme="minorEastAsia" w:eastAsiaTheme="minorEastAsia"/>
          <w:kern w:val="0"/>
          <w:sz w:val="24"/>
          <w:szCs w:val="24"/>
        </w:rPr>
        <w:t>组织</w:t>
      </w:r>
      <w:r>
        <w:rPr>
          <w:rFonts w:cs="Arial" w:asciiTheme="minorEastAsia" w:hAnsiTheme="minorEastAsia" w:eastAsiaTheme="minorEastAsia"/>
          <w:color w:val="2B2B2B"/>
          <w:kern w:val="0"/>
          <w:sz w:val="24"/>
          <w:szCs w:val="24"/>
        </w:rPr>
        <w:t>各教学单位教师代表共30余人</w:t>
      </w:r>
      <w:r>
        <w:rPr>
          <w:rFonts w:hint="eastAsia" w:cs="Arial" w:asciiTheme="minorEastAsia" w:hAnsiTheme="minorEastAsia" w:eastAsiaTheme="minorEastAsia"/>
          <w:color w:val="2B2B2B"/>
          <w:kern w:val="0"/>
          <w:sz w:val="24"/>
          <w:szCs w:val="24"/>
        </w:rPr>
        <w:t>参加</w:t>
      </w:r>
      <w:r>
        <w:rPr>
          <w:rFonts w:hint="eastAsia" w:asciiTheme="minorEastAsia" w:hAnsiTheme="minorEastAsia" w:eastAsiaTheme="minorEastAsia"/>
          <w:kern w:val="0"/>
          <w:sz w:val="24"/>
          <w:szCs w:val="24"/>
        </w:rPr>
        <w:t>常态化录播系统使用培训会。</w:t>
      </w:r>
      <w:r>
        <w:rPr>
          <w:rFonts w:hint="eastAsia" w:cs="Arial" w:asciiTheme="minorEastAsia" w:hAnsiTheme="minorEastAsia" w:eastAsiaTheme="minorEastAsia"/>
          <w:color w:val="2B2B2B"/>
          <w:kern w:val="0"/>
          <w:sz w:val="24"/>
          <w:szCs w:val="24"/>
        </w:rPr>
        <w:t>疫情期间，老师们利用录播系统顺利完成教学任务，保障学生学习。</w:t>
      </w:r>
      <w:r>
        <w:rPr>
          <w:rFonts w:cs="Arial" w:asciiTheme="minorEastAsia" w:hAnsiTheme="minorEastAsia" w:eastAsiaTheme="minorEastAsia"/>
          <w:color w:val="2B2B2B"/>
          <w:kern w:val="0"/>
          <w:sz w:val="24"/>
          <w:szCs w:val="24"/>
        </w:rPr>
        <w:t>常态化录播系统是学校建设的多个辅助教学信息化平台之一，下一步学校还将采取多种方式加强培训和推广，让信息技术手段在教育教学活动中发挥更加重要的作用。</w:t>
      </w:r>
    </w:p>
    <w:p w14:paraId="0A044E59">
      <w:pPr>
        <w:spacing w:line="400" w:lineRule="exact"/>
        <w:ind w:firstLine="54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2020年春季学期，由162名学生教学信息员完成的移动评教结果表明：所有教师均能按时进行网络授课，90%以上的教师采用直播或视频授课，网络课堂互动满意度为80.21%，网络课堂质量满意度达93.26%。</w:t>
      </w:r>
    </w:p>
    <w:p w14:paraId="2FF99907">
      <w:pPr>
        <w:widowControl/>
        <w:adjustRightInd w:val="0"/>
        <w:snapToGrid w:val="0"/>
        <w:spacing w:line="400" w:lineRule="exac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br w:type="page"/>
      </w:r>
      <w:bookmarkStart w:id="118" w:name="_Toc386471780"/>
    </w:p>
    <w:p w14:paraId="170855D0">
      <w:pPr>
        <w:pStyle w:val="22"/>
        <w:rPr>
          <w:rFonts w:asciiTheme="majorEastAsia" w:hAnsiTheme="majorEastAsia" w:eastAsiaTheme="majorEastAsia"/>
          <w:sz w:val="36"/>
          <w:szCs w:val="36"/>
        </w:rPr>
      </w:pPr>
      <w:bookmarkStart w:id="119" w:name="_Toc243"/>
      <w:bookmarkStart w:id="120" w:name="_Toc87885870"/>
      <w:r>
        <w:rPr>
          <w:rFonts w:hint="eastAsia" w:asciiTheme="majorEastAsia" w:hAnsiTheme="majorEastAsia" w:eastAsiaTheme="majorEastAsia"/>
          <w:sz w:val="36"/>
          <w:szCs w:val="36"/>
        </w:rPr>
        <w:t>第八章 问题与对策</w:t>
      </w:r>
      <w:bookmarkEnd w:id="118"/>
      <w:bookmarkEnd w:id="119"/>
      <w:bookmarkEnd w:id="120"/>
    </w:p>
    <w:p w14:paraId="3FE404E8">
      <w:pPr>
        <w:pStyle w:val="2"/>
        <w:spacing w:line="240" w:lineRule="auto"/>
        <w:rPr>
          <w:rFonts w:asciiTheme="majorEastAsia" w:hAnsiTheme="majorEastAsia" w:eastAsiaTheme="majorEastAsia"/>
          <w:b w:val="0"/>
          <w:sz w:val="30"/>
          <w:szCs w:val="30"/>
        </w:rPr>
      </w:pPr>
      <w:bookmarkStart w:id="121" w:name="_Toc11431"/>
      <w:bookmarkStart w:id="122" w:name="_Toc87885871"/>
      <w:r>
        <w:rPr>
          <w:rFonts w:hint="eastAsia" w:asciiTheme="majorEastAsia" w:hAnsiTheme="majorEastAsia" w:eastAsiaTheme="majorEastAsia"/>
          <w:b w:val="0"/>
          <w:sz w:val="30"/>
          <w:szCs w:val="30"/>
        </w:rPr>
        <w:t>一、</w:t>
      </w:r>
      <w:bookmarkEnd w:id="121"/>
      <w:r>
        <w:rPr>
          <w:rFonts w:hint="eastAsia" w:asciiTheme="majorEastAsia" w:hAnsiTheme="majorEastAsia" w:eastAsiaTheme="majorEastAsia"/>
          <w:b w:val="0"/>
          <w:sz w:val="30"/>
          <w:szCs w:val="30"/>
        </w:rPr>
        <w:t>学校在人才培养方面存在的主要问题</w:t>
      </w:r>
      <w:bookmarkEnd w:id="122"/>
    </w:p>
    <w:p w14:paraId="27E34C61">
      <w:pPr>
        <w:spacing w:line="400" w:lineRule="exact"/>
        <w:ind w:firstLine="480" w:firstLineChars="200"/>
        <w:rPr>
          <w:sz w:val="24"/>
          <w:szCs w:val="24"/>
        </w:rPr>
      </w:pPr>
      <w:r>
        <w:rPr>
          <w:rFonts w:hint="eastAsia"/>
          <w:sz w:val="24"/>
          <w:szCs w:val="24"/>
        </w:rPr>
        <w:t>我国高等教育已经步入高质量发展阶段，与国家和北京经济社会发展、新闻出版行业对高质量人才的迫切需求相比，学校在人才培养方面还存在诸多问题和不足，需要进一步研究解决对策。主要问题表现在以下几个方面：</w:t>
      </w:r>
    </w:p>
    <w:p w14:paraId="48B37CC0">
      <w:pPr>
        <w:spacing w:line="400" w:lineRule="exact"/>
        <w:ind w:firstLine="480" w:firstLineChars="200"/>
        <w:rPr>
          <w:sz w:val="24"/>
          <w:szCs w:val="24"/>
        </w:rPr>
      </w:pPr>
      <w:r>
        <w:rPr>
          <w:rFonts w:hint="eastAsia"/>
          <w:sz w:val="24"/>
          <w:szCs w:val="24"/>
        </w:rPr>
        <w:t>一是“以本为本”的理念需要继续深化，“以学生为中心”的教育理念和教学模式有待持续强化；二是复合应用型人才培养模式创新尚需要不断深化，复合应用型人才培养支撑体系的设计还不够到位，与之相适应的实施保障体系还没有完全建立；三是专业特色建设和内涵建设仍有较大提升空间，课堂教学质量和效果有待进一步强化，教师队伍的教学能力仍需持续加强；四是智慧教育尚处于起步阶段，以物联网、云计算、大数据分析等新技术为核心技术的智慧校园建设仍需加速；智慧教学、智慧管理、智慧服务的水平仍需要不断提升。</w:t>
      </w:r>
    </w:p>
    <w:p w14:paraId="7F90EDC3">
      <w:pPr>
        <w:pStyle w:val="2"/>
        <w:spacing w:line="240" w:lineRule="auto"/>
        <w:rPr>
          <w:rFonts w:asciiTheme="majorEastAsia" w:hAnsiTheme="majorEastAsia" w:eastAsiaTheme="majorEastAsia"/>
          <w:b w:val="0"/>
          <w:sz w:val="30"/>
          <w:szCs w:val="30"/>
        </w:rPr>
      </w:pPr>
      <w:bookmarkStart w:id="123" w:name="_Toc87885872"/>
      <w:r>
        <w:rPr>
          <w:rFonts w:hint="eastAsia" w:asciiTheme="majorEastAsia" w:hAnsiTheme="majorEastAsia" w:eastAsiaTheme="majorEastAsia"/>
          <w:b w:val="0"/>
          <w:sz w:val="30"/>
          <w:szCs w:val="30"/>
        </w:rPr>
        <w:t>二、完善人才培养模式，提升人才培养质量</w:t>
      </w:r>
      <w:bookmarkEnd w:id="123"/>
    </w:p>
    <w:p w14:paraId="415F2B9F">
      <w:pPr>
        <w:pStyle w:val="3"/>
        <w:rPr>
          <w:rFonts w:asciiTheme="majorEastAsia" w:hAnsiTheme="majorEastAsia" w:eastAsiaTheme="majorEastAsia"/>
          <w:b w:val="0"/>
          <w:sz w:val="28"/>
          <w:szCs w:val="28"/>
        </w:rPr>
      </w:pPr>
      <w:r>
        <w:rPr>
          <w:rFonts w:hint="eastAsia" w:asciiTheme="majorEastAsia" w:hAnsiTheme="majorEastAsia" w:eastAsiaTheme="majorEastAsia"/>
          <w:b w:val="0"/>
          <w:sz w:val="28"/>
          <w:szCs w:val="28"/>
        </w:rPr>
        <w:t>（一）</w:t>
      </w:r>
      <w:r>
        <w:rPr>
          <w:rFonts w:hint="eastAsia" w:asciiTheme="majorEastAsia" w:hAnsiTheme="majorEastAsia" w:eastAsiaTheme="majorEastAsia"/>
          <w:b w:val="0"/>
          <w:sz w:val="30"/>
          <w:szCs w:val="30"/>
        </w:rPr>
        <w:t>进一步</w:t>
      </w:r>
      <w:r>
        <w:rPr>
          <w:rFonts w:hint="eastAsia" w:asciiTheme="majorEastAsia" w:hAnsiTheme="majorEastAsia" w:eastAsiaTheme="majorEastAsia"/>
          <w:b w:val="0"/>
          <w:sz w:val="28"/>
          <w:szCs w:val="28"/>
        </w:rPr>
        <w:t>深化人才培养模式创新工程</w:t>
      </w:r>
    </w:p>
    <w:p w14:paraId="593E65A9">
      <w:pPr>
        <w:spacing w:line="400" w:lineRule="exact"/>
        <w:ind w:firstLine="480" w:firstLineChars="200"/>
        <w:rPr>
          <w:rFonts w:asciiTheme="minorEastAsia" w:hAnsiTheme="minorEastAsia" w:eastAsiaTheme="minorEastAsia"/>
          <w:sz w:val="24"/>
          <w:szCs w:val="24"/>
        </w:rPr>
      </w:pPr>
      <w:r>
        <w:rPr>
          <w:rFonts w:hint="eastAsia" w:asciiTheme="majorEastAsia" w:hAnsiTheme="majorEastAsia" w:eastAsiaTheme="majorEastAsia"/>
          <w:sz w:val="24"/>
          <w:szCs w:val="24"/>
        </w:rPr>
        <w:t>1.构建复合应用型人才培养体系和模式。</w:t>
      </w:r>
      <w:r>
        <w:rPr>
          <w:rFonts w:hint="eastAsia" w:asciiTheme="minorEastAsia" w:hAnsiTheme="minorEastAsia" w:eastAsiaTheme="minorEastAsia"/>
          <w:sz w:val="24"/>
          <w:szCs w:val="24"/>
        </w:rPr>
        <w:t>以大类招生与大类培养为主线，以满足学生发展需要为目标，搭建科学合理的大类招生与培养构架以及相应的管理制度体系，集聚并整合优质教学资源，强化基础教学、夯实学科基础、拓宽专业口径、培养复合型高素质人才。梳理各专业的学科支撑架构和知识体系，规范专业课程体系，形成与新时期高校办学趋势相吻合、体现学校办学特色的复合应用型人才培养体系和人才培养方案。构建专业型、研究型和兴趣型个性化辅修模式，优化与完善与之相适应的教学运行支撑保障体系。</w:t>
      </w:r>
    </w:p>
    <w:p w14:paraId="7514EEE9">
      <w:pPr>
        <w:spacing w:line="400" w:lineRule="exact"/>
        <w:ind w:firstLine="480" w:firstLineChars="200"/>
        <w:rPr>
          <w:rFonts w:cs="Times New Roman" w:asciiTheme="minorEastAsia" w:hAnsiTheme="minorEastAsia" w:eastAsiaTheme="minorEastAsia"/>
          <w:bCs/>
          <w:sz w:val="24"/>
          <w:szCs w:val="24"/>
        </w:rPr>
      </w:pPr>
      <w:r>
        <w:rPr>
          <w:rFonts w:hint="eastAsia" w:asciiTheme="majorEastAsia" w:hAnsiTheme="majorEastAsia" w:eastAsiaTheme="majorEastAsia"/>
          <w:sz w:val="24"/>
          <w:szCs w:val="24"/>
        </w:rPr>
        <w:t>2．深化个性化培养模式。</w:t>
      </w:r>
      <w:r>
        <w:rPr>
          <w:rFonts w:hint="eastAsia" w:asciiTheme="minorEastAsia" w:hAnsiTheme="minorEastAsia" w:eastAsiaTheme="minorEastAsia"/>
          <w:sz w:val="24"/>
          <w:szCs w:val="24"/>
        </w:rPr>
        <w:t>继续构建分层教学、分流培养、分类成才的教学模式改革，实现学生个性化发展。</w:t>
      </w:r>
      <w:r>
        <w:rPr>
          <w:rFonts w:hint="eastAsia" w:cs="Times New Roman" w:asciiTheme="minorEastAsia" w:hAnsiTheme="minorEastAsia" w:eastAsiaTheme="minorEastAsia"/>
          <w:bCs/>
          <w:sz w:val="24"/>
          <w:szCs w:val="24"/>
        </w:rPr>
        <w:t>依据“因材施教”的教学原则，从通识教育必修课程入手，进行分级教学，进行分层备课、分层授课、分层训练、分类指导和分层测试等，最大限度的调动各层次学生的学习积极性，使每个学生的潜能都得到开发。</w:t>
      </w:r>
    </w:p>
    <w:p w14:paraId="1CF51D9D">
      <w:pPr>
        <w:spacing w:line="400" w:lineRule="exact"/>
        <w:ind w:firstLine="480" w:firstLineChars="200"/>
        <w:rPr>
          <w:rFonts w:cs="Times New Roman" w:asciiTheme="minorEastAsia" w:hAnsiTheme="minorEastAsia" w:eastAsiaTheme="minorEastAsia"/>
          <w:sz w:val="24"/>
          <w:szCs w:val="24"/>
        </w:rPr>
      </w:pPr>
      <w:r>
        <w:rPr>
          <w:rFonts w:hint="eastAsia" w:cs="Times New Roman" w:asciiTheme="majorEastAsia" w:hAnsiTheme="majorEastAsia" w:eastAsiaTheme="majorEastAsia"/>
          <w:bCs/>
          <w:sz w:val="24"/>
          <w:szCs w:val="24"/>
        </w:rPr>
        <w:t>3．完善卓越人才和国际化人才培养体系。</w:t>
      </w:r>
      <w:r>
        <w:rPr>
          <w:rFonts w:hint="eastAsia" w:cs="Times New Roman" w:asciiTheme="minorEastAsia" w:hAnsiTheme="minorEastAsia" w:eastAsiaTheme="minorEastAsia"/>
          <w:bCs/>
          <w:sz w:val="24"/>
          <w:szCs w:val="24"/>
        </w:rPr>
        <w:t>在总结“韬奋班”、“毕昇班”的成功经验和做法的同时，积极开展“卓越艺术”、“卓越管理”等一系列卓越计划教育，培养创新拔尖人才。</w:t>
      </w:r>
      <w:r>
        <w:rPr>
          <w:rFonts w:hint="eastAsia" w:asciiTheme="minorEastAsia" w:hAnsiTheme="minorEastAsia" w:eastAsiaTheme="minorEastAsia"/>
          <w:bCs/>
          <w:sz w:val="24"/>
          <w:szCs w:val="24"/>
        </w:rPr>
        <w:t>继续做好“双培计划”、“外培计划”工作，提升学生的专业水平、创新能力、综合素质和国际视野。以中美联合培养国际班、传播学（国际出版）专业“</w:t>
      </w:r>
      <w:r>
        <w:rPr>
          <w:rFonts w:asciiTheme="minorEastAsia" w:hAnsiTheme="minorEastAsia" w:eastAsiaTheme="minorEastAsia"/>
          <w:bCs/>
          <w:sz w:val="24"/>
          <w:szCs w:val="24"/>
        </w:rPr>
        <w:t>3+1</w:t>
      </w:r>
      <w:r>
        <w:rPr>
          <w:rFonts w:hint="eastAsia" w:asciiTheme="minorEastAsia" w:hAnsiTheme="minorEastAsia" w:eastAsiaTheme="minorEastAsia"/>
          <w:bCs/>
          <w:sz w:val="24"/>
          <w:szCs w:val="24"/>
        </w:rPr>
        <w:t>”本硕连读等国际班为抓手，建立国际化课程体系。规范双语课程教学，提升双语课程教学质量与效果。</w:t>
      </w:r>
    </w:p>
    <w:p w14:paraId="7FE98A1A">
      <w:pPr>
        <w:pStyle w:val="3"/>
        <w:rPr>
          <w:rFonts w:asciiTheme="majorEastAsia" w:hAnsiTheme="majorEastAsia" w:eastAsiaTheme="majorEastAsia"/>
          <w:b w:val="0"/>
          <w:sz w:val="28"/>
          <w:szCs w:val="28"/>
        </w:rPr>
      </w:pPr>
      <w:r>
        <w:rPr>
          <w:rFonts w:hint="eastAsia" w:asciiTheme="majorEastAsia" w:hAnsiTheme="majorEastAsia" w:eastAsiaTheme="majorEastAsia"/>
          <w:b w:val="0"/>
          <w:sz w:val="28"/>
          <w:szCs w:val="28"/>
        </w:rPr>
        <w:t>（二）进一步加强专业内涵建设，打造“金专”</w:t>
      </w:r>
    </w:p>
    <w:p w14:paraId="6DC3714E">
      <w:pPr>
        <w:spacing w:line="400" w:lineRule="exact"/>
        <w:ind w:firstLine="480" w:firstLineChars="200"/>
        <w:rPr>
          <w:rFonts w:cs="Times New Roman" w:asciiTheme="minorEastAsia" w:hAnsiTheme="minorEastAsia" w:eastAsiaTheme="minorEastAsia"/>
          <w:bCs/>
          <w:sz w:val="24"/>
          <w:szCs w:val="24"/>
        </w:rPr>
      </w:pPr>
      <w:r>
        <w:rPr>
          <w:rFonts w:hint="eastAsia" w:cs="Times New Roman" w:asciiTheme="majorEastAsia" w:hAnsiTheme="majorEastAsia" w:eastAsiaTheme="majorEastAsia"/>
          <w:bCs/>
          <w:sz w:val="24"/>
          <w:szCs w:val="24"/>
        </w:rPr>
        <w:t>1．持续推进专业结构调整与优化。</w:t>
      </w:r>
      <w:r>
        <w:rPr>
          <w:rFonts w:hint="eastAsia" w:cs="Times New Roman" w:asciiTheme="minorEastAsia" w:hAnsiTheme="minorEastAsia" w:eastAsiaTheme="minorEastAsia"/>
          <w:bCs/>
          <w:sz w:val="24"/>
          <w:szCs w:val="24"/>
        </w:rPr>
        <w:t>继续</w:t>
      </w:r>
      <w:r>
        <w:rPr>
          <w:rFonts w:cs="Times New Roman" w:asciiTheme="minorEastAsia" w:hAnsiTheme="minorEastAsia" w:eastAsiaTheme="minorEastAsia"/>
          <w:bCs/>
          <w:sz w:val="24"/>
          <w:szCs w:val="24"/>
        </w:rPr>
        <w:t>深化</w:t>
      </w:r>
      <w:r>
        <w:rPr>
          <w:rFonts w:hint="eastAsia" w:cs="Times New Roman" w:asciiTheme="minorEastAsia" w:hAnsiTheme="minorEastAsia" w:eastAsiaTheme="minorEastAsia"/>
          <w:bCs/>
          <w:sz w:val="24"/>
          <w:szCs w:val="24"/>
        </w:rPr>
        <w:t>学校</w:t>
      </w:r>
      <w:r>
        <w:rPr>
          <w:rFonts w:cs="Times New Roman" w:asciiTheme="minorEastAsia" w:hAnsiTheme="minorEastAsia" w:eastAsiaTheme="minorEastAsia"/>
          <w:bCs/>
          <w:sz w:val="24"/>
          <w:szCs w:val="24"/>
        </w:rPr>
        <w:t>本科专业供给侧改革，</w:t>
      </w:r>
      <w:r>
        <w:rPr>
          <w:rFonts w:hint="eastAsia" w:cs="Times New Roman" w:asciiTheme="minorEastAsia" w:hAnsiTheme="minorEastAsia" w:eastAsiaTheme="minorEastAsia"/>
          <w:bCs/>
          <w:sz w:val="24"/>
          <w:szCs w:val="24"/>
        </w:rPr>
        <w:t>实现</w:t>
      </w:r>
      <w:r>
        <w:rPr>
          <w:rFonts w:cs="Times New Roman" w:asciiTheme="minorEastAsia" w:hAnsiTheme="minorEastAsia" w:eastAsiaTheme="minorEastAsia"/>
          <w:bCs/>
          <w:sz w:val="24"/>
          <w:szCs w:val="24"/>
        </w:rPr>
        <w:t>专业</w:t>
      </w:r>
      <w:r>
        <w:rPr>
          <w:rFonts w:hint="eastAsia" w:cs="Times New Roman" w:asciiTheme="minorEastAsia" w:hAnsiTheme="minorEastAsia" w:eastAsiaTheme="minorEastAsia"/>
          <w:bCs/>
          <w:sz w:val="24"/>
          <w:szCs w:val="24"/>
        </w:rPr>
        <w:t>合理</w:t>
      </w:r>
      <w:r>
        <w:rPr>
          <w:rFonts w:cs="Times New Roman" w:asciiTheme="minorEastAsia" w:hAnsiTheme="minorEastAsia" w:eastAsiaTheme="minorEastAsia"/>
          <w:bCs/>
          <w:sz w:val="24"/>
          <w:szCs w:val="24"/>
        </w:rPr>
        <w:t>动态调整，做好存量升级、增量优化、余量消减。</w:t>
      </w:r>
      <w:r>
        <w:rPr>
          <w:rFonts w:hint="eastAsia" w:cs="Times New Roman" w:asciiTheme="minorEastAsia" w:hAnsiTheme="minorEastAsia" w:eastAsiaTheme="minorEastAsia"/>
          <w:bCs/>
          <w:sz w:val="24"/>
          <w:szCs w:val="24"/>
        </w:rPr>
        <w:t>以新工科、新文科建设为契机，顺应高等教育发展新趋势以及出版传媒产业发展和首都经济社会发展新需求，围绕印刷与包装、出版与传播、设计与艺术三大领域，优化专业结构与布局。统筹谋划新专业申报与专业调整，逐步引导招生向学校优势特色学科专业、新兴交叉学科专业、首都经济社会发展急需的专业倾斜。开展现有专业的调整工作，将与学校学科专业优势特色不符、与首都人才需求密切度不够或者办学质量不高的专业纳入“灰名单”招生专业，逐步减少招生规模。完善招生培养就业联动机制。以专业招生录取分数、第一志愿报考率、转专业率、毕业率、就业率及签约率等为主要指标构建专业发展指数，形成有效的专业监测、评价、预警和调整机制。</w:t>
      </w:r>
    </w:p>
    <w:p w14:paraId="493D2FAA">
      <w:pPr>
        <w:spacing w:line="400" w:lineRule="exact"/>
        <w:ind w:firstLine="480" w:firstLineChars="200"/>
        <w:rPr>
          <w:rFonts w:cs="Times New Roman" w:asciiTheme="minorEastAsia" w:hAnsiTheme="minorEastAsia" w:eastAsiaTheme="minorEastAsia"/>
          <w:bCs/>
          <w:sz w:val="24"/>
          <w:szCs w:val="24"/>
        </w:rPr>
      </w:pPr>
      <w:r>
        <w:rPr>
          <w:rFonts w:hint="eastAsia" w:cs="Times New Roman" w:asciiTheme="majorEastAsia" w:hAnsiTheme="majorEastAsia" w:eastAsiaTheme="majorEastAsia"/>
          <w:bCs/>
          <w:sz w:val="24"/>
          <w:szCs w:val="24"/>
        </w:rPr>
        <w:t>2．强化专业特色建设。</w:t>
      </w:r>
      <w:r>
        <w:rPr>
          <w:rFonts w:hint="eastAsia" w:cs="Times New Roman" w:asciiTheme="minorEastAsia" w:hAnsiTheme="minorEastAsia" w:eastAsiaTheme="minorEastAsia"/>
          <w:bCs/>
          <w:sz w:val="24"/>
          <w:szCs w:val="24"/>
        </w:rPr>
        <w:t>继续探索和完善“</w:t>
      </w:r>
      <w:r>
        <w:rPr>
          <w:rFonts w:cs="Times New Roman" w:asciiTheme="minorEastAsia" w:hAnsiTheme="minorEastAsia" w:eastAsiaTheme="minorEastAsia"/>
          <w:bCs/>
          <w:sz w:val="24"/>
          <w:szCs w:val="24"/>
        </w:rPr>
        <w:t>特色主干专业群</w:t>
      </w:r>
      <w:r>
        <w:rPr>
          <w:rFonts w:hint="eastAsia" w:cs="Times New Roman" w:asciiTheme="minorEastAsia" w:hAnsiTheme="minorEastAsia" w:eastAsiaTheme="minorEastAsia"/>
          <w:bCs/>
          <w:sz w:val="24"/>
          <w:szCs w:val="24"/>
        </w:rPr>
        <w:t>”</w:t>
      </w:r>
      <w:r>
        <w:rPr>
          <w:rFonts w:cs="Times New Roman" w:asciiTheme="minorEastAsia" w:hAnsiTheme="minorEastAsia" w:eastAsiaTheme="minorEastAsia"/>
          <w:bCs/>
          <w:sz w:val="24"/>
          <w:szCs w:val="24"/>
        </w:rPr>
        <w:t>、</w:t>
      </w:r>
      <w:r>
        <w:rPr>
          <w:rFonts w:hint="eastAsia" w:cs="Times New Roman" w:asciiTheme="minorEastAsia" w:hAnsiTheme="minorEastAsia" w:eastAsiaTheme="minorEastAsia"/>
          <w:bCs/>
          <w:sz w:val="24"/>
          <w:szCs w:val="24"/>
        </w:rPr>
        <w:t>“</w:t>
      </w:r>
      <w:r>
        <w:rPr>
          <w:rFonts w:cs="Times New Roman" w:asciiTheme="minorEastAsia" w:hAnsiTheme="minorEastAsia" w:eastAsiaTheme="minorEastAsia"/>
          <w:bCs/>
          <w:sz w:val="24"/>
          <w:szCs w:val="24"/>
        </w:rPr>
        <w:t>特色支撑专业群</w:t>
      </w:r>
      <w:r>
        <w:rPr>
          <w:rFonts w:hint="eastAsia" w:cs="Times New Roman" w:asciiTheme="minorEastAsia" w:hAnsiTheme="minorEastAsia" w:eastAsiaTheme="minorEastAsia"/>
          <w:bCs/>
          <w:sz w:val="24"/>
          <w:szCs w:val="24"/>
        </w:rPr>
        <w:t>”</w:t>
      </w:r>
      <w:r>
        <w:rPr>
          <w:rFonts w:cs="Times New Roman" w:asciiTheme="minorEastAsia" w:hAnsiTheme="minorEastAsia" w:eastAsiaTheme="minorEastAsia"/>
          <w:bCs/>
          <w:sz w:val="24"/>
          <w:szCs w:val="24"/>
        </w:rPr>
        <w:t>和</w:t>
      </w:r>
      <w:r>
        <w:rPr>
          <w:rFonts w:hint="eastAsia" w:cs="Times New Roman" w:asciiTheme="minorEastAsia" w:hAnsiTheme="minorEastAsia" w:eastAsiaTheme="minorEastAsia"/>
          <w:bCs/>
          <w:sz w:val="24"/>
          <w:szCs w:val="24"/>
        </w:rPr>
        <w:t>“</w:t>
      </w:r>
      <w:r>
        <w:rPr>
          <w:rFonts w:cs="Times New Roman" w:asciiTheme="minorEastAsia" w:hAnsiTheme="minorEastAsia" w:eastAsiaTheme="minorEastAsia"/>
          <w:bCs/>
          <w:sz w:val="24"/>
          <w:szCs w:val="24"/>
        </w:rPr>
        <w:t>特色关联专业群</w:t>
      </w:r>
      <w:r>
        <w:rPr>
          <w:rFonts w:hint="eastAsia" w:cs="Times New Roman" w:asciiTheme="minorEastAsia" w:hAnsiTheme="minorEastAsia" w:eastAsiaTheme="minorEastAsia"/>
          <w:bCs/>
          <w:sz w:val="24"/>
          <w:szCs w:val="24"/>
        </w:rPr>
        <w:t>”</w:t>
      </w:r>
      <w:r>
        <w:rPr>
          <w:rFonts w:cs="Times New Roman" w:asciiTheme="minorEastAsia" w:hAnsiTheme="minorEastAsia" w:eastAsiaTheme="minorEastAsia"/>
          <w:bCs/>
          <w:sz w:val="24"/>
          <w:szCs w:val="24"/>
        </w:rPr>
        <w:t>的三层次专业发展策略，实现专业集群</w:t>
      </w:r>
      <w:r>
        <w:rPr>
          <w:rFonts w:hint="eastAsia" w:cs="Times New Roman" w:asciiTheme="minorEastAsia" w:hAnsiTheme="minorEastAsia" w:eastAsiaTheme="minorEastAsia"/>
          <w:bCs/>
          <w:sz w:val="24"/>
          <w:szCs w:val="24"/>
        </w:rPr>
        <w:t>。围绕“印刷与包装、出版与传播、设计与艺术”三个特色优势领域的专业，继续加大内涵建设，不断强化特色优势。对于机械、信息、管理等通用类专业，要围绕出版传媒行业特色寻找差异化的专业建设路径和举措，努力打造和形成鲜明的专业特色。</w:t>
      </w:r>
    </w:p>
    <w:p w14:paraId="2FD0482B">
      <w:pPr>
        <w:spacing w:line="400" w:lineRule="exact"/>
        <w:ind w:firstLine="480" w:firstLineChars="200"/>
        <w:rPr>
          <w:rFonts w:cs="Times New Roman" w:asciiTheme="minorEastAsia" w:hAnsiTheme="minorEastAsia" w:eastAsiaTheme="minorEastAsia"/>
          <w:bCs/>
          <w:sz w:val="24"/>
          <w:szCs w:val="24"/>
        </w:rPr>
      </w:pPr>
      <w:r>
        <w:rPr>
          <w:rFonts w:hint="eastAsia" w:cs="Times New Roman" w:asciiTheme="majorEastAsia" w:hAnsiTheme="majorEastAsia" w:eastAsiaTheme="majorEastAsia"/>
          <w:bCs/>
          <w:sz w:val="24"/>
          <w:szCs w:val="24"/>
        </w:rPr>
        <w:t>3．积极打造一批“金专”。</w:t>
      </w:r>
      <w:r>
        <w:rPr>
          <w:rFonts w:hint="eastAsia" w:cs="Times New Roman" w:asciiTheme="minorEastAsia" w:hAnsiTheme="minorEastAsia" w:eastAsiaTheme="minorEastAsia"/>
          <w:bCs/>
          <w:sz w:val="24"/>
          <w:szCs w:val="24"/>
        </w:rPr>
        <w:t>在进一步强化现有的国家级和北京市级一流专业的特色建设和内涵建设的基础上，继续做好第三批国家级和北京市一流专业申报工作，形成国家级和北京市级一流专业群。以“金专”引领学校其他专业发展，提升学校各个专业的建设水平。</w:t>
      </w:r>
    </w:p>
    <w:p w14:paraId="24E12417">
      <w:pPr>
        <w:spacing w:line="400" w:lineRule="exact"/>
        <w:ind w:firstLine="480" w:firstLineChars="200"/>
        <w:rPr>
          <w:rFonts w:asciiTheme="minorEastAsia" w:hAnsiTheme="minorEastAsia" w:eastAsiaTheme="minorEastAsia"/>
          <w:sz w:val="24"/>
          <w:szCs w:val="24"/>
        </w:rPr>
      </w:pPr>
      <w:r>
        <w:rPr>
          <w:rFonts w:hint="eastAsia" w:asciiTheme="majorEastAsia" w:hAnsiTheme="majorEastAsia" w:eastAsiaTheme="majorEastAsia"/>
          <w:sz w:val="24"/>
          <w:szCs w:val="24"/>
        </w:rPr>
        <w:t>4．加快推进工程教育专业认证。</w:t>
      </w:r>
      <w:r>
        <w:rPr>
          <w:rFonts w:hint="eastAsia" w:asciiTheme="minorEastAsia" w:hAnsiTheme="minorEastAsia" w:eastAsiaTheme="minorEastAsia"/>
          <w:sz w:val="24"/>
          <w:szCs w:val="24"/>
        </w:rPr>
        <w:t>健全学校专业认证领导机构，加强专业认证保障，</w:t>
      </w:r>
      <w:r>
        <w:rPr>
          <w:rFonts w:hint="eastAsia" w:cs="Times New Roman" w:asciiTheme="minorEastAsia" w:hAnsiTheme="minorEastAsia" w:eastAsiaTheme="minorEastAsia"/>
          <w:bCs/>
          <w:sz w:val="24"/>
          <w:szCs w:val="24"/>
        </w:rPr>
        <w:t>加快推进机械工程、计算机科学与技术、包装工程、高分子材料与工程、自动化、等专业开展工程教育专业认证，以培养目标和毕业能力要求为导向，逐步提高专业建设规范化和国际化水平。鼓励各二级学院参与主流国际专业认证，根据国际认证标准改造相关教学环节和设施，提高毕业生质量和资质的国际认可度。</w:t>
      </w:r>
    </w:p>
    <w:p w14:paraId="496B0454">
      <w:pPr>
        <w:pStyle w:val="3"/>
        <w:spacing w:line="240" w:lineRule="auto"/>
        <w:rPr>
          <w:rFonts w:asciiTheme="majorEastAsia" w:hAnsiTheme="majorEastAsia" w:eastAsiaTheme="majorEastAsia"/>
          <w:b w:val="0"/>
          <w:sz w:val="28"/>
          <w:szCs w:val="28"/>
        </w:rPr>
      </w:pPr>
      <w:r>
        <w:rPr>
          <w:rFonts w:hint="eastAsia" w:asciiTheme="majorEastAsia" w:hAnsiTheme="majorEastAsia" w:eastAsiaTheme="majorEastAsia"/>
          <w:b w:val="0"/>
          <w:sz w:val="28"/>
          <w:szCs w:val="28"/>
        </w:rPr>
        <w:t>（三）加快一流课程建设进度，提升课堂教学质量</w:t>
      </w:r>
    </w:p>
    <w:p w14:paraId="4A08750E">
      <w:pPr>
        <w:spacing w:line="400" w:lineRule="exact"/>
        <w:ind w:firstLine="480" w:firstLineChars="200"/>
        <w:rPr>
          <w:rFonts w:cs="Times New Roman" w:asciiTheme="minorEastAsia" w:hAnsiTheme="minorEastAsia" w:eastAsiaTheme="minorEastAsia"/>
          <w:bCs/>
          <w:sz w:val="24"/>
          <w:szCs w:val="24"/>
        </w:rPr>
      </w:pPr>
      <w:r>
        <w:rPr>
          <w:rFonts w:hint="eastAsia" w:asciiTheme="majorEastAsia" w:hAnsiTheme="majorEastAsia" w:eastAsiaTheme="majorEastAsia"/>
          <w:sz w:val="24"/>
          <w:szCs w:val="24"/>
        </w:rPr>
        <w:t>大力建设一流课程。</w:t>
      </w:r>
      <w:r>
        <w:rPr>
          <w:rFonts w:hint="eastAsia" w:asciiTheme="minorEastAsia" w:hAnsiTheme="minorEastAsia" w:eastAsiaTheme="minorEastAsia"/>
          <w:sz w:val="24"/>
          <w:szCs w:val="24"/>
        </w:rPr>
        <w:t>统筹谋划“五类金课”建设，重点加快建设线上线下混合金课、线上金课、虚拟仿真金课和社会实践金课。力争每个国家级一流专业建设一门国家级一流课程。贯通国家、市、校三级精品/优质课程建设，强化课程资源建设，增加课程总门数。以“两性一度”为建设标准，加大在线课程资源和平台建设力度。加大通识教育“金课”建设力度，</w:t>
      </w:r>
      <w:r>
        <w:rPr>
          <w:rFonts w:hint="eastAsia" w:cs="Times New Roman" w:asciiTheme="minorEastAsia" w:hAnsiTheme="minorEastAsia" w:eastAsiaTheme="minorEastAsia"/>
          <w:bCs/>
          <w:sz w:val="24"/>
          <w:szCs w:val="24"/>
        </w:rPr>
        <w:t>在大类平台课程中突出学科优势，强化课程特色，在专业课程模块中增设特色课程，提高专业课程差异化程度。增加专业核心课程难度，拓展专业课程深度。积极推进教学方法改革，在课程教学中推广翻转课堂、混合式教学等新型教学模式，加强研究型、项目式学习，提高课堂教学的互动性。</w:t>
      </w:r>
      <w:r>
        <w:rPr>
          <w:rFonts w:hint="eastAsia" w:cs="仿宋_GB2312" w:asciiTheme="minorEastAsia" w:hAnsiTheme="minorEastAsia" w:eastAsiaTheme="minorEastAsia"/>
          <w:sz w:val="24"/>
          <w:szCs w:val="24"/>
        </w:rPr>
        <w:t>深化小班化、互动式、研究型课堂教学改革，提高课堂教学的针对性和区分度。</w:t>
      </w:r>
      <w:r>
        <w:rPr>
          <w:rFonts w:hint="eastAsia" w:cs="Times New Roman" w:asciiTheme="minorEastAsia" w:hAnsiTheme="minorEastAsia" w:eastAsiaTheme="minorEastAsia"/>
          <w:bCs/>
          <w:sz w:val="24"/>
          <w:szCs w:val="24"/>
        </w:rPr>
        <w:t>加强学习过程管理，继续推进课程考核改革，加大过程性评价在课程总成绩中的比重，丰富探究式、论文式、报告答辩式等作业评价，加强非标准化、综合性等评价，提升课程学习的挑战性。</w:t>
      </w:r>
    </w:p>
    <w:p w14:paraId="20B1F05C">
      <w:pPr>
        <w:pStyle w:val="3"/>
        <w:rPr>
          <w:rFonts w:asciiTheme="majorEastAsia" w:hAnsiTheme="majorEastAsia" w:eastAsiaTheme="majorEastAsia"/>
          <w:b w:val="0"/>
          <w:sz w:val="28"/>
          <w:szCs w:val="28"/>
        </w:rPr>
      </w:pPr>
      <w:r>
        <w:rPr>
          <w:rFonts w:hint="eastAsia" w:asciiTheme="majorEastAsia" w:hAnsiTheme="majorEastAsia" w:eastAsiaTheme="majorEastAsia"/>
          <w:b w:val="0"/>
          <w:sz w:val="28"/>
          <w:szCs w:val="28"/>
        </w:rPr>
        <w:t>（四）优化实践教学与创新创业体系，提升实践育人能力</w:t>
      </w:r>
    </w:p>
    <w:p w14:paraId="3EF50AFA">
      <w:pPr>
        <w:spacing w:line="400" w:lineRule="exact"/>
        <w:ind w:firstLine="480" w:firstLineChars="200"/>
        <w:rPr>
          <w:rFonts w:asciiTheme="minorEastAsia" w:hAnsiTheme="minorEastAsia" w:eastAsiaTheme="minorEastAsia"/>
          <w:sz w:val="24"/>
          <w:szCs w:val="24"/>
        </w:rPr>
      </w:pPr>
      <w:r>
        <w:rPr>
          <w:rFonts w:hint="eastAsia" w:cs="Times New Roman" w:asciiTheme="majorEastAsia" w:hAnsiTheme="majorEastAsia" w:eastAsiaTheme="majorEastAsia"/>
          <w:sz w:val="24"/>
          <w:szCs w:val="24"/>
        </w:rPr>
        <w:t>1．完善实践教学体系。</w:t>
      </w:r>
      <w:r>
        <w:rPr>
          <w:rFonts w:hint="eastAsia" w:cs="Times New Roman" w:asciiTheme="minorEastAsia" w:hAnsiTheme="minorEastAsia" w:eastAsiaTheme="minorEastAsia"/>
          <w:sz w:val="24"/>
          <w:szCs w:val="24"/>
        </w:rPr>
        <w:t>从健全</w:t>
      </w:r>
      <w:r>
        <w:rPr>
          <w:rFonts w:hint="eastAsia" w:asciiTheme="minorEastAsia" w:hAnsiTheme="minorEastAsia" w:eastAsiaTheme="minorEastAsia"/>
          <w:sz w:val="24"/>
          <w:szCs w:val="24"/>
        </w:rPr>
        <w:t>实践教学工作管理体系、实践教学运行保障体系、实践教学综合评价体系入手，搭建实验实训平台、专业实习平台、创新创业平台三大平台，共同构成系统化的实践教学体系。认真梳理教学实验室建设现状，</w:t>
      </w:r>
      <w:r>
        <w:rPr>
          <w:rFonts w:asciiTheme="minorEastAsia" w:hAnsiTheme="minorEastAsia" w:eastAsiaTheme="minorEastAsia"/>
          <w:sz w:val="24"/>
          <w:szCs w:val="24"/>
        </w:rPr>
        <w:t>从人员、设备、空间等方面对实验室进行全面规划，</w:t>
      </w:r>
      <w:r>
        <w:rPr>
          <w:rFonts w:hint="eastAsia" w:asciiTheme="minorEastAsia" w:hAnsiTheme="minorEastAsia" w:eastAsiaTheme="minorEastAsia"/>
          <w:sz w:val="24"/>
          <w:szCs w:val="24"/>
        </w:rPr>
        <w:t>扎实开展实验室建设工作</w:t>
      </w:r>
      <w:r>
        <w:rPr>
          <w:rFonts w:asciiTheme="minorEastAsia" w:hAnsiTheme="minorEastAsia" w:eastAsiaTheme="minorEastAsia"/>
          <w:sz w:val="24"/>
          <w:szCs w:val="24"/>
        </w:rPr>
        <w:t>。</w:t>
      </w:r>
      <w:r>
        <w:rPr>
          <w:rFonts w:hint="eastAsia" w:asciiTheme="minorEastAsia" w:hAnsiTheme="minorEastAsia" w:eastAsiaTheme="minorEastAsia"/>
          <w:sz w:val="24"/>
          <w:szCs w:val="24"/>
        </w:rPr>
        <w:t>建设一批优质实践教学基地，加强校外优质实习基地建设和实习质量的监控。加快推进虚拟仿真实验室建设。</w:t>
      </w:r>
      <w:r>
        <w:rPr>
          <w:rFonts w:hint="eastAsia" w:cs="仿宋_GB2312" w:asciiTheme="minorEastAsia" w:hAnsiTheme="minorEastAsia" w:eastAsiaTheme="minorEastAsia"/>
          <w:sz w:val="24"/>
          <w:szCs w:val="24"/>
        </w:rPr>
        <w:t>全面加强对毕业设计（论文）选题、开题、答辩等环节的全过程管理，对形式、内容、难度进行严格监控，提高毕业设计（论文）质量。</w:t>
      </w:r>
      <w:r>
        <w:rPr>
          <w:rFonts w:hint="eastAsia" w:cs="Times New Roman" w:asciiTheme="minorEastAsia" w:hAnsiTheme="minorEastAsia" w:eastAsiaTheme="minorEastAsia"/>
          <w:sz w:val="24"/>
          <w:szCs w:val="24"/>
        </w:rPr>
        <w:t>继续做好“实培计划”的相关工作，健全合作共赢、开放共享的实践育人机制。</w:t>
      </w:r>
    </w:p>
    <w:p w14:paraId="6CF1F870">
      <w:pPr>
        <w:spacing w:line="400" w:lineRule="exact"/>
        <w:ind w:firstLine="480" w:firstLineChars="200"/>
        <w:rPr>
          <w:rFonts w:asciiTheme="minorEastAsia" w:hAnsiTheme="minorEastAsia" w:eastAsiaTheme="minorEastAsia"/>
          <w:sz w:val="24"/>
          <w:szCs w:val="24"/>
        </w:rPr>
      </w:pPr>
      <w:r>
        <w:rPr>
          <w:rFonts w:hint="eastAsia" w:asciiTheme="majorEastAsia" w:hAnsiTheme="majorEastAsia" w:eastAsiaTheme="majorEastAsia"/>
          <w:sz w:val="24"/>
          <w:szCs w:val="24"/>
        </w:rPr>
        <w:t>2．深化创新实践教学改革。</w:t>
      </w:r>
      <w:r>
        <w:rPr>
          <w:rFonts w:hint="eastAsia" w:asciiTheme="minorEastAsia" w:hAnsiTheme="minorEastAsia" w:eastAsiaTheme="minorEastAsia"/>
          <w:sz w:val="24"/>
          <w:szCs w:val="24"/>
        </w:rPr>
        <w:t>依托北京时尚产业学院、北印龙港产业学院、泰安研究院、一院三园等平台，打造创新创业产业基地，探索行业特色高校创新创业人才培养模式。完善国家、北京市、校三级大学生创新创业训练计划支持体系，逐步实现创新创业训练的全覆盖。优化大学生创新创业竞赛的指导和管理体系，积极鼓励和支持大学生参加创新创业竞赛和创业实践活动，确保“互联网</w:t>
      </w:r>
      <w:r>
        <w:rPr>
          <w:rFonts w:asciiTheme="minorEastAsia" w:hAnsiTheme="minorEastAsia" w:eastAsiaTheme="minorEastAsia"/>
          <w:sz w:val="24"/>
          <w:szCs w:val="24"/>
        </w:rPr>
        <w:t>+</w:t>
      </w:r>
      <w:r>
        <w:rPr>
          <w:rFonts w:hint="eastAsia" w:asciiTheme="minorEastAsia" w:hAnsiTheme="minorEastAsia" w:eastAsiaTheme="minorEastAsia"/>
          <w:sz w:val="24"/>
          <w:szCs w:val="24"/>
        </w:rPr>
        <w:t>”、“挑战杯”和文化创意大赛等全国和北京市影响较大的学科竞赛和创新创业竞赛成绩的新突破。建立覆盖新闻出版全产业链的学生创新创业实践体系，打造就业、创新、创业优质课程，通过校内外的创业实践活动，积累实践经验，提高学生就业创业能力。加强一二课堂联动、课内课外协同，引导学生积极参与各类创新创业活动。</w:t>
      </w:r>
    </w:p>
    <w:p w14:paraId="00F7F7EF">
      <w:pPr>
        <w:spacing w:line="400" w:lineRule="exact"/>
        <w:rPr>
          <w:rFonts w:asciiTheme="minorEastAsia" w:hAnsiTheme="minorEastAsia" w:eastAsiaTheme="minorEastAsia"/>
          <w:sz w:val="24"/>
          <w:szCs w:val="24"/>
        </w:rPr>
      </w:pPr>
    </w:p>
    <w:p w14:paraId="46A410F0">
      <w:pPr>
        <w:spacing w:line="400" w:lineRule="exact"/>
        <w:rPr>
          <w:rFonts w:asciiTheme="minorEastAsia" w:hAnsiTheme="minorEastAsia" w:eastAsiaTheme="minorEastAsia"/>
          <w:sz w:val="24"/>
          <w:szCs w:val="24"/>
        </w:rPr>
      </w:pPr>
    </w:p>
    <w:p w14:paraId="72140FB5">
      <w:pPr>
        <w:spacing w:line="400" w:lineRule="exact"/>
        <w:rPr>
          <w:rFonts w:asciiTheme="minorEastAsia" w:hAnsiTheme="minorEastAsia" w:eastAsiaTheme="minorEastAsia"/>
          <w:sz w:val="24"/>
          <w:szCs w:val="24"/>
        </w:rPr>
      </w:pPr>
    </w:p>
    <w:p w14:paraId="18B4E233"/>
    <w:p w14:paraId="7E010F54"/>
    <w:sectPr>
      <w:headerReference r:id="rId5" w:type="default"/>
      <w:footerReference r:id="rId6"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359B6">
    <w:pPr>
      <w:pStyle w:val="14"/>
      <w:jc w:val="both"/>
    </w:pPr>
  </w:p>
  <w:p w14:paraId="314330C5">
    <w:pPr>
      <w:pStyle w:val="1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D9435">
    <w:pPr>
      <w:pStyle w:val="14"/>
      <w:jc w:val="both"/>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path/>
          <v:fill on="f" focussize="0,0"/>
          <v:stroke on="f" weight="0.5pt" joinstyle="miter"/>
          <v:imagedata o:title=""/>
          <o:lock v:ext="edit"/>
          <v:textbox inset="0mm,0mm,0mm,0mm" style="mso-fit-shape-to-text:t;">
            <w:txbxContent>
              <w:sdt>
                <w:sdtPr>
                  <w:id w:val="1430386178"/>
                </w:sdtPr>
                <w:sdtContent>
                  <w:p w14:paraId="32F80F12">
                    <w:pPr>
                      <w:pStyle w:val="14"/>
                      <w:jc w:val="center"/>
                    </w:pPr>
                    <w:r>
                      <w:fldChar w:fldCharType="begin"/>
                    </w:r>
                    <w:r>
                      <w:instrText xml:space="preserve">PAGE   \* MERGEFORMAT</w:instrText>
                    </w:r>
                    <w:r>
                      <w:fldChar w:fldCharType="separate"/>
                    </w:r>
                    <w:r>
                      <w:rPr>
                        <w:lang w:val="zh-CN"/>
                      </w:rPr>
                      <w:t>1</w:t>
                    </w:r>
                    <w:r>
                      <w:rPr>
                        <w:lang w:val="zh-CN"/>
                      </w:rPr>
                      <w:fldChar w:fldCharType="end"/>
                    </w:r>
                  </w:p>
                </w:sdtContent>
              </w:sdt>
              <w:p w14:paraId="0C388DB5"/>
            </w:txbxContent>
          </v:textbox>
        </v:shape>
      </w:pict>
    </w:r>
  </w:p>
  <w:p w14:paraId="2BF630A6">
    <w:pPr>
      <w:pStyle w:val="1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2317C">
    <w:pPr>
      <w:pStyle w:val="15"/>
      <w:rPr>
        <w:sz w:val="21"/>
        <w:szCs w:val="21"/>
      </w:rPr>
    </w:pPr>
    <w:r>
      <w:rPr>
        <w:rFonts w:hint="eastAsia"/>
        <w:sz w:val="21"/>
        <w:szCs w:val="21"/>
      </w:rPr>
      <w:t>本科教学质量报告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EC054">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293252"/>
    <w:multiLevelType w:val="multilevel"/>
    <w:tmpl w:val="1B293252"/>
    <w:lvl w:ilvl="0" w:tentative="0">
      <w:start w:val="1"/>
      <w:numFmt w:val="chineseCountingThousand"/>
      <w:pStyle w:val="73"/>
      <w:suff w:val="nothing"/>
      <w:lvlText w:val="%1、"/>
      <w:lvlJc w:val="left"/>
      <w:pPr>
        <w:ind w:left="0" w:firstLine="0"/>
      </w:pPr>
      <w:rPr>
        <w:rFonts w:hint="default"/>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1">
    <w:nsid w:val="21C95228"/>
    <w:multiLevelType w:val="multilevel"/>
    <w:tmpl w:val="21C95228"/>
    <w:lvl w:ilvl="0" w:tentative="0">
      <w:start w:val="1"/>
      <w:numFmt w:val="decimal"/>
      <w:pStyle w:val="72"/>
      <w:lvlText w:val="图4-%1"/>
      <w:lvlJc w:val="left"/>
      <w:pPr>
        <w:ind w:left="420" w:hanging="420"/>
      </w:pPr>
      <w:rPr>
        <w:rFonts w:hint="default" w:ascii="Times New Roman" w:hAnsi="Times New Roman" w:eastAsia="宋体"/>
        <w:b/>
        <w:i w:val="0"/>
        <w:color w:val="4F81BD" w:themeColor="accent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84F1BBE"/>
    <w:multiLevelType w:val="multilevel"/>
    <w:tmpl w:val="584F1BBE"/>
    <w:lvl w:ilvl="0" w:tentative="0">
      <w:start w:val="1"/>
      <w:numFmt w:val="japaneseCounting"/>
      <w:pStyle w:val="74"/>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embedSystemFonts/>
  <w:bordersDoNotSurroundHeader w:val="1"/>
  <w:bordersDoNotSurroundFooter w:val="1"/>
  <w:documentProtection w:enforcement="0"/>
  <w:defaultTabStop w:val="420"/>
  <w:doNotHyphenateCaps/>
  <w:drawingGridHorizontalSpacing w:val="0"/>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45E3E"/>
    <w:rsid w:val="00000ED6"/>
    <w:rsid w:val="000025B7"/>
    <w:rsid w:val="000028BC"/>
    <w:rsid w:val="00004116"/>
    <w:rsid w:val="00004325"/>
    <w:rsid w:val="00004E02"/>
    <w:rsid w:val="000066B9"/>
    <w:rsid w:val="00007A38"/>
    <w:rsid w:val="00007A3A"/>
    <w:rsid w:val="00010B82"/>
    <w:rsid w:val="00010EE6"/>
    <w:rsid w:val="00011051"/>
    <w:rsid w:val="0001189A"/>
    <w:rsid w:val="000166C1"/>
    <w:rsid w:val="00016B6D"/>
    <w:rsid w:val="00017816"/>
    <w:rsid w:val="0001798A"/>
    <w:rsid w:val="000179CF"/>
    <w:rsid w:val="00017EAF"/>
    <w:rsid w:val="000212F1"/>
    <w:rsid w:val="000216D4"/>
    <w:rsid w:val="00021735"/>
    <w:rsid w:val="00021A7D"/>
    <w:rsid w:val="00021C83"/>
    <w:rsid w:val="00022493"/>
    <w:rsid w:val="00022EFA"/>
    <w:rsid w:val="00023230"/>
    <w:rsid w:val="00023BE5"/>
    <w:rsid w:val="00023CA4"/>
    <w:rsid w:val="0002412D"/>
    <w:rsid w:val="000247B6"/>
    <w:rsid w:val="00024899"/>
    <w:rsid w:val="00025F0E"/>
    <w:rsid w:val="00025F2F"/>
    <w:rsid w:val="00026926"/>
    <w:rsid w:val="00026FCA"/>
    <w:rsid w:val="00027122"/>
    <w:rsid w:val="000272E0"/>
    <w:rsid w:val="00027CAE"/>
    <w:rsid w:val="00031D47"/>
    <w:rsid w:val="0003201F"/>
    <w:rsid w:val="00032407"/>
    <w:rsid w:val="00032B0F"/>
    <w:rsid w:val="000335D8"/>
    <w:rsid w:val="00034AF1"/>
    <w:rsid w:val="00035200"/>
    <w:rsid w:val="00035B79"/>
    <w:rsid w:val="00035F96"/>
    <w:rsid w:val="00037454"/>
    <w:rsid w:val="000376B9"/>
    <w:rsid w:val="00037BD5"/>
    <w:rsid w:val="00041482"/>
    <w:rsid w:val="00041765"/>
    <w:rsid w:val="00041975"/>
    <w:rsid w:val="00043000"/>
    <w:rsid w:val="0004384A"/>
    <w:rsid w:val="00043B24"/>
    <w:rsid w:val="0004448A"/>
    <w:rsid w:val="00045572"/>
    <w:rsid w:val="00045A53"/>
    <w:rsid w:val="000464E1"/>
    <w:rsid w:val="00050924"/>
    <w:rsid w:val="0005263A"/>
    <w:rsid w:val="000535D8"/>
    <w:rsid w:val="00054149"/>
    <w:rsid w:val="0005428D"/>
    <w:rsid w:val="00054B1A"/>
    <w:rsid w:val="00056A73"/>
    <w:rsid w:val="000575A0"/>
    <w:rsid w:val="00060F1C"/>
    <w:rsid w:val="000611F9"/>
    <w:rsid w:val="000614BD"/>
    <w:rsid w:val="00062254"/>
    <w:rsid w:val="00062394"/>
    <w:rsid w:val="00062EFA"/>
    <w:rsid w:val="000631AB"/>
    <w:rsid w:val="000635C4"/>
    <w:rsid w:val="000644F2"/>
    <w:rsid w:val="00065027"/>
    <w:rsid w:val="00066F8F"/>
    <w:rsid w:val="00067D88"/>
    <w:rsid w:val="00071180"/>
    <w:rsid w:val="000712E1"/>
    <w:rsid w:val="00071DB7"/>
    <w:rsid w:val="00072831"/>
    <w:rsid w:val="00072F8E"/>
    <w:rsid w:val="00074016"/>
    <w:rsid w:val="0007420B"/>
    <w:rsid w:val="0007432D"/>
    <w:rsid w:val="000752BF"/>
    <w:rsid w:val="000754F5"/>
    <w:rsid w:val="0007578C"/>
    <w:rsid w:val="00075864"/>
    <w:rsid w:val="00075970"/>
    <w:rsid w:val="00077535"/>
    <w:rsid w:val="000779FB"/>
    <w:rsid w:val="00077D93"/>
    <w:rsid w:val="00080206"/>
    <w:rsid w:val="00081854"/>
    <w:rsid w:val="000836A7"/>
    <w:rsid w:val="00083DB5"/>
    <w:rsid w:val="0008476E"/>
    <w:rsid w:val="000852B8"/>
    <w:rsid w:val="000860DB"/>
    <w:rsid w:val="000871B4"/>
    <w:rsid w:val="000900CC"/>
    <w:rsid w:val="0009080B"/>
    <w:rsid w:val="00090916"/>
    <w:rsid w:val="000927B6"/>
    <w:rsid w:val="000927B9"/>
    <w:rsid w:val="000930E7"/>
    <w:rsid w:val="000933BE"/>
    <w:rsid w:val="000936A6"/>
    <w:rsid w:val="00094337"/>
    <w:rsid w:val="00095AB0"/>
    <w:rsid w:val="00096713"/>
    <w:rsid w:val="0009730D"/>
    <w:rsid w:val="000A0340"/>
    <w:rsid w:val="000A1E5B"/>
    <w:rsid w:val="000A20FC"/>
    <w:rsid w:val="000A2CC0"/>
    <w:rsid w:val="000A2DAC"/>
    <w:rsid w:val="000A2DD5"/>
    <w:rsid w:val="000A47C5"/>
    <w:rsid w:val="000A4B5A"/>
    <w:rsid w:val="000A4DCD"/>
    <w:rsid w:val="000A5BB0"/>
    <w:rsid w:val="000A61EC"/>
    <w:rsid w:val="000B03D0"/>
    <w:rsid w:val="000B200A"/>
    <w:rsid w:val="000B2217"/>
    <w:rsid w:val="000B55BA"/>
    <w:rsid w:val="000B59F8"/>
    <w:rsid w:val="000B6B53"/>
    <w:rsid w:val="000C0A2B"/>
    <w:rsid w:val="000C25A2"/>
    <w:rsid w:val="000C2619"/>
    <w:rsid w:val="000C26C8"/>
    <w:rsid w:val="000C28FC"/>
    <w:rsid w:val="000C2C1D"/>
    <w:rsid w:val="000C51D2"/>
    <w:rsid w:val="000C57C9"/>
    <w:rsid w:val="000C6BE8"/>
    <w:rsid w:val="000C6D1C"/>
    <w:rsid w:val="000C704D"/>
    <w:rsid w:val="000C76AD"/>
    <w:rsid w:val="000C787F"/>
    <w:rsid w:val="000D0E0C"/>
    <w:rsid w:val="000D129A"/>
    <w:rsid w:val="000D14E6"/>
    <w:rsid w:val="000D154A"/>
    <w:rsid w:val="000D3787"/>
    <w:rsid w:val="000D5B59"/>
    <w:rsid w:val="000D6536"/>
    <w:rsid w:val="000D7804"/>
    <w:rsid w:val="000D7D8D"/>
    <w:rsid w:val="000E102B"/>
    <w:rsid w:val="000E3509"/>
    <w:rsid w:val="000E38EC"/>
    <w:rsid w:val="000E396D"/>
    <w:rsid w:val="000E4083"/>
    <w:rsid w:val="000E5A86"/>
    <w:rsid w:val="000E5C0A"/>
    <w:rsid w:val="000E6EA4"/>
    <w:rsid w:val="000E729E"/>
    <w:rsid w:val="000F00E9"/>
    <w:rsid w:val="000F0156"/>
    <w:rsid w:val="000F0B40"/>
    <w:rsid w:val="000F1AB8"/>
    <w:rsid w:val="000F2D49"/>
    <w:rsid w:val="000F31C3"/>
    <w:rsid w:val="000F3736"/>
    <w:rsid w:val="000F54BF"/>
    <w:rsid w:val="000F710B"/>
    <w:rsid w:val="000F7946"/>
    <w:rsid w:val="000F7EC0"/>
    <w:rsid w:val="001013A7"/>
    <w:rsid w:val="00101BD3"/>
    <w:rsid w:val="00102F0F"/>
    <w:rsid w:val="00103858"/>
    <w:rsid w:val="00103EE6"/>
    <w:rsid w:val="00105466"/>
    <w:rsid w:val="001062CB"/>
    <w:rsid w:val="00107419"/>
    <w:rsid w:val="00107E61"/>
    <w:rsid w:val="00110BE4"/>
    <w:rsid w:val="00110D49"/>
    <w:rsid w:val="00110DA3"/>
    <w:rsid w:val="00111BFF"/>
    <w:rsid w:val="0011316D"/>
    <w:rsid w:val="00113461"/>
    <w:rsid w:val="00114AF1"/>
    <w:rsid w:val="00115248"/>
    <w:rsid w:val="001154E5"/>
    <w:rsid w:val="001175F8"/>
    <w:rsid w:val="00120C2E"/>
    <w:rsid w:val="001213FA"/>
    <w:rsid w:val="00122235"/>
    <w:rsid w:val="00122E90"/>
    <w:rsid w:val="001307BF"/>
    <w:rsid w:val="001311C5"/>
    <w:rsid w:val="001315E3"/>
    <w:rsid w:val="0013583A"/>
    <w:rsid w:val="001359CB"/>
    <w:rsid w:val="001359F2"/>
    <w:rsid w:val="001377A2"/>
    <w:rsid w:val="00140F28"/>
    <w:rsid w:val="00141264"/>
    <w:rsid w:val="001427F1"/>
    <w:rsid w:val="00143EDC"/>
    <w:rsid w:val="00144F01"/>
    <w:rsid w:val="001451A2"/>
    <w:rsid w:val="00145986"/>
    <w:rsid w:val="00145AEA"/>
    <w:rsid w:val="00147BAC"/>
    <w:rsid w:val="00147EE3"/>
    <w:rsid w:val="001501A9"/>
    <w:rsid w:val="001511F2"/>
    <w:rsid w:val="001522DF"/>
    <w:rsid w:val="00153309"/>
    <w:rsid w:val="00156158"/>
    <w:rsid w:val="00156787"/>
    <w:rsid w:val="001572BA"/>
    <w:rsid w:val="0016182B"/>
    <w:rsid w:val="00161EEE"/>
    <w:rsid w:val="001635F4"/>
    <w:rsid w:val="001642C7"/>
    <w:rsid w:val="00164558"/>
    <w:rsid w:val="00164ABC"/>
    <w:rsid w:val="00164C3E"/>
    <w:rsid w:val="001657A1"/>
    <w:rsid w:val="00165B55"/>
    <w:rsid w:val="00165B5B"/>
    <w:rsid w:val="00166A9C"/>
    <w:rsid w:val="00166BD2"/>
    <w:rsid w:val="00166EFF"/>
    <w:rsid w:val="00167C03"/>
    <w:rsid w:val="00170E54"/>
    <w:rsid w:val="00171346"/>
    <w:rsid w:val="00172445"/>
    <w:rsid w:val="00172AC0"/>
    <w:rsid w:val="00174818"/>
    <w:rsid w:val="00174C5D"/>
    <w:rsid w:val="00176752"/>
    <w:rsid w:val="00177552"/>
    <w:rsid w:val="00180879"/>
    <w:rsid w:val="00181636"/>
    <w:rsid w:val="001836CD"/>
    <w:rsid w:val="00183EFE"/>
    <w:rsid w:val="00184121"/>
    <w:rsid w:val="00184355"/>
    <w:rsid w:val="00185172"/>
    <w:rsid w:val="0018558E"/>
    <w:rsid w:val="00185BFC"/>
    <w:rsid w:val="00185C45"/>
    <w:rsid w:val="00185EB7"/>
    <w:rsid w:val="00185F2C"/>
    <w:rsid w:val="00186214"/>
    <w:rsid w:val="00186966"/>
    <w:rsid w:val="00187EF6"/>
    <w:rsid w:val="00190284"/>
    <w:rsid w:val="001921B6"/>
    <w:rsid w:val="00192379"/>
    <w:rsid w:val="00192E59"/>
    <w:rsid w:val="001930F9"/>
    <w:rsid w:val="00195E9E"/>
    <w:rsid w:val="00195F63"/>
    <w:rsid w:val="00195F8A"/>
    <w:rsid w:val="0019690A"/>
    <w:rsid w:val="001970C6"/>
    <w:rsid w:val="001A04BE"/>
    <w:rsid w:val="001A09F3"/>
    <w:rsid w:val="001A1999"/>
    <w:rsid w:val="001A226B"/>
    <w:rsid w:val="001A25EC"/>
    <w:rsid w:val="001A2629"/>
    <w:rsid w:val="001A2904"/>
    <w:rsid w:val="001A2D20"/>
    <w:rsid w:val="001A3B97"/>
    <w:rsid w:val="001A4021"/>
    <w:rsid w:val="001A4234"/>
    <w:rsid w:val="001A496E"/>
    <w:rsid w:val="001A52CC"/>
    <w:rsid w:val="001A5EE3"/>
    <w:rsid w:val="001A65EB"/>
    <w:rsid w:val="001A6D0F"/>
    <w:rsid w:val="001A6DFB"/>
    <w:rsid w:val="001A7C38"/>
    <w:rsid w:val="001B03DE"/>
    <w:rsid w:val="001B200D"/>
    <w:rsid w:val="001B2502"/>
    <w:rsid w:val="001B27A5"/>
    <w:rsid w:val="001B27A6"/>
    <w:rsid w:val="001B3593"/>
    <w:rsid w:val="001B3B32"/>
    <w:rsid w:val="001B3D1C"/>
    <w:rsid w:val="001B3D2A"/>
    <w:rsid w:val="001B444B"/>
    <w:rsid w:val="001B479E"/>
    <w:rsid w:val="001B49AE"/>
    <w:rsid w:val="001B4AC8"/>
    <w:rsid w:val="001B4FC4"/>
    <w:rsid w:val="001B5034"/>
    <w:rsid w:val="001B6B07"/>
    <w:rsid w:val="001B7315"/>
    <w:rsid w:val="001B740C"/>
    <w:rsid w:val="001B79B7"/>
    <w:rsid w:val="001C16D3"/>
    <w:rsid w:val="001C2756"/>
    <w:rsid w:val="001C2FFD"/>
    <w:rsid w:val="001C318B"/>
    <w:rsid w:val="001C4461"/>
    <w:rsid w:val="001C4766"/>
    <w:rsid w:val="001C50C5"/>
    <w:rsid w:val="001C6A5F"/>
    <w:rsid w:val="001C6F9A"/>
    <w:rsid w:val="001C7C82"/>
    <w:rsid w:val="001D19FD"/>
    <w:rsid w:val="001D1CA7"/>
    <w:rsid w:val="001D2310"/>
    <w:rsid w:val="001D2C69"/>
    <w:rsid w:val="001D3AC8"/>
    <w:rsid w:val="001D463F"/>
    <w:rsid w:val="001D48E3"/>
    <w:rsid w:val="001D5867"/>
    <w:rsid w:val="001D7280"/>
    <w:rsid w:val="001E185D"/>
    <w:rsid w:val="001E3099"/>
    <w:rsid w:val="001E3478"/>
    <w:rsid w:val="001E394B"/>
    <w:rsid w:val="001E4330"/>
    <w:rsid w:val="001E4AB7"/>
    <w:rsid w:val="001E5710"/>
    <w:rsid w:val="001E5723"/>
    <w:rsid w:val="001E57B4"/>
    <w:rsid w:val="001E57DC"/>
    <w:rsid w:val="001E5B77"/>
    <w:rsid w:val="001E6184"/>
    <w:rsid w:val="001E66A2"/>
    <w:rsid w:val="001E6A14"/>
    <w:rsid w:val="001E70F5"/>
    <w:rsid w:val="001F0D76"/>
    <w:rsid w:val="001F11F6"/>
    <w:rsid w:val="001F14C6"/>
    <w:rsid w:val="001F179E"/>
    <w:rsid w:val="001F1C93"/>
    <w:rsid w:val="001F25F4"/>
    <w:rsid w:val="001F295E"/>
    <w:rsid w:val="001F35FA"/>
    <w:rsid w:val="001F456F"/>
    <w:rsid w:val="001F4C2F"/>
    <w:rsid w:val="001F4D34"/>
    <w:rsid w:val="001F56F9"/>
    <w:rsid w:val="001F71D1"/>
    <w:rsid w:val="002011FD"/>
    <w:rsid w:val="00201A35"/>
    <w:rsid w:val="00202798"/>
    <w:rsid w:val="00202C7D"/>
    <w:rsid w:val="00202D9F"/>
    <w:rsid w:val="00203932"/>
    <w:rsid w:val="00203AEF"/>
    <w:rsid w:val="00203B0A"/>
    <w:rsid w:val="00203E2C"/>
    <w:rsid w:val="0020460D"/>
    <w:rsid w:val="00204705"/>
    <w:rsid w:val="00206766"/>
    <w:rsid w:val="00206F26"/>
    <w:rsid w:val="00207449"/>
    <w:rsid w:val="002079D4"/>
    <w:rsid w:val="00210154"/>
    <w:rsid w:val="002103D2"/>
    <w:rsid w:val="00211045"/>
    <w:rsid w:val="00213C88"/>
    <w:rsid w:val="00214654"/>
    <w:rsid w:val="00214C3F"/>
    <w:rsid w:val="00214DEA"/>
    <w:rsid w:val="00216360"/>
    <w:rsid w:val="002166EA"/>
    <w:rsid w:val="00216FD3"/>
    <w:rsid w:val="00217650"/>
    <w:rsid w:val="0022076D"/>
    <w:rsid w:val="002208B4"/>
    <w:rsid w:val="002229DB"/>
    <w:rsid w:val="00222A5A"/>
    <w:rsid w:val="0022380E"/>
    <w:rsid w:val="0022393A"/>
    <w:rsid w:val="002245C5"/>
    <w:rsid w:val="00224A26"/>
    <w:rsid w:val="0022529B"/>
    <w:rsid w:val="00225395"/>
    <w:rsid w:val="00225685"/>
    <w:rsid w:val="0022615E"/>
    <w:rsid w:val="00226635"/>
    <w:rsid w:val="00227C6A"/>
    <w:rsid w:val="00227E1E"/>
    <w:rsid w:val="00230EC8"/>
    <w:rsid w:val="00230FD5"/>
    <w:rsid w:val="00232FE8"/>
    <w:rsid w:val="002330CF"/>
    <w:rsid w:val="00233160"/>
    <w:rsid w:val="00233C25"/>
    <w:rsid w:val="00234518"/>
    <w:rsid w:val="00235DB2"/>
    <w:rsid w:val="00237A1A"/>
    <w:rsid w:val="002410C4"/>
    <w:rsid w:val="002419EB"/>
    <w:rsid w:val="00241FE1"/>
    <w:rsid w:val="0024229E"/>
    <w:rsid w:val="002438B3"/>
    <w:rsid w:val="00243F02"/>
    <w:rsid w:val="002462BE"/>
    <w:rsid w:val="00246768"/>
    <w:rsid w:val="00247D60"/>
    <w:rsid w:val="00247D84"/>
    <w:rsid w:val="00250DB2"/>
    <w:rsid w:val="00251867"/>
    <w:rsid w:val="00253764"/>
    <w:rsid w:val="00253C7D"/>
    <w:rsid w:val="00255A09"/>
    <w:rsid w:val="00256052"/>
    <w:rsid w:val="002562C5"/>
    <w:rsid w:val="00256EED"/>
    <w:rsid w:val="002607D0"/>
    <w:rsid w:val="00260961"/>
    <w:rsid w:val="00260EED"/>
    <w:rsid w:val="00261025"/>
    <w:rsid w:val="00261675"/>
    <w:rsid w:val="00261BF8"/>
    <w:rsid w:val="0026265A"/>
    <w:rsid w:val="00263448"/>
    <w:rsid w:val="002636BD"/>
    <w:rsid w:val="002637DF"/>
    <w:rsid w:val="002644C3"/>
    <w:rsid w:val="00264AB5"/>
    <w:rsid w:val="00264C00"/>
    <w:rsid w:val="00265204"/>
    <w:rsid w:val="002662AD"/>
    <w:rsid w:val="002674F5"/>
    <w:rsid w:val="00267F7E"/>
    <w:rsid w:val="002701B1"/>
    <w:rsid w:val="00270C8D"/>
    <w:rsid w:val="002715A5"/>
    <w:rsid w:val="0027195E"/>
    <w:rsid w:val="00271C30"/>
    <w:rsid w:val="00273A81"/>
    <w:rsid w:val="0027400E"/>
    <w:rsid w:val="002750A0"/>
    <w:rsid w:val="00276005"/>
    <w:rsid w:val="00277857"/>
    <w:rsid w:val="00277FA9"/>
    <w:rsid w:val="00280940"/>
    <w:rsid w:val="002810FB"/>
    <w:rsid w:val="002830AE"/>
    <w:rsid w:val="00283421"/>
    <w:rsid w:val="0028447E"/>
    <w:rsid w:val="002864F4"/>
    <w:rsid w:val="0028721B"/>
    <w:rsid w:val="0028759C"/>
    <w:rsid w:val="00290712"/>
    <w:rsid w:val="00290724"/>
    <w:rsid w:val="002918EA"/>
    <w:rsid w:val="00292316"/>
    <w:rsid w:val="002927A8"/>
    <w:rsid w:val="002933D2"/>
    <w:rsid w:val="002934B6"/>
    <w:rsid w:val="00294215"/>
    <w:rsid w:val="00294472"/>
    <w:rsid w:val="00294875"/>
    <w:rsid w:val="00295B90"/>
    <w:rsid w:val="00296383"/>
    <w:rsid w:val="00297463"/>
    <w:rsid w:val="00297466"/>
    <w:rsid w:val="002A14A6"/>
    <w:rsid w:val="002A1C89"/>
    <w:rsid w:val="002A2274"/>
    <w:rsid w:val="002A4756"/>
    <w:rsid w:val="002A7449"/>
    <w:rsid w:val="002B285F"/>
    <w:rsid w:val="002B3405"/>
    <w:rsid w:val="002B45C7"/>
    <w:rsid w:val="002B490E"/>
    <w:rsid w:val="002B6D00"/>
    <w:rsid w:val="002C0312"/>
    <w:rsid w:val="002C0817"/>
    <w:rsid w:val="002C1895"/>
    <w:rsid w:val="002C1FDA"/>
    <w:rsid w:val="002C3114"/>
    <w:rsid w:val="002C40EA"/>
    <w:rsid w:val="002C484D"/>
    <w:rsid w:val="002C4A95"/>
    <w:rsid w:val="002C4B38"/>
    <w:rsid w:val="002C4C4C"/>
    <w:rsid w:val="002C535B"/>
    <w:rsid w:val="002C6143"/>
    <w:rsid w:val="002C6DF1"/>
    <w:rsid w:val="002C6E5E"/>
    <w:rsid w:val="002C7B0B"/>
    <w:rsid w:val="002D05D0"/>
    <w:rsid w:val="002D0B1E"/>
    <w:rsid w:val="002D1ECD"/>
    <w:rsid w:val="002D3BE3"/>
    <w:rsid w:val="002D3C66"/>
    <w:rsid w:val="002D565A"/>
    <w:rsid w:val="002D7DF5"/>
    <w:rsid w:val="002E0A79"/>
    <w:rsid w:val="002E279E"/>
    <w:rsid w:val="002E46C7"/>
    <w:rsid w:val="002E523B"/>
    <w:rsid w:val="002E5548"/>
    <w:rsid w:val="002E6F7E"/>
    <w:rsid w:val="002E7372"/>
    <w:rsid w:val="002E7AF8"/>
    <w:rsid w:val="002E7CFC"/>
    <w:rsid w:val="002E7FD2"/>
    <w:rsid w:val="002F03D7"/>
    <w:rsid w:val="002F0959"/>
    <w:rsid w:val="002F0BEE"/>
    <w:rsid w:val="002F1FEB"/>
    <w:rsid w:val="002F32E2"/>
    <w:rsid w:val="002F3979"/>
    <w:rsid w:val="002F3FCE"/>
    <w:rsid w:val="002F4B73"/>
    <w:rsid w:val="002F6BFA"/>
    <w:rsid w:val="002F70C5"/>
    <w:rsid w:val="002F75DE"/>
    <w:rsid w:val="002F780C"/>
    <w:rsid w:val="002F78C1"/>
    <w:rsid w:val="0030108F"/>
    <w:rsid w:val="00301DE2"/>
    <w:rsid w:val="003024CC"/>
    <w:rsid w:val="00302780"/>
    <w:rsid w:val="00303979"/>
    <w:rsid w:val="00303AF7"/>
    <w:rsid w:val="00304116"/>
    <w:rsid w:val="003050FE"/>
    <w:rsid w:val="003073A7"/>
    <w:rsid w:val="00307A03"/>
    <w:rsid w:val="00310F16"/>
    <w:rsid w:val="003116C0"/>
    <w:rsid w:val="00311A85"/>
    <w:rsid w:val="00311C1B"/>
    <w:rsid w:val="00312AFD"/>
    <w:rsid w:val="00312DF8"/>
    <w:rsid w:val="00312F55"/>
    <w:rsid w:val="0031305B"/>
    <w:rsid w:val="00313798"/>
    <w:rsid w:val="00314B9B"/>
    <w:rsid w:val="003157DA"/>
    <w:rsid w:val="00316C09"/>
    <w:rsid w:val="0031773F"/>
    <w:rsid w:val="00317E9A"/>
    <w:rsid w:val="0032002D"/>
    <w:rsid w:val="00320B10"/>
    <w:rsid w:val="00321231"/>
    <w:rsid w:val="00323D34"/>
    <w:rsid w:val="00326F11"/>
    <w:rsid w:val="00327716"/>
    <w:rsid w:val="003300F0"/>
    <w:rsid w:val="003320D9"/>
    <w:rsid w:val="00332801"/>
    <w:rsid w:val="00332ACD"/>
    <w:rsid w:val="00332B51"/>
    <w:rsid w:val="003347B0"/>
    <w:rsid w:val="00335C9A"/>
    <w:rsid w:val="003363EB"/>
    <w:rsid w:val="0033720B"/>
    <w:rsid w:val="003378DF"/>
    <w:rsid w:val="00337B90"/>
    <w:rsid w:val="00337C59"/>
    <w:rsid w:val="0034036C"/>
    <w:rsid w:val="003405DE"/>
    <w:rsid w:val="00340D4B"/>
    <w:rsid w:val="003412CC"/>
    <w:rsid w:val="00341C2F"/>
    <w:rsid w:val="00343049"/>
    <w:rsid w:val="003434B6"/>
    <w:rsid w:val="00343ADD"/>
    <w:rsid w:val="00344A8E"/>
    <w:rsid w:val="00344E29"/>
    <w:rsid w:val="003455A3"/>
    <w:rsid w:val="00345C14"/>
    <w:rsid w:val="0034667D"/>
    <w:rsid w:val="0034669D"/>
    <w:rsid w:val="00346DB2"/>
    <w:rsid w:val="003518AB"/>
    <w:rsid w:val="00351F8B"/>
    <w:rsid w:val="00352543"/>
    <w:rsid w:val="0035364D"/>
    <w:rsid w:val="00353D31"/>
    <w:rsid w:val="003546A1"/>
    <w:rsid w:val="00355696"/>
    <w:rsid w:val="00355769"/>
    <w:rsid w:val="003566D4"/>
    <w:rsid w:val="00356B20"/>
    <w:rsid w:val="0035779A"/>
    <w:rsid w:val="00360132"/>
    <w:rsid w:val="00361639"/>
    <w:rsid w:val="00361ADC"/>
    <w:rsid w:val="00361B0E"/>
    <w:rsid w:val="00361FFF"/>
    <w:rsid w:val="003625EF"/>
    <w:rsid w:val="00362F90"/>
    <w:rsid w:val="003638C4"/>
    <w:rsid w:val="003638EC"/>
    <w:rsid w:val="00363AE9"/>
    <w:rsid w:val="00363D22"/>
    <w:rsid w:val="003641CE"/>
    <w:rsid w:val="003649B2"/>
    <w:rsid w:val="003654F1"/>
    <w:rsid w:val="00365BE5"/>
    <w:rsid w:val="00367370"/>
    <w:rsid w:val="00367A88"/>
    <w:rsid w:val="00367E4F"/>
    <w:rsid w:val="00370BCE"/>
    <w:rsid w:val="00370DA3"/>
    <w:rsid w:val="00371447"/>
    <w:rsid w:val="00371793"/>
    <w:rsid w:val="00372BF1"/>
    <w:rsid w:val="003737C8"/>
    <w:rsid w:val="00373D27"/>
    <w:rsid w:val="00374A92"/>
    <w:rsid w:val="00375193"/>
    <w:rsid w:val="0037626C"/>
    <w:rsid w:val="00376371"/>
    <w:rsid w:val="003764DA"/>
    <w:rsid w:val="00377F6E"/>
    <w:rsid w:val="00381CD0"/>
    <w:rsid w:val="00382122"/>
    <w:rsid w:val="0038283F"/>
    <w:rsid w:val="00385F9A"/>
    <w:rsid w:val="003877B3"/>
    <w:rsid w:val="00387C0C"/>
    <w:rsid w:val="0039064D"/>
    <w:rsid w:val="00391567"/>
    <w:rsid w:val="00393552"/>
    <w:rsid w:val="00393A04"/>
    <w:rsid w:val="003940B7"/>
    <w:rsid w:val="003949EF"/>
    <w:rsid w:val="00394DCB"/>
    <w:rsid w:val="00395C3C"/>
    <w:rsid w:val="00395EF0"/>
    <w:rsid w:val="003977B6"/>
    <w:rsid w:val="003A0641"/>
    <w:rsid w:val="003A0C6B"/>
    <w:rsid w:val="003A11AA"/>
    <w:rsid w:val="003A1D93"/>
    <w:rsid w:val="003A3143"/>
    <w:rsid w:val="003A326C"/>
    <w:rsid w:val="003A38A4"/>
    <w:rsid w:val="003A3A48"/>
    <w:rsid w:val="003A55B5"/>
    <w:rsid w:val="003A5872"/>
    <w:rsid w:val="003A5AD1"/>
    <w:rsid w:val="003A5BA2"/>
    <w:rsid w:val="003A6F09"/>
    <w:rsid w:val="003A73F7"/>
    <w:rsid w:val="003A7CA1"/>
    <w:rsid w:val="003A7D1B"/>
    <w:rsid w:val="003B0404"/>
    <w:rsid w:val="003B064B"/>
    <w:rsid w:val="003B1649"/>
    <w:rsid w:val="003B223A"/>
    <w:rsid w:val="003B2A3D"/>
    <w:rsid w:val="003B300B"/>
    <w:rsid w:val="003B3E19"/>
    <w:rsid w:val="003B46D2"/>
    <w:rsid w:val="003B47C1"/>
    <w:rsid w:val="003B4DA3"/>
    <w:rsid w:val="003B4EA0"/>
    <w:rsid w:val="003B4EBB"/>
    <w:rsid w:val="003B5F55"/>
    <w:rsid w:val="003B615B"/>
    <w:rsid w:val="003B6FE8"/>
    <w:rsid w:val="003C0735"/>
    <w:rsid w:val="003C2BAA"/>
    <w:rsid w:val="003C303C"/>
    <w:rsid w:val="003C3B17"/>
    <w:rsid w:val="003C3C89"/>
    <w:rsid w:val="003C48A4"/>
    <w:rsid w:val="003C4E9C"/>
    <w:rsid w:val="003C5030"/>
    <w:rsid w:val="003C5797"/>
    <w:rsid w:val="003C64EC"/>
    <w:rsid w:val="003C70CF"/>
    <w:rsid w:val="003D0369"/>
    <w:rsid w:val="003D0593"/>
    <w:rsid w:val="003D06E3"/>
    <w:rsid w:val="003D0768"/>
    <w:rsid w:val="003D12C9"/>
    <w:rsid w:val="003D1A9E"/>
    <w:rsid w:val="003D2D03"/>
    <w:rsid w:val="003D2E0B"/>
    <w:rsid w:val="003D3830"/>
    <w:rsid w:val="003D4C8B"/>
    <w:rsid w:val="003D6C5F"/>
    <w:rsid w:val="003D7465"/>
    <w:rsid w:val="003E1E1C"/>
    <w:rsid w:val="003E1E8B"/>
    <w:rsid w:val="003E1EF2"/>
    <w:rsid w:val="003E5652"/>
    <w:rsid w:val="003E5E38"/>
    <w:rsid w:val="003E6DDC"/>
    <w:rsid w:val="003E7090"/>
    <w:rsid w:val="003F01BA"/>
    <w:rsid w:val="003F09DD"/>
    <w:rsid w:val="003F0E21"/>
    <w:rsid w:val="003F240C"/>
    <w:rsid w:val="003F2D6F"/>
    <w:rsid w:val="003F44D2"/>
    <w:rsid w:val="003F4A4C"/>
    <w:rsid w:val="003F657C"/>
    <w:rsid w:val="003F7733"/>
    <w:rsid w:val="003F78FD"/>
    <w:rsid w:val="00400171"/>
    <w:rsid w:val="00400199"/>
    <w:rsid w:val="004012A6"/>
    <w:rsid w:val="0040149E"/>
    <w:rsid w:val="0040387B"/>
    <w:rsid w:val="00403CB9"/>
    <w:rsid w:val="004052D4"/>
    <w:rsid w:val="004064B6"/>
    <w:rsid w:val="004078AC"/>
    <w:rsid w:val="00407BE5"/>
    <w:rsid w:val="0041128F"/>
    <w:rsid w:val="0041131D"/>
    <w:rsid w:val="00411A54"/>
    <w:rsid w:val="0041206B"/>
    <w:rsid w:val="0041256C"/>
    <w:rsid w:val="004126C6"/>
    <w:rsid w:val="00413653"/>
    <w:rsid w:val="004139D2"/>
    <w:rsid w:val="00414286"/>
    <w:rsid w:val="0041694C"/>
    <w:rsid w:val="004202B3"/>
    <w:rsid w:val="004205F3"/>
    <w:rsid w:val="00421116"/>
    <w:rsid w:val="00421170"/>
    <w:rsid w:val="0042168C"/>
    <w:rsid w:val="00421776"/>
    <w:rsid w:val="004218E9"/>
    <w:rsid w:val="00423EA3"/>
    <w:rsid w:val="00423F05"/>
    <w:rsid w:val="0042400D"/>
    <w:rsid w:val="00424BBD"/>
    <w:rsid w:val="00424EF2"/>
    <w:rsid w:val="004251AD"/>
    <w:rsid w:val="0042583E"/>
    <w:rsid w:val="00425EAA"/>
    <w:rsid w:val="00426295"/>
    <w:rsid w:val="00426987"/>
    <w:rsid w:val="004272B9"/>
    <w:rsid w:val="00427C93"/>
    <w:rsid w:val="004321B7"/>
    <w:rsid w:val="00432404"/>
    <w:rsid w:val="00432570"/>
    <w:rsid w:val="00432642"/>
    <w:rsid w:val="00434290"/>
    <w:rsid w:val="00436786"/>
    <w:rsid w:val="004368A9"/>
    <w:rsid w:val="0044073D"/>
    <w:rsid w:val="00441A1A"/>
    <w:rsid w:val="00445279"/>
    <w:rsid w:val="0044580C"/>
    <w:rsid w:val="00445A8B"/>
    <w:rsid w:val="00446093"/>
    <w:rsid w:val="00446102"/>
    <w:rsid w:val="00446395"/>
    <w:rsid w:val="00446EA0"/>
    <w:rsid w:val="00447EE2"/>
    <w:rsid w:val="00447FD3"/>
    <w:rsid w:val="00450530"/>
    <w:rsid w:val="004507FB"/>
    <w:rsid w:val="00451865"/>
    <w:rsid w:val="00451982"/>
    <w:rsid w:val="00454074"/>
    <w:rsid w:val="004541A3"/>
    <w:rsid w:val="00454B05"/>
    <w:rsid w:val="00455536"/>
    <w:rsid w:val="004560B7"/>
    <w:rsid w:val="00456122"/>
    <w:rsid w:val="00457362"/>
    <w:rsid w:val="00457592"/>
    <w:rsid w:val="00460360"/>
    <w:rsid w:val="00466F3A"/>
    <w:rsid w:val="00467C1E"/>
    <w:rsid w:val="00471247"/>
    <w:rsid w:val="00471C7F"/>
    <w:rsid w:val="00472120"/>
    <w:rsid w:val="00472FCF"/>
    <w:rsid w:val="00473D75"/>
    <w:rsid w:val="0047470F"/>
    <w:rsid w:val="004754BE"/>
    <w:rsid w:val="004763A8"/>
    <w:rsid w:val="0047669B"/>
    <w:rsid w:val="00476B90"/>
    <w:rsid w:val="0047708D"/>
    <w:rsid w:val="0048021B"/>
    <w:rsid w:val="00480E20"/>
    <w:rsid w:val="00482076"/>
    <w:rsid w:val="00483127"/>
    <w:rsid w:val="004833CE"/>
    <w:rsid w:val="0048374F"/>
    <w:rsid w:val="004837DC"/>
    <w:rsid w:val="00484884"/>
    <w:rsid w:val="00484B3F"/>
    <w:rsid w:val="0048514F"/>
    <w:rsid w:val="00487350"/>
    <w:rsid w:val="00490142"/>
    <w:rsid w:val="0049028F"/>
    <w:rsid w:val="004903D0"/>
    <w:rsid w:val="00490774"/>
    <w:rsid w:val="0049106F"/>
    <w:rsid w:val="004919E0"/>
    <w:rsid w:val="00491EEB"/>
    <w:rsid w:val="004925E2"/>
    <w:rsid w:val="0049289D"/>
    <w:rsid w:val="00492C3C"/>
    <w:rsid w:val="004931F0"/>
    <w:rsid w:val="00493763"/>
    <w:rsid w:val="0049420E"/>
    <w:rsid w:val="00494289"/>
    <w:rsid w:val="00495F68"/>
    <w:rsid w:val="004A0250"/>
    <w:rsid w:val="004A2260"/>
    <w:rsid w:val="004A2378"/>
    <w:rsid w:val="004A2E63"/>
    <w:rsid w:val="004A36F4"/>
    <w:rsid w:val="004A47AF"/>
    <w:rsid w:val="004A5BAC"/>
    <w:rsid w:val="004A5CDA"/>
    <w:rsid w:val="004A5D53"/>
    <w:rsid w:val="004A5FBD"/>
    <w:rsid w:val="004A60D1"/>
    <w:rsid w:val="004A67B7"/>
    <w:rsid w:val="004A7B5E"/>
    <w:rsid w:val="004A7D3F"/>
    <w:rsid w:val="004B1915"/>
    <w:rsid w:val="004B19DD"/>
    <w:rsid w:val="004B24A7"/>
    <w:rsid w:val="004B2F72"/>
    <w:rsid w:val="004B3139"/>
    <w:rsid w:val="004B31D5"/>
    <w:rsid w:val="004B49BC"/>
    <w:rsid w:val="004B53CA"/>
    <w:rsid w:val="004B5877"/>
    <w:rsid w:val="004B7CC0"/>
    <w:rsid w:val="004C05C5"/>
    <w:rsid w:val="004C0B6D"/>
    <w:rsid w:val="004C0F21"/>
    <w:rsid w:val="004C112D"/>
    <w:rsid w:val="004C16C5"/>
    <w:rsid w:val="004C1B17"/>
    <w:rsid w:val="004C38F2"/>
    <w:rsid w:val="004C4564"/>
    <w:rsid w:val="004C650A"/>
    <w:rsid w:val="004D0E85"/>
    <w:rsid w:val="004D0FC6"/>
    <w:rsid w:val="004D1698"/>
    <w:rsid w:val="004D1714"/>
    <w:rsid w:val="004D2FDA"/>
    <w:rsid w:val="004D4367"/>
    <w:rsid w:val="004D44C1"/>
    <w:rsid w:val="004D5509"/>
    <w:rsid w:val="004D647D"/>
    <w:rsid w:val="004D6F45"/>
    <w:rsid w:val="004D71F3"/>
    <w:rsid w:val="004E1A46"/>
    <w:rsid w:val="004E23B1"/>
    <w:rsid w:val="004E3334"/>
    <w:rsid w:val="004E34BB"/>
    <w:rsid w:val="004E35C6"/>
    <w:rsid w:val="004E4AF9"/>
    <w:rsid w:val="004E4EDD"/>
    <w:rsid w:val="004E5FDB"/>
    <w:rsid w:val="004E7DB0"/>
    <w:rsid w:val="004F05D4"/>
    <w:rsid w:val="004F07FE"/>
    <w:rsid w:val="004F2BD5"/>
    <w:rsid w:val="004F2F84"/>
    <w:rsid w:val="004F3B1C"/>
    <w:rsid w:val="004F4BB2"/>
    <w:rsid w:val="004F50E8"/>
    <w:rsid w:val="004F5904"/>
    <w:rsid w:val="004F59E1"/>
    <w:rsid w:val="004F7966"/>
    <w:rsid w:val="0050103C"/>
    <w:rsid w:val="00501081"/>
    <w:rsid w:val="005038D0"/>
    <w:rsid w:val="00505459"/>
    <w:rsid w:val="00505615"/>
    <w:rsid w:val="00505F9E"/>
    <w:rsid w:val="005071C4"/>
    <w:rsid w:val="00510FAC"/>
    <w:rsid w:val="005122F1"/>
    <w:rsid w:val="00513057"/>
    <w:rsid w:val="00513A54"/>
    <w:rsid w:val="00514995"/>
    <w:rsid w:val="00515249"/>
    <w:rsid w:val="0051583E"/>
    <w:rsid w:val="00515859"/>
    <w:rsid w:val="00516059"/>
    <w:rsid w:val="005169EB"/>
    <w:rsid w:val="00516F57"/>
    <w:rsid w:val="00517A38"/>
    <w:rsid w:val="005205BE"/>
    <w:rsid w:val="00522166"/>
    <w:rsid w:val="0052246B"/>
    <w:rsid w:val="00522730"/>
    <w:rsid w:val="00523E0A"/>
    <w:rsid w:val="005242A2"/>
    <w:rsid w:val="005253FA"/>
    <w:rsid w:val="0052568F"/>
    <w:rsid w:val="00525EAA"/>
    <w:rsid w:val="005264A7"/>
    <w:rsid w:val="00527212"/>
    <w:rsid w:val="005274C2"/>
    <w:rsid w:val="005318DD"/>
    <w:rsid w:val="00531907"/>
    <w:rsid w:val="00531981"/>
    <w:rsid w:val="005320C4"/>
    <w:rsid w:val="0053294A"/>
    <w:rsid w:val="00533227"/>
    <w:rsid w:val="00533876"/>
    <w:rsid w:val="00533D89"/>
    <w:rsid w:val="005340D4"/>
    <w:rsid w:val="0053671A"/>
    <w:rsid w:val="005368CC"/>
    <w:rsid w:val="0054139F"/>
    <w:rsid w:val="00541CA1"/>
    <w:rsid w:val="0054280A"/>
    <w:rsid w:val="0054407A"/>
    <w:rsid w:val="00544DB2"/>
    <w:rsid w:val="00544ED7"/>
    <w:rsid w:val="00545482"/>
    <w:rsid w:val="0054569D"/>
    <w:rsid w:val="0054588D"/>
    <w:rsid w:val="00545F25"/>
    <w:rsid w:val="005461B0"/>
    <w:rsid w:val="005465C4"/>
    <w:rsid w:val="00546A25"/>
    <w:rsid w:val="0054702E"/>
    <w:rsid w:val="00547DF7"/>
    <w:rsid w:val="00547E82"/>
    <w:rsid w:val="00547FEA"/>
    <w:rsid w:val="00550905"/>
    <w:rsid w:val="00550A2B"/>
    <w:rsid w:val="00550B0C"/>
    <w:rsid w:val="0055143B"/>
    <w:rsid w:val="00551A1D"/>
    <w:rsid w:val="00552FFB"/>
    <w:rsid w:val="005537A2"/>
    <w:rsid w:val="005542FC"/>
    <w:rsid w:val="00554905"/>
    <w:rsid w:val="00555148"/>
    <w:rsid w:val="00555835"/>
    <w:rsid w:val="00555FA4"/>
    <w:rsid w:val="00557FBA"/>
    <w:rsid w:val="00560928"/>
    <w:rsid w:val="00560DA8"/>
    <w:rsid w:val="00563024"/>
    <w:rsid w:val="005633D7"/>
    <w:rsid w:val="00563CC4"/>
    <w:rsid w:val="0056625B"/>
    <w:rsid w:val="00566D7A"/>
    <w:rsid w:val="00570867"/>
    <w:rsid w:val="00570E70"/>
    <w:rsid w:val="00571E7F"/>
    <w:rsid w:val="00572BF1"/>
    <w:rsid w:val="00572C34"/>
    <w:rsid w:val="00573F8D"/>
    <w:rsid w:val="0057424D"/>
    <w:rsid w:val="005749BE"/>
    <w:rsid w:val="0057578C"/>
    <w:rsid w:val="0057694F"/>
    <w:rsid w:val="0058119B"/>
    <w:rsid w:val="00581217"/>
    <w:rsid w:val="00581AE5"/>
    <w:rsid w:val="00582211"/>
    <w:rsid w:val="00583748"/>
    <w:rsid w:val="005842E9"/>
    <w:rsid w:val="00584E95"/>
    <w:rsid w:val="005859D3"/>
    <w:rsid w:val="00585F62"/>
    <w:rsid w:val="00586214"/>
    <w:rsid w:val="00586D1D"/>
    <w:rsid w:val="00587102"/>
    <w:rsid w:val="00590439"/>
    <w:rsid w:val="00590F84"/>
    <w:rsid w:val="005923C7"/>
    <w:rsid w:val="00592DB5"/>
    <w:rsid w:val="00593008"/>
    <w:rsid w:val="00594FF6"/>
    <w:rsid w:val="005968E9"/>
    <w:rsid w:val="00597A06"/>
    <w:rsid w:val="00597C94"/>
    <w:rsid w:val="005A16BB"/>
    <w:rsid w:val="005A1BA7"/>
    <w:rsid w:val="005A3640"/>
    <w:rsid w:val="005A5BA9"/>
    <w:rsid w:val="005A5DBD"/>
    <w:rsid w:val="005A7629"/>
    <w:rsid w:val="005B126A"/>
    <w:rsid w:val="005B1A8A"/>
    <w:rsid w:val="005B1C52"/>
    <w:rsid w:val="005B1D6A"/>
    <w:rsid w:val="005B2295"/>
    <w:rsid w:val="005B28E6"/>
    <w:rsid w:val="005B2F96"/>
    <w:rsid w:val="005B35CB"/>
    <w:rsid w:val="005B3672"/>
    <w:rsid w:val="005B3774"/>
    <w:rsid w:val="005B4031"/>
    <w:rsid w:val="005B4AF3"/>
    <w:rsid w:val="005B5E98"/>
    <w:rsid w:val="005B6DBD"/>
    <w:rsid w:val="005B72C6"/>
    <w:rsid w:val="005B790B"/>
    <w:rsid w:val="005B7EDC"/>
    <w:rsid w:val="005C0D1B"/>
    <w:rsid w:val="005C11BF"/>
    <w:rsid w:val="005C1739"/>
    <w:rsid w:val="005C1CE4"/>
    <w:rsid w:val="005C2632"/>
    <w:rsid w:val="005C2918"/>
    <w:rsid w:val="005C2A67"/>
    <w:rsid w:val="005C2B2E"/>
    <w:rsid w:val="005C2F64"/>
    <w:rsid w:val="005C38B9"/>
    <w:rsid w:val="005C4020"/>
    <w:rsid w:val="005C4448"/>
    <w:rsid w:val="005C4925"/>
    <w:rsid w:val="005C52B6"/>
    <w:rsid w:val="005C54AC"/>
    <w:rsid w:val="005C5D47"/>
    <w:rsid w:val="005C6827"/>
    <w:rsid w:val="005D0644"/>
    <w:rsid w:val="005D101E"/>
    <w:rsid w:val="005D1165"/>
    <w:rsid w:val="005D3761"/>
    <w:rsid w:val="005D3F5D"/>
    <w:rsid w:val="005D4242"/>
    <w:rsid w:val="005D63A5"/>
    <w:rsid w:val="005D665D"/>
    <w:rsid w:val="005D66F1"/>
    <w:rsid w:val="005D687A"/>
    <w:rsid w:val="005D7A4E"/>
    <w:rsid w:val="005E0835"/>
    <w:rsid w:val="005E09CF"/>
    <w:rsid w:val="005E0A26"/>
    <w:rsid w:val="005E0EC1"/>
    <w:rsid w:val="005E12D4"/>
    <w:rsid w:val="005E1656"/>
    <w:rsid w:val="005E17DF"/>
    <w:rsid w:val="005E1FC1"/>
    <w:rsid w:val="005E43E5"/>
    <w:rsid w:val="005E4623"/>
    <w:rsid w:val="005E5351"/>
    <w:rsid w:val="005E6D2E"/>
    <w:rsid w:val="005E718D"/>
    <w:rsid w:val="005E73BD"/>
    <w:rsid w:val="005F02F1"/>
    <w:rsid w:val="005F0748"/>
    <w:rsid w:val="005F0A71"/>
    <w:rsid w:val="005F2116"/>
    <w:rsid w:val="005F2169"/>
    <w:rsid w:val="005F2243"/>
    <w:rsid w:val="005F3782"/>
    <w:rsid w:val="005F4041"/>
    <w:rsid w:val="005F4169"/>
    <w:rsid w:val="005F4D31"/>
    <w:rsid w:val="005F5A08"/>
    <w:rsid w:val="005F5D52"/>
    <w:rsid w:val="006004CA"/>
    <w:rsid w:val="00600688"/>
    <w:rsid w:val="00600ADF"/>
    <w:rsid w:val="00600E35"/>
    <w:rsid w:val="0060101E"/>
    <w:rsid w:val="006012CD"/>
    <w:rsid w:val="006021C6"/>
    <w:rsid w:val="00602657"/>
    <w:rsid w:val="00604816"/>
    <w:rsid w:val="006058FA"/>
    <w:rsid w:val="006064C2"/>
    <w:rsid w:val="00606DFB"/>
    <w:rsid w:val="006079E8"/>
    <w:rsid w:val="00607FF8"/>
    <w:rsid w:val="006102AF"/>
    <w:rsid w:val="00610475"/>
    <w:rsid w:val="00611C69"/>
    <w:rsid w:val="00611FFC"/>
    <w:rsid w:val="00612298"/>
    <w:rsid w:val="006124A6"/>
    <w:rsid w:val="00612D52"/>
    <w:rsid w:val="00612F6C"/>
    <w:rsid w:val="00613370"/>
    <w:rsid w:val="0061384F"/>
    <w:rsid w:val="00614396"/>
    <w:rsid w:val="0061445D"/>
    <w:rsid w:val="00615A37"/>
    <w:rsid w:val="00615E98"/>
    <w:rsid w:val="00617400"/>
    <w:rsid w:val="0061792D"/>
    <w:rsid w:val="006203AB"/>
    <w:rsid w:val="0062122D"/>
    <w:rsid w:val="0062163D"/>
    <w:rsid w:val="006217D6"/>
    <w:rsid w:val="00622068"/>
    <w:rsid w:val="00622CC5"/>
    <w:rsid w:val="00623D0D"/>
    <w:rsid w:val="00623F66"/>
    <w:rsid w:val="00625B03"/>
    <w:rsid w:val="00625D2E"/>
    <w:rsid w:val="006261F2"/>
    <w:rsid w:val="00627882"/>
    <w:rsid w:val="00632271"/>
    <w:rsid w:val="006344AA"/>
    <w:rsid w:val="006346F8"/>
    <w:rsid w:val="00634BA3"/>
    <w:rsid w:val="006353FF"/>
    <w:rsid w:val="0063689D"/>
    <w:rsid w:val="00636BF3"/>
    <w:rsid w:val="00636F8F"/>
    <w:rsid w:val="006402B8"/>
    <w:rsid w:val="006406EF"/>
    <w:rsid w:val="00640779"/>
    <w:rsid w:val="00640BF4"/>
    <w:rsid w:val="00641045"/>
    <w:rsid w:val="00641181"/>
    <w:rsid w:val="006429C6"/>
    <w:rsid w:val="00642BE9"/>
    <w:rsid w:val="006430F0"/>
    <w:rsid w:val="006443FF"/>
    <w:rsid w:val="00644705"/>
    <w:rsid w:val="00645BF0"/>
    <w:rsid w:val="0064607C"/>
    <w:rsid w:val="00646FEF"/>
    <w:rsid w:val="006505B2"/>
    <w:rsid w:val="00650E23"/>
    <w:rsid w:val="00652C2E"/>
    <w:rsid w:val="00653127"/>
    <w:rsid w:val="0065327F"/>
    <w:rsid w:val="006533AB"/>
    <w:rsid w:val="0065374D"/>
    <w:rsid w:val="006540DC"/>
    <w:rsid w:val="0065439A"/>
    <w:rsid w:val="00654806"/>
    <w:rsid w:val="00654D16"/>
    <w:rsid w:val="00655920"/>
    <w:rsid w:val="00656217"/>
    <w:rsid w:val="006606CF"/>
    <w:rsid w:val="00661C32"/>
    <w:rsid w:val="00661F28"/>
    <w:rsid w:val="00661F35"/>
    <w:rsid w:val="006622C4"/>
    <w:rsid w:val="00662E90"/>
    <w:rsid w:val="00663AC2"/>
    <w:rsid w:val="00663FE1"/>
    <w:rsid w:val="006647CB"/>
    <w:rsid w:val="006652FD"/>
    <w:rsid w:val="0066657E"/>
    <w:rsid w:val="0066692C"/>
    <w:rsid w:val="006676CE"/>
    <w:rsid w:val="0067222E"/>
    <w:rsid w:val="006734A7"/>
    <w:rsid w:val="00673858"/>
    <w:rsid w:val="0067397A"/>
    <w:rsid w:val="006739C6"/>
    <w:rsid w:val="006743D1"/>
    <w:rsid w:val="006746DB"/>
    <w:rsid w:val="00675C8A"/>
    <w:rsid w:val="00675F0E"/>
    <w:rsid w:val="00676D40"/>
    <w:rsid w:val="00676FC2"/>
    <w:rsid w:val="00680D9C"/>
    <w:rsid w:val="006811B1"/>
    <w:rsid w:val="006829B6"/>
    <w:rsid w:val="00682E0F"/>
    <w:rsid w:val="006841B5"/>
    <w:rsid w:val="00684216"/>
    <w:rsid w:val="006854EC"/>
    <w:rsid w:val="00685743"/>
    <w:rsid w:val="006866DA"/>
    <w:rsid w:val="00686E2F"/>
    <w:rsid w:val="00687701"/>
    <w:rsid w:val="00687E55"/>
    <w:rsid w:val="006904F7"/>
    <w:rsid w:val="00691040"/>
    <w:rsid w:val="00691248"/>
    <w:rsid w:val="0069124E"/>
    <w:rsid w:val="00693D33"/>
    <w:rsid w:val="006940B5"/>
    <w:rsid w:val="00694791"/>
    <w:rsid w:val="00694976"/>
    <w:rsid w:val="00695868"/>
    <w:rsid w:val="006966CB"/>
    <w:rsid w:val="0069764D"/>
    <w:rsid w:val="006A021E"/>
    <w:rsid w:val="006A055E"/>
    <w:rsid w:val="006A0C90"/>
    <w:rsid w:val="006A25E4"/>
    <w:rsid w:val="006A2BB1"/>
    <w:rsid w:val="006A3C61"/>
    <w:rsid w:val="006A4DC5"/>
    <w:rsid w:val="006A52B5"/>
    <w:rsid w:val="006A6367"/>
    <w:rsid w:val="006A7131"/>
    <w:rsid w:val="006A7F21"/>
    <w:rsid w:val="006B0150"/>
    <w:rsid w:val="006B09D5"/>
    <w:rsid w:val="006B331B"/>
    <w:rsid w:val="006B4324"/>
    <w:rsid w:val="006B46B7"/>
    <w:rsid w:val="006B5B80"/>
    <w:rsid w:val="006B5B8C"/>
    <w:rsid w:val="006B6525"/>
    <w:rsid w:val="006B79E5"/>
    <w:rsid w:val="006C11BB"/>
    <w:rsid w:val="006C1385"/>
    <w:rsid w:val="006C2D14"/>
    <w:rsid w:val="006C3E16"/>
    <w:rsid w:val="006C47C0"/>
    <w:rsid w:val="006C4D81"/>
    <w:rsid w:val="006C4DB5"/>
    <w:rsid w:val="006C5440"/>
    <w:rsid w:val="006C5CEE"/>
    <w:rsid w:val="006C5D39"/>
    <w:rsid w:val="006C6131"/>
    <w:rsid w:val="006C6EA4"/>
    <w:rsid w:val="006C7090"/>
    <w:rsid w:val="006C7599"/>
    <w:rsid w:val="006D0CBB"/>
    <w:rsid w:val="006D13FB"/>
    <w:rsid w:val="006D1482"/>
    <w:rsid w:val="006D3075"/>
    <w:rsid w:val="006D3E9A"/>
    <w:rsid w:val="006D45CB"/>
    <w:rsid w:val="006D47AC"/>
    <w:rsid w:val="006D499E"/>
    <w:rsid w:val="006D49EA"/>
    <w:rsid w:val="006D51E7"/>
    <w:rsid w:val="006D6F60"/>
    <w:rsid w:val="006D7068"/>
    <w:rsid w:val="006D7A09"/>
    <w:rsid w:val="006E0E9F"/>
    <w:rsid w:val="006E2550"/>
    <w:rsid w:val="006E2999"/>
    <w:rsid w:val="006E2C5D"/>
    <w:rsid w:val="006E3FD0"/>
    <w:rsid w:val="006E4F10"/>
    <w:rsid w:val="006E5A5E"/>
    <w:rsid w:val="006E61BD"/>
    <w:rsid w:val="006F0D17"/>
    <w:rsid w:val="006F274C"/>
    <w:rsid w:val="006F2FE2"/>
    <w:rsid w:val="006F3279"/>
    <w:rsid w:val="006F3377"/>
    <w:rsid w:val="006F3889"/>
    <w:rsid w:val="006F3997"/>
    <w:rsid w:val="006F422C"/>
    <w:rsid w:val="006F4E27"/>
    <w:rsid w:val="006F59D0"/>
    <w:rsid w:val="006F5D92"/>
    <w:rsid w:val="006F624B"/>
    <w:rsid w:val="006F77A3"/>
    <w:rsid w:val="006F7853"/>
    <w:rsid w:val="006F7D15"/>
    <w:rsid w:val="007005DE"/>
    <w:rsid w:val="00700631"/>
    <w:rsid w:val="00701F22"/>
    <w:rsid w:val="007028BC"/>
    <w:rsid w:val="00703585"/>
    <w:rsid w:val="00704A43"/>
    <w:rsid w:val="0070558A"/>
    <w:rsid w:val="0070610B"/>
    <w:rsid w:val="007068BF"/>
    <w:rsid w:val="00707C2B"/>
    <w:rsid w:val="00707EC8"/>
    <w:rsid w:val="00707EFA"/>
    <w:rsid w:val="00710704"/>
    <w:rsid w:val="00710B1C"/>
    <w:rsid w:val="00710E3D"/>
    <w:rsid w:val="00710E52"/>
    <w:rsid w:val="00711334"/>
    <w:rsid w:val="0071171C"/>
    <w:rsid w:val="007121A5"/>
    <w:rsid w:val="00714486"/>
    <w:rsid w:val="00714A25"/>
    <w:rsid w:val="00714E2B"/>
    <w:rsid w:val="0071540F"/>
    <w:rsid w:val="0071579C"/>
    <w:rsid w:val="00715861"/>
    <w:rsid w:val="00716FE6"/>
    <w:rsid w:val="007174EC"/>
    <w:rsid w:val="00717693"/>
    <w:rsid w:val="00720027"/>
    <w:rsid w:val="00722639"/>
    <w:rsid w:val="00722E3E"/>
    <w:rsid w:val="0072348A"/>
    <w:rsid w:val="00724DC5"/>
    <w:rsid w:val="00725296"/>
    <w:rsid w:val="0072568E"/>
    <w:rsid w:val="00725939"/>
    <w:rsid w:val="00727523"/>
    <w:rsid w:val="00727B04"/>
    <w:rsid w:val="00727C7B"/>
    <w:rsid w:val="00727F27"/>
    <w:rsid w:val="00730BEA"/>
    <w:rsid w:val="00731B0B"/>
    <w:rsid w:val="0073308A"/>
    <w:rsid w:val="007333B9"/>
    <w:rsid w:val="007337CD"/>
    <w:rsid w:val="00733CBE"/>
    <w:rsid w:val="00733D49"/>
    <w:rsid w:val="00734675"/>
    <w:rsid w:val="00735080"/>
    <w:rsid w:val="00735367"/>
    <w:rsid w:val="007359A9"/>
    <w:rsid w:val="00736BF0"/>
    <w:rsid w:val="00736DEF"/>
    <w:rsid w:val="00737889"/>
    <w:rsid w:val="00740824"/>
    <w:rsid w:val="00740EC2"/>
    <w:rsid w:val="00741491"/>
    <w:rsid w:val="007438AD"/>
    <w:rsid w:val="00743B70"/>
    <w:rsid w:val="00745152"/>
    <w:rsid w:val="00745B94"/>
    <w:rsid w:val="0074663D"/>
    <w:rsid w:val="00746A7A"/>
    <w:rsid w:val="00747B33"/>
    <w:rsid w:val="00752BAB"/>
    <w:rsid w:val="0075365E"/>
    <w:rsid w:val="007549C1"/>
    <w:rsid w:val="00755757"/>
    <w:rsid w:val="0075649E"/>
    <w:rsid w:val="00756C9C"/>
    <w:rsid w:val="00757E96"/>
    <w:rsid w:val="007609C9"/>
    <w:rsid w:val="00761F35"/>
    <w:rsid w:val="00762449"/>
    <w:rsid w:val="007629F8"/>
    <w:rsid w:val="0076307A"/>
    <w:rsid w:val="00763726"/>
    <w:rsid w:val="007639C7"/>
    <w:rsid w:val="00764519"/>
    <w:rsid w:val="00764837"/>
    <w:rsid w:val="00764DDB"/>
    <w:rsid w:val="00765765"/>
    <w:rsid w:val="007657D5"/>
    <w:rsid w:val="007659D5"/>
    <w:rsid w:val="00766780"/>
    <w:rsid w:val="007668AC"/>
    <w:rsid w:val="00766FB2"/>
    <w:rsid w:val="00767379"/>
    <w:rsid w:val="007708CF"/>
    <w:rsid w:val="00771248"/>
    <w:rsid w:val="007717DC"/>
    <w:rsid w:val="00774939"/>
    <w:rsid w:val="00774AE1"/>
    <w:rsid w:val="007757D5"/>
    <w:rsid w:val="00775A74"/>
    <w:rsid w:val="00776A9C"/>
    <w:rsid w:val="00776F1C"/>
    <w:rsid w:val="00777A8A"/>
    <w:rsid w:val="00777C9C"/>
    <w:rsid w:val="00780D97"/>
    <w:rsid w:val="00781995"/>
    <w:rsid w:val="00781B5E"/>
    <w:rsid w:val="00784D3B"/>
    <w:rsid w:val="007851E6"/>
    <w:rsid w:val="00785498"/>
    <w:rsid w:val="00785574"/>
    <w:rsid w:val="007857C7"/>
    <w:rsid w:val="00785F24"/>
    <w:rsid w:val="00786B27"/>
    <w:rsid w:val="007874C4"/>
    <w:rsid w:val="00790E2B"/>
    <w:rsid w:val="00791CA0"/>
    <w:rsid w:val="00791D0C"/>
    <w:rsid w:val="00791E1F"/>
    <w:rsid w:val="00792708"/>
    <w:rsid w:val="00793AB1"/>
    <w:rsid w:val="0079419D"/>
    <w:rsid w:val="0079499F"/>
    <w:rsid w:val="0079580A"/>
    <w:rsid w:val="007969F8"/>
    <w:rsid w:val="00796F40"/>
    <w:rsid w:val="007979A1"/>
    <w:rsid w:val="007A061A"/>
    <w:rsid w:val="007A1190"/>
    <w:rsid w:val="007A26D5"/>
    <w:rsid w:val="007A2B43"/>
    <w:rsid w:val="007A422D"/>
    <w:rsid w:val="007A45C2"/>
    <w:rsid w:val="007A4AC0"/>
    <w:rsid w:val="007A4C42"/>
    <w:rsid w:val="007A56D9"/>
    <w:rsid w:val="007A5F00"/>
    <w:rsid w:val="007A5FAD"/>
    <w:rsid w:val="007A6248"/>
    <w:rsid w:val="007B0B0A"/>
    <w:rsid w:val="007B1BBA"/>
    <w:rsid w:val="007B2929"/>
    <w:rsid w:val="007B2FAC"/>
    <w:rsid w:val="007B3497"/>
    <w:rsid w:val="007B50B8"/>
    <w:rsid w:val="007B6125"/>
    <w:rsid w:val="007B7F97"/>
    <w:rsid w:val="007C0011"/>
    <w:rsid w:val="007C1182"/>
    <w:rsid w:val="007C155D"/>
    <w:rsid w:val="007C15BC"/>
    <w:rsid w:val="007C1C3B"/>
    <w:rsid w:val="007C3A84"/>
    <w:rsid w:val="007C3FFA"/>
    <w:rsid w:val="007C514D"/>
    <w:rsid w:val="007C5C02"/>
    <w:rsid w:val="007C5F47"/>
    <w:rsid w:val="007D0602"/>
    <w:rsid w:val="007D2082"/>
    <w:rsid w:val="007D2E84"/>
    <w:rsid w:val="007D3213"/>
    <w:rsid w:val="007D3300"/>
    <w:rsid w:val="007D4D36"/>
    <w:rsid w:val="007D612E"/>
    <w:rsid w:val="007D7385"/>
    <w:rsid w:val="007E0846"/>
    <w:rsid w:val="007E1F9D"/>
    <w:rsid w:val="007E26E1"/>
    <w:rsid w:val="007E28A2"/>
    <w:rsid w:val="007E299A"/>
    <w:rsid w:val="007E3568"/>
    <w:rsid w:val="007E4C04"/>
    <w:rsid w:val="007E4D0D"/>
    <w:rsid w:val="007E58B7"/>
    <w:rsid w:val="007E5E26"/>
    <w:rsid w:val="007E650B"/>
    <w:rsid w:val="007F0B1C"/>
    <w:rsid w:val="007F262C"/>
    <w:rsid w:val="007F3C6A"/>
    <w:rsid w:val="007F4488"/>
    <w:rsid w:val="007F45C9"/>
    <w:rsid w:val="007F4DFB"/>
    <w:rsid w:val="007F4F0A"/>
    <w:rsid w:val="007F588E"/>
    <w:rsid w:val="0080066D"/>
    <w:rsid w:val="00801F4F"/>
    <w:rsid w:val="008027BA"/>
    <w:rsid w:val="00803828"/>
    <w:rsid w:val="00804BA0"/>
    <w:rsid w:val="008056A8"/>
    <w:rsid w:val="008057AC"/>
    <w:rsid w:val="00805DD2"/>
    <w:rsid w:val="0080702A"/>
    <w:rsid w:val="00807120"/>
    <w:rsid w:val="00810528"/>
    <w:rsid w:val="00810635"/>
    <w:rsid w:val="00811FB8"/>
    <w:rsid w:val="00812316"/>
    <w:rsid w:val="00812594"/>
    <w:rsid w:val="00813911"/>
    <w:rsid w:val="00813B62"/>
    <w:rsid w:val="00813CCF"/>
    <w:rsid w:val="00814313"/>
    <w:rsid w:val="00814CE3"/>
    <w:rsid w:val="0081578B"/>
    <w:rsid w:val="00816A4D"/>
    <w:rsid w:val="008200CC"/>
    <w:rsid w:val="00821680"/>
    <w:rsid w:val="00821F94"/>
    <w:rsid w:val="00822425"/>
    <w:rsid w:val="00823F1C"/>
    <w:rsid w:val="00826BA4"/>
    <w:rsid w:val="00830747"/>
    <w:rsid w:val="008317FF"/>
    <w:rsid w:val="008323CE"/>
    <w:rsid w:val="008329D9"/>
    <w:rsid w:val="00832AA3"/>
    <w:rsid w:val="00835251"/>
    <w:rsid w:val="00837343"/>
    <w:rsid w:val="0084002F"/>
    <w:rsid w:val="00840034"/>
    <w:rsid w:val="008438EC"/>
    <w:rsid w:val="00844F55"/>
    <w:rsid w:val="00845C05"/>
    <w:rsid w:val="00846E63"/>
    <w:rsid w:val="00850939"/>
    <w:rsid w:val="0085130F"/>
    <w:rsid w:val="00852652"/>
    <w:rsid w:val="00852934"/>
    <w:rsid w:val="00853087"/>
    <w:rsid w:val="008536ED"/>
    <w:rsid w:val="008542D7"/>
    <w:rsid w:val="00854503"/>
    <w:rsid w:val="00854AFE"/>
    <w:rsid w:val="00855F56"/>
    <w:rsid w:val="008562E2"/>
    <w:rsid w:val="00857619"/>
    <w:rsid w:val="00857D15"/>
    <w:rsid w:val="00857FD6"/>
    <w:rsid w:val="008601B0"/>
    <w:rsid w:val="00861234"/>
    <w:rsid w:val="00861B98"/>
    <w:rsid w:val="008623AA"/>
    <w:rsid w:val="008630DC"/>
    <w:rsid w:val="0086325E"/>
    <w:rsid w:val="00863741"/>
    <w:rsid w:val="008640ED"/>
    <w:rsid w:val="0086514A"/>
    <w:rsid w:val="00865436"/>
    <w:rsid w:val="0086557C"/>
    <w:rsid w:val="00871653"/>
    <w:rsid w:val="00871FED"/>
    <w:rsid w:val="00872998"/>
    <w:rsid w:val="00872D84"/>
    <w:rsid w:val="0087355C"/>
    <w:rsid w:val="00873B03"/>
    <w:rsid w:val="008744A2"/>
    <w:rsid w:val="008746A3"/>
    <w:rsid w:val="0087488A"/>
    <w:rsid w:val="008756A7"/>
    <w:rsid w:val="00875710"/>
    <w:rsid w:val="00875780"/>
    <w:rsid w:val="00875856"/>
    <w:rsid w:val="00875EF1"/>
    <w:rsid w:val="00875FE5"/>
    <w:rsid w:val="00882162"/>
    <w:rsid w:val="00882664"/>
    <w:rsid w:val="00883F90"/>
    <w:rsid w:val="00883FE5"/>
    <w:rsid w:val="0088679B"/>
    <w:rsid w:val="00887672"/>
    <w:rsid w:val="00890F15"/>
    <w:rsid w:val="0089126F"/>
    <w:rsid w:val="008912FC"/>
    <w:rsid w:val="008916FF"/>
    <w:rsid w:val="00891C53"/>
    <w:rsid w:val="008925AF"/>
    <w:rsid w:val="00893265"/>
    <w:rsid w:val="00893801"/>
    <w:rsid w:val="00893A67"/>
    <w:rsid w:val="00893E3F"/>
    <w:rsid w:val="00894075"/>
    <w:rsid w:val="00896447"/>
    <w:rsid w:val="0089649C"/>
    <w:rsid w:val="00896546"/>
    <w:rsid w:val="008A0151"/>
    <w:rsid w:val="008A0358"/>
    <w:rsid w:val="008A2217"/>
    <w:rsid w:val="008A222D"/>
    <w:rsid w:val="008A26C9"/>
    <w:rsid w:val="008A27EF"/>
    <w:rsid w:val="008A34E4"/>
    <w:rsid w:val="008A3FE2"/>
    <w:rsid w:val="008A4616"/>
    <w:rsid w:val="008A51D7"/>
    <w:rsid w:val="008A5573"/>
    <w:rsid w:val="008A5BF5"/>
    <w:rsid w:val="008A5D03"/>
    <w:rsid w:val="008A602E"/>
    <w:rsid w:val="008A68E8"/>
    <w:rsid w:val="008A7B1E"/>
    <w:rsid w:val="008B02D4"/>
    <w:rsid w:val="008B1324"/>
    <w:rsid w:val="008B1574"/>
    <w:rsid w:val="008B513F"/>
    <w:rsid w:val="008B585C"/>
    <w:rsid w:val="008B5D49"/>
    <w:rsid w:val="008B6373"/>
    <w:rsid w:val="008B67E1"/>
    <w:rsid w:val="008B718B"/>
    <w:rsid w:val="008C066B"/>
    <w:rsid w:val="008C17EA"/>
    <w:rsid w:val="008C26B6"/>
    <w:rsid w:val="008C29B7"/>
    <w:rsid w:val="008C3F80"/>
    <w:rsid w:val="008C47C4"/>
    <w:rsid w:val="008C4E62"/>
    <w:rsid w:val="008C54B3"/>
    <w:rsid w:val="008C58D6"/>
    <w:rsid w:val="008C5C20"/>
    <w:rsid w:val="008C78F7"/>
    <w:rsid w:val="008C7DF2"/>
    <w:rsid w:val="008D02DC"/>
    <w:rsid w:val="008D03CC"/>
    <w:rsid w:val="008D0A6A"/>
    <w:rsid w:val="008D0B42"/>
    <w:rsid w:val="008D212D"/>
    <w:rsid w:val="008D2695"/>
    <w:rsid w:val="008D3BEE"/>
    <w:rsid w:val="008D3E5B"/>
    <w:rsid w:val="008D4EC5"/>
    <w:rsid w:val="008D53BD"/>
    <w:rsid w:val="008D5B2E"/>
    <w:rsid w:val="008D6294"/>
    <w:rsid w:val="008D7720"/>
    <w:rsid w:val="008E00F8"/>
    <w:rsid w:val="008E0B1E"/>
    <w:rsid w:val="008E1514"/>
    <w:rsid w:val="008E1BEE"/>
    <w:rsid w:val="008E39D7"/>
    <w:rsid w:val="008E3F55"/>
    <w:rsid w:val="008E6FD6"/>
    <w:rsid w:val="008E7235"/>
    <w:rsid w:val="008E781B"/>
    <w:rsid w:val="008E7A79"/>
    <w:rsid w:val="008E7F36"/>
    <w:rsid w:val="008F14CB"/>
    <w:rsid w:val="008F2E9D"/>
    <w:rsid w:val="008F4016"/>
    <w:rsid w:val="008F524F"/>
    <w:rsid w:val="008F5D8E"/>
    <w:rsid w:val="008F6723"/>
    <w:rsid w:val="008F6A1B"/>
    <w:rsid w:val="008F7731"/>
    <w:rsid w:val="00900FAF"/>
    <w:rsid w:val="00902025"/>
    <w:rsid w:val="00902164"/>
    <w:rsid w:val="00902B70"/>
    <w:rsid w:val="00904058"/>
    <w:rsid w:val="00904265"/>
    <w:rsid w:val="00907363"/>
    <w:rsid w:val="00907D2F"/>
    <w:rsid w:val="009107FB"/>
    <w:rsid w:val="009108D5"/>
    <w:rsid w:val="00911DF1"/>
    <w:rsid w:val="00912A40"/>
    <w:rsid w:val="009131C5"/>
    <w:rsid w:val="00913B48"/>
    <w:rsid w:val="00914FF3"/>
    <w:rsid w:val="00916B3D"/>
    <w:rsid w:val="009200BD"/>
    <w:rsid w:val="0092077F"/>
    <w:rsid w:val="00921C8C"/>
    <w:rsid w:val="00923C95"/>
    <w:rsid w:val="009248EE"/>
    <w:rsid w:val="00924C48"/>
    <w:rsid w:val="009252AF"/>
    <w:rsid w:val="0092552A"/>
    <w:rsid w:val="00926687"/>
    <w:rsid w:val="00927154"/>
    <w:rsid w:val="009279B1"/>
    <w:rsid w:val="00927B5C"/>
    <w:rsid w:val="0093034D"/>
    <w:rsid w:val="009307E4"/>
    <w:rsid w:val="0093130D"/>
    <w:rsid w:val="00932701"/>
    <w:rsid w:val="009327D1"/>
    <w:rsid w:val="00933930"/>
    <w:rsid w:val="009339B1"/>
    <w:rsid w:val="00934664"/>
    <w:rsid w:val="009347CF"/>
    <w:rsid w:val="009351E5"/>
    <w:rsid w:val="00935389"/>
    <w:rsid w:val="0093574D"/>
    <w:rsid w:val="00935A0F"/>
    <w:rsid w:val="00936221"/>
    <w:rsid w:val="00936FAB"/>
    <w:rsid w:val="00937207"/>
    <w:rsid w:val="009405EB"/>
    <w:rsid w:val="009409FC"/>
    <w:rsid w:val="0094156E"/>
    <w:rsid w:val="00941C78"/>
    <w:rsid w:val="009420A2"/>
    <w:rsid w:val="009424B4"/>
    <w:rsid w:val="00942E8A"/>
    <w:rsid w:val="00942F84"/>
    <w:rsid w:val="0094319F"/>
    <w:rsid w:val="00944C59"/>
    <w:rsid w:val="00944CD3"/>
    <w:rsid w:val="00944ECA"/>
    <w:rsid w:val="00945AC8"/>
    <w:rsid w:val="00945C56"/>
    <w:rsid w:val="00945C98"/>
    <w:rsid w:val="009460CC"/>
    <w:rsid w:val="00947E50"/>
    <w:rsid w:val="00950484"/>
    <w:rsid w:val="00950C6F"/>
    <w:rsid w:val="00950E82"/>
    <w:rsid w:val="0095129C"/>
    <w:rsid w:val="009519BE"/>
    <w:rsid w:val="00951F69"/>
    <w:rsid w:val="0095222B"/>
    <w:rsid w:val="00952F87"/>
    <w:rsid w:val="009538B1"/>
    <w:rsid w:val="00953CF8"/>
    <w:rsid w:val="00955095"/>
    <w:rsid w:val="00957647"/>
    <w:rsid w:val="00960159"/>
    <w:rsid w:val="009615F4"/>
    <w:rsid w:val="00961F0E"/>
    <w:rsid w:val="0096290C"/>
    <w:rsid w:val="00962AA0"/>
    <w:rsid w:val="00962E31"/>
    <w:rsid w:val="009636A9"/>
    <w:rsid w:val="0096416C"/>
    <w:rsid w:val="00964767"/>
    <w:rsid w:val="0096532B"/>
    <w:rsid w:val="00966F71"/>
    <w:rsid w:val="00966FA6"/>
    <w:rsid w:val="00967076"/>
    <w:rsid w:val="00970478"/>
    <w:rsid w:val="009707DF"/>
    <w:rsid w:val="00970823"/>
    <w:rsid w:val="00970E20"/>
    <w:rsid w:val="009710BA"/>
    <w:rsid w:val="0097117F"/>
    <w:rsid w:val="0097141E"/>
    <w:rsid w:val="00973876"/>
    <w:rsid w:val="00973D35"/>
    <w:rsid w:val="00973FC4"/>
    <w:rsid w:val="00973FD1"/>
    <w:rsid w:val="00975EE5"/>
    <w:rsid w:val="0097683B"/>
    <w:rsid w:val="009776F7"/>
    <w:rsid w:val="00977985"/>
    <w:rsid w:val="00980610"/>
    <w:rsid w:val="00980C06"/>
    <w:rsid w:val="00980F13"/>
    <w:rsid w:val="0098151D"/>
    <w:rsid w:val="00981542"/>
    <w:rsid w:val="00982C85"/>
    <w:rsid w:val="0098357A"/>
    <w:rsid w:val="00984221"/>
    <w:rsid w:val="00985FCA"/>
    <w:rsid w:val="00986A73"/>
    <w:rsid w:val="0098739D"/>
    <w:rsid w:val="009904BA"/>
    <w:rsid w:val="00990D87"/>
    <w:rsid w:val="00991882"/>
    <w:rsid w:val="009919C9"/>
    <w:rsid w:val="009919F1"/>
    <w:rsid w:val="00991BBB"/>
    <w:rsid w:val="00992EBA"/>
    <w:rsid w:val="0099310E"/>
    <w:rsid w:val="009932D1"/>
    <w:rsid w:val="0099375A"/>
    <w:rsid w:val="00994CD0"/>
    <w:rsid w:val="00994E33"/>
    <w:rsid w:val="009959B1"/>
    <w:rsid w:val="009976CC"/>
    <w:rsid w:val="00997C9F"/>
    <w:rsid w:val="009A0BB3"/>
    <w:rsid w:val="009A1322"/>
    <w:rsid w:val="009A1839"/>
    <w:rsid w:val="009A1E13"/>
    <w:rsid w:val="009A2006"/>
    <w:rsid w:val="009A3829"/>
    <w:rsid w:val="009A41C2"/>
    <w:rsid w:val="009A45A7"/>
    <w:rsid w:val="009A544C"/>
    <w:rsid w:val="009A5E16"/>
    <w:rsid w:val="009A6B1D"/>
    <w:rsid w:val="009A6D18"/>
    <w:rsid w:val="009A7878"/>
    <w:rsid w:val="009A7D94"/>
    <w:rsid w:val="009B03DE"/>
    <w:rsid w:val="009B23EB"/>
    <w:rsid w:val="009B3A4A"/>
    <w:rsid w:val="009B3D5F"/>
    <w:rsid w:val="009B41E6"/>
    <w:rsid w:val="009B4B26"/>
    <w:rsid w:val="009B68C5"/>
    <w:rsid w:val="009B7972"/>
    <w:rsid w:val="009C0C57"/>
    <w:rsid w:val="009C10C7"/>
    <w:rsid w:val="009C1A93"/>
    <w:rsid w:val="009C2188"/>
    <w:rsid w:val="009C2769"/>
    <w:rsid w:val="009C32FB"/>
    <w:rsid w:val="009C3F1D"/>
    <w:rsid w:val="009C4B1E"/>
    <w:rsid w:val="009C55A4"/>
    <w:rsid w:val="009C7991"/>
    <w:rsid w:val="009D0489"/>
    <w:rsid w:val="009D0BC7"/>
    <w:rsid w:val="009D19E4"/>
    <w:rsid w:val="009D1B52"/>
    <w:rsid w:val="009D26DD"/>
    <w:rsid w:val="009D2C29"/>
    <w:rsid w:val="009D3113"/>
    <w:rsid w:val="009D3675"/>
    <w:rsid w:val="009D37B4"/>
    <w:rsid w:val="009D4E1E"/>
    <w:rsid w:val="009D4E32"/>
    <w:rsid w:val="009D50CE"/>
    <w:rsid w:val="009D5A1F"/>
    <w:rsid w:val="009D677B"/>
    <w:rsid w:val="009D6B72"/>
    <w:rsid w:val="009E01C9"/>
    <w:rsid w:val="009E5449"/>
    <w:rsid w:val="009E68C6"/>
    <w:rsid w:val="009E6C74"/>
    <w:rsid w:val="009F07EA"/>
    <w:rsid w:val="009F08CC"/>
    <w:rsid w:val="009F139C"/>
    <w:rsid w:val="009F1F56"/>
    <w:rsid w:val="009F27A9"/>
    <w:rsid w:val="009F2C99"/>
    <w:rsid w:val="009F3B54"/>
    <w:rsid w:val="009F3BC5"/>
    <w:rsid w:val="009F40FC"/>
    <w:rsid w:val="009F5CCA"/>
    <w:rsid w:val="009F777E"/>
    <w:rsid w:val="009F7CF5"/>
    <w:rsid w:val="00A005DF"/>
    <w:rsid w:val="00A00755"/>
    <w:rsid w:val="00A00918"/>
    <w:rsid w:val="00A01B5E"/>
    <w:rsid w:val="00A01F34"/>
    <w:rsid w:val="00A0243F"/>
    <w:rsid w:val="00A02FF9"/>
    <w:rsid w:val="00A035D1"/>
    <w:rsid w:val="00A039CD"/>
    <w:rsid w:val="00A047E5"/>
    <w:rsid w:val="00A05117"/>
    <w:rsid w:val="00A06348"/>
    <w:rsid w:val="00A06B35"/>
    <w:rsid w:val="00A06FCB"/>
    <w:rsid w:val="00A072B9"/>
    <w:rsid w:val="00A07B7E"/>
    <w:rsid w:val="00A105D5"/>
    <w:rsid w:val="00A10BA1"/>
    <w:rsid w:val="00A121E2"/>
    <w:rsid w:val="00A1362C"/>
    <w:rsid w:val="00A137A1"/>
    <w:rsid w:val="00A1482D"/>
    <w:rsid w:val="00A1608A"/>
    <w:rsid w:val="00A16543"/>
    <w:rsid w:val="00A16995"/>
    <w:rsid w:val="00A16A6B"/>
    <w:rsid w:val="00A2044D"/>
    <w:rsid w:val="00A205EF"/>
    <w:rsid w:val="00A2159F"/>
    <w:rsid w:val="00A21B8F"/>
    <w:rsid w:val="00A225D3"/>
    <w:rsid w:val="00A22BA7"/>
    <w:rsid w:val="00A22C30"/>
    <w:rsid w:val="00A22F44"/>
    <w:rsid w:val="00A2332E"/>
    <w:rsid w:val="00A23457"/>
    <w:rsid w:val="00A237E1"/>
    <w:rsid w:val="00A2548D"/>
    <w:rsid w:val="00A25D45"/>
    <w:rsid w:val="00A26CB4"/>
    <w:rsid w:val="00A2784F"/>
    <w:rsid w:val="00A27A9F"/>
    <w:rsid w:val="00A302E4"/>
    <w:rsid w:val="00A31064"/>
    <w:rsid w:val="00A31118"/>
    <w:rsid w:val="00A31345"/>
    <w:rsid w:val="00A325A4"/>
    <w:rsid w:val="00A339D9"/>
    <w:rsid w:val="00A34007"/>
    <w:rsid w:val="00A343A3"/>
    <w:rsid w:val="00A347B8"/>
    <w:rsid w:val="00A34B7D"/>
    <w:rsid w:val="00A35600"/>
    <w:rsid w:val="00A35A23"/>
    <w:rsid w:val="00A36020"/>
    <w:rsid w:val="00A36537"/>
    <w:rsid w:val="00A36B1B"/>
    <w:rsid w:val="00A373EF"/>
    <w:rsid w:val="00A41AA6"/>
    <w:rsid w:val="00A43215"/>
    <w:rsid w:val="00A441C1"/>
    <w:rsid w:val="00A45645"/>
    <w:rsid w:val="00A46CAB"/>
    <w:rsid w:val="00A50123"/>
    <w:rsid w:val="00A507F6"/>
    <w:rsid w:val="00A53428"/>
    <w:rsid w:val="00A53CF2"/>
    <w:rsid w:val="00A543F3"/>
    <w:rsid w:val="00A54BC0"/>
    <w:rsid w:val="00A57B77"/>
    <w:rsid w:val="00A60193"/>
    <w:rsid w:val="00A60851"/>
    <w:rsid w:val="00A60882"/>
    <w:rsid w:val="00A62B1C"/>
    <w:rsid w:val="00A6398F"/>
    <w:rsid w:val="00A64910"/>
    <w:rsid w:val="00A64BB1"/>
    <w:rsid w:val="00A65676"/>
    <w:rsid w:val="00A65E8E"/>
    <w:rsid w:val="00A6603D"/>
    <w:rsid w:val="00A66B2B"/>
    <w:rsid w:val="00A67717"/>
    <w:rsid w:val="00A705AA"/>
    <w:rsid w:val="00A7088E"/>
    <w:rsid w:val="00A715F5"/>
    <w:rsid w:val="00A71C17"/>
    <w:rsid w:val="00A71E68"/>
    <w:rsid w:val="00A71F5C"/>
    <w:rsid w:val="00A72067"/>
    <w:rsid w:val="00A72FA9"/>
    <w:rsid w:val="00A733B7"/>
    <w:rsid w:val="00A7443D"/>
    <w:rsid w:val="00A7472F"/>
    <w:rsid w:val="00A74AF8"/>
    <w:rsid w:val="00A761A2"/>
    <w:rsid w:val="00A770E0"/>
    <w:rsid w:val="00A77E3B"/>
    <w:rsid w:val="00A77ED7"/>
    <w:rsid w:val="00A80270"/>
    <w:rsid w:val="00A812A0"/>
    <w:rsid w:val="00A81FFF"/>
    <w:rsid w:val="00A82A6E"/>
    <w:rsid w:val="00A84FDA"/>
    <w:rsid w:val="00A85678"/>
    <w:rsid w:val="00A86D96"/>
    <w:rsid w:val="00A87194"/>
    <w:rsid w:val="00A87E22"/>
    <w:rsid w:val="00A90CCB"/>
    <w:rsid w:val="00A93D4B"/>
    <w:rsid w:val="00A943D8"/>
    <w:rsid w:val="00A94E1C"/>
    <w:rsid w:val="00A950EF"/>
    <w:rsid w:val="00A964FD"/>
    <w:rsid w:val="00A972E1"/>
    <w:rsid w:val="00AA0A97"/>
    <w:rsid w:val="00AA12ED"/>
    <w:rsid w:val="00AA1868"/>
    <w:rsid w:val="00AA3450"/>
    <w:rsid w:val="00AA4314"/>
    <w:rsid w:val="00AA5247"/>
    <w:rsid w:val="00AA57AB"/>
    <w:rsid w:val="00AA5A72"/>
    <w:rsid w:val="00AA63A7"/>
    <w:rsid w:val="00AA6A3F"/>
    <w:rsid w:val="00AA6F56"/>
    <w:rsid w:val="00AA74CE"/>
    <w:rsid w:val="00AB01C8"/>
    <w:rsid w:val="00AB02FF"/>
    <w:rsid w:val="00AB054E"/>
    <w:rsid w:val="00AB12AA"/>
    <w:rsid w:val="00AB1303"/>
    <w:rsid w:val="00AB195B"/>
    <w:rsid w:val="00AB2FCF"/>
    <w:rsid w:val="00AB3A9A"/>
    <w:rsid w:val="00AB4BDF"/>
    <w:rsid w:val="00AB61E5"/>
    <w:rsid w:val="00AB6C87"/>
    <w:rsid w:val="00AC0D2C"/>
    <w:rsid w:val="00AC0DD3"/>
    <w:rsid w:val="00AC0DF0"/>
    <w:rsid w:val="00AC1D1F"/>
    <w:rsid w:val="00AC3AE1"/>
    <w:rsid w:val="00AC4574"/>
    <w:rsid w:val="00AC459C"/>
    <w:rsid w:val="00AC5924"/>
    <w:rsid w:val="00AC5EC2"/>
    <w:rsid w:val="00AC76C1"/>
    <w:rsid w:val="00AD02CB"/>
    <w:rsid w:val="00AD0A9E"/>
    <w:rsid w:val="00AD2103"/>
    <w:rsid w:val="00AD2198"/>
    <w:rsid w:val="00AD2EF8"/>
    <w:rsid w:val="00AD3493"/>
    <w:rsid w:val="00AD3655"/>
    <w:rsid w:val="00AD3B87"/>
    <w:rsid w:val="00AD40B8"/>
    <w:rsid w:val="00AD532E"/>
    <w:rsid w:val="00AD54EA"/>
    <w:rsid w:val="00AD6988"/>
    <w:rsid w:val="00AE0C46"/>
    <w:rsid w:val="00AE0D4F"/>
    <w:rsid w:val="00AE3E1B"/>
    <w:rsid w:val="00AE42A6"/>
    <w:rsid w:val="00AE456C"/>
    <w:rsid w:val="00AE47D1"/>
    <w:rsid w:val="00AE58C0"/>
    <w:rsid w:val="00AE6928"/>
    <w:rsid w:val="00AE6FE3"/>
    <w:rsid w:val="00AE75D3"/>
    <w:rsid w:val="00AF3792"/>
    <w:rsid w:val="00AF472F"/>
    <w:rsid w:val="00AF4E79"/>
    <w:rsid w:val="00AF6012"/>
    <w:rsid w:val="00AF627F"/>
    <w:rsid w:val="00AF6E8F"/>
    <w:rsid w:val="00AF7546"/>
    <w:rsid w:val="00AF78F6"/>
    <w:rsid w:val="00B00511"/>
    <w:rsid w:val="00B0087C"/>
    <w:rsid w:val="00B008F3"/>
    <w:rsid w:val="00B01171"/>
    <w:rsid w:val="00B0117A"/>
    <w:rsid w:val="00B01CF4"/>
    <w:rsid w:val="00B01E2B"/>
    <w:rsid w:val="00B01E8F"/>
    <w:rsid w:val="00B02258"/>
    <w:rsid w:val="00B02572"/>
    <w:rsid w:val="00B02A36"/>
    <w:rsid w:val="00B02DD4"/>
    <w:rsid w:val="00B0305A"/>
    <w:rsid w:val="00B03125"/>
    <w:rsid w:val="00B05114"/>
    <w:rsid w:val="00B06B85"/>
    <w:rsid w:val="00B06B95"/>
    <w:rsid w:val="00B073D4"/>
    <w:rsid w:val="00B1071C"/>
    <w:rsid w:val="00B11329"/>
    <w:rsid w:val="00B11498"/>
    <w:rsid w:val="00B1151E"/>
    <w:rsid w:val="00B11977"/>
    <w:rsid w:val="00B119CA"/>
    <w:rsid w:val="00B12552"/>
    <w:rsid w:val="00B1287D"/>
    <w:rsid w:val="00B13C94"/>
    <w:rsid w:val="00B14D19"/>
    <w:rsid w:val="00B1522C"/>
    <w:rsid w:val="00B1589E"/>
    <w:rsid w:val="00B169CA"/>
    <w:rsid w:val="00B204D3"/>
    <w:rsid w:val="00B22656"/>
    <w:rsid w:val="00B24881"/>
    <w:rsid w:val="00B25049"/>
    <w:rsid w:val="00B26AF5"/>
    <w:rsid w:val="00B27BFC"/>
    <w:rsid w:val="00B315E6"/>
    <w:rsid w:val="00B33B1E"/>
    <w:rsid w:val="00B34DDC"/>
    <w:rsid w:val="00B36070"/>
    <w:rsid w:val="00B360D9"/>
    <w:rsid w:val="00B37B20"/>
    <w:rsid w:val="00B403B3"/>
    <w:rsid w:val="00B41CA2"/>
    <w:rsid w:val="00B42056"/>
    <w:rsid w:val="00B4227C"/>
    <w:rsid w:val="00B43F2A"/>
    <w:rsid w:val="00B4431F"/>
    <w:rsid w:val="00B44C00"/>
    <w:rsid w:val="00B44C64"/>
    <w:rsid w:val="00B44E8B"/>
    <w:rsid w:val="00B4531C"/>
    <w:rsid w:val="00B463D0"/>
    <w:rsid w:val="00B46AB5"/>
    <w:rsid w:val="00B46C52"/>
    <w:rsid w:val="00B4715D"/>
    <w:rsid w:val="00B477E9"/>
    <w:rsid w:val="00B47A5B"/>
    <w:rsid w:val="00B51133"/>
    <w:rsid w:val="00B51596"/>
    <w:rsid w:val="00B53BAA"/>
    <w:rsid w:val="00B53C5C"/>
    <w:rsid w:val="00B54DA4"/>
    <w:rsid w:val="00B55648"/>
    <w:rsid w:val="00B56049"/>
    <w:rsid w:val="00B5656B"/>
    <w:rsid w:val="00B566F7"/>
    <w:rsid w:val="00B56726"/>
    <w:rsid w:val="00B56C88"/>
    <w:rsid w:val="00B56D10"/>
    <w:rsid w:val="00B60139"/>
    <w:rsid w:val="00B60EBB"/>
    <w:rsid w:val="00B61242"/>
    <w:rsid w:val="00B62CC6"/>
    <w:rsid w:val="00B63589"/>
    <w:rsid w:val="00B645D5"/>
    <w:rsid w:val="00B669FF"/>
    <w:rsid w:val="00B66CE3"/>
    <w:rsid w:val="00B70299"/>
    <w:rsid w:val="00B70B92"/>
    <w:rsid w:val="00B71789"/>
    <w:rsid w:val="00B71AE0"/>
    <w:rsid w:val="00B7240D"/>
    <w:rsid w:val="00B733FC"/>
    <w:rsid w:val="00B7370D"/>
    <w:rsid w:val="00B746B0"/>
    <w:rsid w:val="00B75EB8"/>
    <w:rsid w:val="00B762EB"/>
    <w:rsid w:val="00B767FB"/>
    <w:rsid w:val="00B825E4"/>
    <w:rsid w:val="00B8463A"/>
    <w:rsid w:val="00B8698E"/>
    <w:rsid w:val="00B86D50"/>
    <w:rsid w:val="00B91E0B"/>
    <w:rsid w:val="00B939D3"/>
    <w:rsid w:val="00B943C7"/>
    <w:rsid w:val="00B94A50"/>
    <w:rsid w:val="00B9552C"/>
    <w:rsid w:val="00B967CC"/>
    <w:rsid w:val="00B96842"/>
    <w:rsid w:val="00B973C7"/>
    <w:rsid w:val="00B9780D"/>
    <w:rsid w:val="00B97EA1"/>
    <w:rsid w:val="00BA0A4C"/>
    <w:rsid w:val="00BA113C"/>
    <w:rsid w:val="00BA12E0"/>
    <w:rsid w:val="00BA1C27"/>
    <w:rsid w:val="00BA20BC"/>
    <w:rsid w:val="00BA2601"/>
    <w:rsid w:val="00BA2BC5"/>
    <w:rsid w:val="00BA2EC1"/>
    <w:rsid w:val="00BA3D75"/>
    <w:rsid w:val="00BA5128"/>
    <w:rsid w:val="00BA636D"/>
    <w:rsid w:val="00BA655F"/>
    <w:rsid w:val="00BA678A"/>
    <w:rsid w:val="00BB0BE8"/>
    <w:rsid w:val="00BB0CAB"/>
    <w:rsid w:val="00BB1CBA"/>
    <w:rsid w:val="00BB1DB4"/>
    <w:rsid w:val="00BB336B"/>
    <w:rsid w:val="00BB345D"/>
    <w:rsid w:val="00BB35AB"/>
    <w:rsid w:val="00BB4300"/>
    <w:rsid w:val="00BB4BF9"/>
    <w:rsid w:val="00BB4C08"/>
    <w:rsid w:val="00BB6C47"/>
    <w:rsid w:val="00BC0659"/>
    <w:rsid w:val="00BC1C5D"/>
    <w:rsid w:val="00BC273F"/>
    <w:rsid w:val="00BC2F55"/>
    <w:rsid w:val="00BC5F92"/>
    <w:rsid w:val="00BC66DA"/>
    <w:rsid w:val="00BC6B5B"/>
    <w:rsid w:val="00BC73BC"/>
    <w:rsid w:val="00BD0916"/>
    <w:rsid w:val="00BD11C7"/>
    <w:rsid w:val="00BD133F"/>
    <w:rsid w:val="00BD1C29"/>
    <w:rsid w:val="00BD1FDC"/>
    <w:rsid w:val="00BD26A3"/>
    <w:rsid w:val="00BD2F9C"/>
    <w:rsid w:val="00BD3597"/>
    <w:rsid w:val="00BD3970"/>
    <w:rsid w:val="00BD39D4"/>
    <w:rsid w:val="00BD3C4C"/>
    <w:rsid w:val="00BD4980"/>
    <w:rsid w:val="00BD4BB2"/>
    <w:rsid w:val="00BD6155"/>
    <w:rsid w:val="00BD6402"/>
    <w:rsid w:val="00BD6DAB"/>
    <w:rsid w:val="00BE155F"/>
    <w:rsid w:val="00BE17FC"/>
    <w:rsid w:val="00BE21A2"/>
    <w:rsid w:val="00BE2D3E"/>
    <w:rsid w:val="00BE2F33"/>
    <w:rsid w:val="00BE4751"/>
    <w:rsid w:val="00BF0A79"/>
    <w:rsid w:val="00BF2393"/>
    <w:rsid w:val="00BF31BB"/>
    <w:rsid w:val="00BF4AF4"/>
    <w:rsid w:val="00BF66E1"/>
    <w:rsid w:val="00BF676B"/>
    <w:rsid w:val="00BF69E9"/>
    <w:rsid w:val="00BF7230"/>
    <w:rsid w:val="00BF7AC3"/>
    <w:rsid w:val="00C00303"/>
    <w:rsid w:val="00C01524"/>
    <w:rsid w:val="00C018BA"/>
    <w:rsid w:val="00C01A25"/>
    <w:rsid w:val="00C01D96"/>
    <w:rsid w:val="00C04A4C"/>
    <w:rsid w:val="00C0589A"/>
    <w:rsid w:val="00C05B12"/>
    <w:rsid w:val="00C07D4A"/>
    <w:rsid w:val="00C111F1"/>
    <w:rsid w:val="00C11220"/>
    <w:rsid w:val="00C12344"/>
    <w:rsid w:val="00C12615"/>
    <w:rsid w:val="00C14165"/>
    <w:rsid w:val="00C15177"/>
    <w:rsid w:val="00C15960"/>
    <w:rsid w:val="00C168F0"/>
    <w:rsid w:val="00C16D0A"/>
    <w:rsid w:val="00C20658"/>
    <w:rsid w:val="00C21307"/>
    <w:rsid w:val="00C21721"/>
    <w:rsid w:val="00C21C7A"/>
    <w:rsid w:val="00C235EB"/>
    <w:rsid w:val="00C23998"/>
    <w:rsid w:val="00C23F71"/>
    <w:rsid w:val="00C242B5"/>
    <w:rsid w:val="00C24A04"/>
    <w:rsid w:val="00C2636E"/>
    <w:rsid w:val="00C2728C"/>
    <w:rsid w:val="00C27B78"/>
    <w:rsid w:val="00C31FDA"/>
    <w:rsid w:val="00C328E8"/>
    <w:rsid w:val="00C33896"/>
    <w:rsid w:val="00C339AF"/>
    <w:rsid w:val="00C34510"/>
    <w:rsid w:val="00C34C47"/>
    <w:rsid w:val="00C350BB"/>
    <w:rsid w:val="00C36A76"/>
    <w:rsid w:val="00C37021"/>
    <w:rsid w:val="00C370D6"/>
    <w:rsid w:val="00C370F0"/>
    <w:rsid w:val="00C37435"/>
    <w:rsid w:val="00C37AA3"/>
    <w:rsid w:val="00C40075"/>
    <w:rsid w:val="00C40DB1"/>
    <w:rsid w:val="00C41D89"/>
    <w:rsid w:val="00C43B44"/>
    <w:rsid w:val="00C443DA"/>
    <w:rsid w:val="00C454E0"/>
    <w:rsid w:val="00C45B57"/>
    <w:rsid w:val="00C45FF0"/>
    <w:rsid w:val="00C461D4"/>
    <w:rsid w:val="00C46281"/>
    <w:rsid w:val="00C46730"/>
    <w:rsid w:val="00C476A3"/>
    <w:rsid w:val="00C4782B"/>
    <w:rsid w:val="00C500B3"/>
    <w:rsid w:val="00C5093B"/>
    <w:rsid w:val="00C519CF"/>
    <w:rsid w:val="00C53F66"/>
    <w:rsid w:val="00C5435A"/>
    <w:rsid w:val="00C54365"/>
    <w:rsid w:val="00C5505F"/>
    <w:rsid w:val="00C55071"/>
    <w:rsid w:val="00C551D0"/>
    <w:rsid w:val="00C554FF"/>
    <w:rsid w:val="00C558AC"/>
    <w:rsid w:val="00C55C4A"/>
    <w:rsid w:val="00C56277"/>
    <w:rsid w:val="00C57DD7"/>
    <w:rsid w:val="00C601EA"/>
    <w:rsid w:val="00C6032D"/>
    <w:rsid w:val="00C603A7"/>
    <w:rsid w:val="00C619E3"/>
    <w:rsid w:val="00C61DDF"/>
    <w:rsid w:val="00C622CC"/>
    <w:rsid w:val="00C625AD"/>
    <w:rsid w:val="00C633D0"/>
    <w:rsid w:val="00C63D9D"/>
    <w:rsid w:val="00C64000"/>
    <w:rsid w:val="00C65774"/>
    <w:rsid w:val="00C65A49"/>
    <w:rsid w:val="00C65A8A"/>
    <w:rsid w:val="00C668CD"/>
    <w:rsid w:val="00C66D15"/>
    <w:rsid w:val="00C66E89"/>
    <w:rsid w:val="00C7168F"/>
    <w:rsid w:val="00C72298"/>
    <w:rsid w:val="00C72984"/>
    <w:rsid w:val="00C72B47"/>
    <w:rsid w:val="00C738F8"/>
    <w:rsid w:val="00C75393"/>
    <w:rsid w:val="00C75AEA"/>
    <w:rsid w:val="00C76E3D"/>
    <w:rsid w:val="00C77071"/>
    <w:rsid w:val="00C77E3F"/>
    <w:rsid w:val="00C819F8"/>
    <w:rsid w:val="00C81A32"/>
    <w:rsid w:val="00C81F3C"/>
    <w:rsid w:val="00C824B8"/>
    <w:rsid w:val="00C82E77"/>
    <w:rsid w:val="00C84414"/>
    <w:rsid w:val="00C865D3"/>
    <w:rsid w:val="00C867FD"/>
    <w:rsid w:val="00C86B91"/>
    <w:rsid w:val="00C86BB5"/>
    <w:rsid w:val="00C90406"/>
    <w:rsid w:val="00C91390"/>
    <w:rsid w:val="00C91FFB"/>
    <w:rsid w:val="00C920DE"/>
    <w:rsid w:val="00C929F7"/>
    <w:rsid w:val="00C930EE"/>
    <w:rsid w:val="00C945B4"/>
    <w:rsid w:val="00C95184"/>
    <w:rsid w:val="00C951E6"/>
    <w:rsid w:val="00C9573F"/>
    <w:rsid w:val="00C96218"/>
    <w:rsid w:val="00C9670E"/>
    <w:rsid w:val="00C9763D"/>
    <w:rsid w:val="00C978FE"/>
    <w:rsid w:val="00CA00A7"/>
    <w:rsid w:val="00CA06F0"/>
    <w:rsid w:val="00CA0A09"/>
    <w:rsid w:val="00CA1E43"/>
    <w:rsid w:val="00CA1F2C"/>
    <w:rsid w:val="00CA2681"/>
    <w:rsid w:val="00CA285A"/>
    <w:rsid w:val="00CA43B3"/>
    <w:rsid w:val="00CA5C0E"/>
    <w:rsid w:val="00CB105F"/>
    <w:rsid w:val="00CB1231"/>
    <w:rsid w:val="00CB3388"/>
    <w:rsid w:val="00CB37EF"/>
    <w:rsid w:val="00CB45EA"/>
    <w:rsid w:val="00CB49B7"/>
    <w:rsid w:val="00CB4F14"/>
    <w:rsid w:val="00CB52EA"/>
    <w:rsid w:val="00CB5C6B"/>
    <w:rsid w:val="00CB6717"/>
    <w:rsid w:val="00CB7084"/>
    <w:rsid w:val="00CB7A63"/>
    <w:rsid w:val="00CB7D9B"/>
    <w:rsid w:val="00CC136B"/>
    <w:rsid w:val="00CC331C"/>
    <w:rsid w:val="00CC3DDF"/>
    <w:rsid w:val="00CC44B2"/>
    <w:rsid w:val="00CC539F"/>
    <w:rsid w:val="00CC5A2A"/>
    <w:rsid w:val="00CC6756"/>
    <w:rsid w:val="00CD046B"/>
    <w:rsid w:val="00CD0899"/>
    <w:rsid w:val="00CD147E"/>
    <w:rsid w:val="00CD1A4D"/>
    <w:rsid w:val="00CD1CF5"/>
    <w:rsid w:val="00CD20E7"/>
    <w:rsid w:val="00CD37B3"/>
    <w:rsid w:val="00CD641A"/>
    <w:rsid w:val="00CD6B24"/>
    <w:rsid w:val="00CD7B3E"/>
    <w:rsid w:val="00CE037E"/>
    <w:rsid w:val="00CE0CF3"/>
    <w:rsid w:val="00CE225F"/>
    <w:rsid w:val="00CE2330"/>
    <w:rsid w:val="00CE26CE"/>
    <w:rsid w:val="00CE2753"/>
    <w:rsid w:val="00CE28DF"/>
    <w:rsid w:val="00CE37C2"/>
    <w:rsid w:val="00CE3952"/>
    <w:rsid w:val="00CE3A6A"/>
    <w:rsid w:val="00CE3AD8"/>
    <w:rsid w:val="00CE3B96"/>
    <w:rsid w:val="00CE4485"/>
    <w:rsid w:val="00CE52B2"/>
    <w:rsid w:val="00CE5955"/>
    <w:rsid w:val="00CE5BD2"/>
    <w:rsid w:val="00CE6704"/>
    <w:rsid w:val="00CE6AAB"/>
    <w:rsid w:val="00CE7002"/>
    <w:rsid w:val="00CF0068"/>
    <w:rsid w:val="00CF08F0"/>
    <w:rsid w:val="00CF2306"/>
    <w:rsid w:val="00CF28DF"/>
    <w:rsid w:val="00CF2970"/>
    <w:rsid w:val="00CF2D2E"/>
    <w:rsid w:val="00CF3DF5"/>
    <w:rsid w:val="00CF4F84"/>
    <w:rsid w:val="00CF5005"/>
    <w:rsid w:val="00CF6448"/>
    <w:rsid w:val="00CF7A67"/>
    <w:rsid w:val="00CF7FF7"/>
    <w:rsid w:val="00D004E5"/>
    <w:rsid w:val="00D00648"/>
    <w:rsid w:val="00D008F7"/>
    <w:rsid w:val="00D009DB"/>
    <w:rsid w:val="00D00BC5"/>
    <w:rsid w:val="00D016BE"/>
    <w:rsid w:val="00D019F3"/>
    <w:rsid w:val="00D01C5B"/>
    <w:rsid w:val="00D0297E"/>
    <w:rsid w:val="00D02CEB"/>
    <w:rsid w:val="00D05C1A"/>
    <w:rsid w:val="00D05E33"/>
    <w:rsid w:val="00D0724F"/>
    <w:rsid w:val="00D07794"/>
    <w:rsid w:val="00D10693"/>
    <w:rsid w:val="00D11D58"/>
    <w:rsid w:val="00D12A57"/>
    <w:rsid w:val="00D1442F"/>
    <w:rsid w:val="00D15C3B"/>
    <w:rsid w:val="00D16B93"/>
    <w:rsid w:val="00D1769F"/>
    <w:rsid w:val="00D20AE5"/>
    <w:rsid w:val="00D20D88"/>
    <w:rsid w:val="00D219B1"/>
    <w:rsid w:val="00D219DB"/>
    <w:rsid w:val="00D22F95"/>
    <w:rsid w:val="00D230A8"/>
    <w:rsid w:val="00D234C3"/>
    <w:rsid w:val="00D23EB5"/>
    <w:rsid w:val="00D25158"/>
    <w:rsid w:val="00D253CD"/>
    <w:rsid w:val="00D254D4"/>
    <w:rsid w:val="00D259D9"/>
    <w:rsid w:val="00D25BBB"/>
    <w:rsid w:val="00D26788"/>
    <w:rsid w:val="00D273E8"/>
    <w:rsid w:val="00D27404"/>
    <w:rsid w:val="00D274FA"/>
    <w:rsid w:val="00D27B79"/>
    <w:rsid w:val="00D27C29"/>
    <w:rsid w:val="00D32F0C"/>
    <w:rsid w:val="00D3341C"/>
    <w:rsid w:val="00D33D73"/>
    <w:rsid w:val="00D35052"/>
    <w:rsid w:val="00D367B6"/>
    <w:rsid w:val="00D36EA5"/>
    <w:rsid w:val="00D37076"/>
    <w:rsid w:val="00D37221"/>
    <w:rsid w:val="00D374AA"/>
    <w:rsid w:val="00D37842"/>
    <w:rsid w:val="00D37C23"/>
    <w:rsid w:val="00D37E77"/>
    <w:rsid w:val="00D42C84"/>
    <w:rsid w:val="00D43DB2"/>
    <w:rsid w:val="00D43EB6"/>
    <w:rsid w:val="00D447C7"/>
    <w:rsid w:val="00D451E3"/>
    <w:rsid w:val="00D45D24"/>
    <w:rsid w:val="00D46B76"/>
    <w:rsid w:val="00D4782B"/>
    <w:rsid w:val="00D52597"/>
    <w:rsid w:val="00D52772"/>
    <w:rsid w:val="00D52A56"/>
    <w:rsid w:val="00D52E30"/>
    <w:rsid w:val="00D54143"/>
    <w:rsid w:val="00D54379"/>
    <w:rsid w:val="00D54E7D"/>
    <w:rsid w:val="00D5585B"/>
    <w:rsid w:val="00D55A8D"/>
    <w:rsid w:val="00D55AD7"/>
    <w:rsid w:val="00D568CC"/>
    <w:rsid w:val="00D56D88"/>
    <w:rsid w:val="00D56E11"/>
    <w:rsid w:val="00D60213"/>
    <w:rsid w:val="00D602C4"/>
    <w:rsid w:val="00D603AC"/>
    <w:rsid w:val="00D6079B"/>
    <w:rsid w:val="00D60EC1"/>
    <w:rsid w:val="00D61398"/>
    <w:rsid w:val="00D63AF9"/>
    <w:rsid w:val="00D64048"/>
    <w:rsid w:val="00D644B5"/>
    <w:rsid w:val="00D65175"/>
    <w:rsid w:val="00D658B0"/>
    <w:rsid w:val="00D659AB"/>
    <w:rsid w:val="00D65ACD"/>
    <w:rsid w:val="00D65DB5"/>
    <w:rsid w:val="00D668C6"/>
    <w:rsid w:val="00D66F22"/>
    <w:rsid w:val="00D709D4"/>
    <w:rsid w:val="00D70E8C"/>
    <w:rsid w:val="00D71022"/>
    <w:rsid w:val="00D7136E"/>
    <w:rsid w:val="00D72455"/>
    <w:rsid w:val="00D7277C"/>
    <w:rsid w:val="00D73279"/>
    <w:rsid w:val="00D740F4"/>
    <w:rsid w:val="00D74394"/>
    <w:rsid w:val="00D7525F"/>
    <w:rsid w:val="00D7637A"/>
    <w:rsid w:val="00D76F4F"/>
    <w:rsid w:val="00D77264"/>
    <w:rsid w:val="00D772EC"/>
    <w:rsid w:val="00D778AF"/>
    <w:rsid w:val="00D80D2F"/>
    <w:rsid w:val="00D81442"/>
    <w:rsid w:val="00D818F8"/>
    <w:rsid w:val="00D81E46"/>
    <w:rsid w:val="00D843D2"/>
    <w:rsid w:val="00D8460A"/>
    <w:rsid w:val="00D84816"/>
    <w:rsid w:val="00D84B28"/>
    <w:rsid w:val="00D84B2D"/>
    <w:rsid w:val="00D84F46"/>
    <w:rsid w:val="00D85A2D"/>
    <w:rsid w:val="00D85BF6"/>
    <w:rsid w:val="00D86578"/>
    <w:rsid w:val="00D87929"/>
    <w:rsid w:val="00D87C00"/>
    <w:rsid w:val="00D900B7"/>
    <w:rsid w:val="00D90553"/>
    <w:rsid w:val="00D91A27"/>
    <w:rsid w:val="00D91EA2"/>
    <w:rsid w:val="00D9503F"/>
    <w:rsid w:val="00D9506E"/>
    <w:rsid w:val="00D95C71"/>
    <w:rsid w:val="00D95D30"/>
    <w:rsid w:val="00D9770D"/>
    <w:rsid w:val="00DA031E"/>
    <w:rsid w:val="00DA14C3"/>
    <w:rsid w:val="00DA1562"/>
    <w:rsid w:val="00DA2793"/>
    <w:rsid w:val="00DA29DA"/>
    <w:rsid w:val="00DA2A70"/>
    <w:rsid w:val="00DA3357"/>
    <w:rsid w:val="00DA4520"/>
    <w:rsid w:val="00DA4F27"/>
    <w:rsid w:val="00DA6DF2"/>
    <w:rsid w:val="00DB0252"/>
    <w:rsid w:val="00DB0C92"/>
    <w:rsid w:val="00DB170E"/>
    <w:rsid w:val="00DB1D3A"/>
    <w:rsid w:val="00DB3137"/>
    <w:rsid w:val="00DB3281"/>
    <w:rsid w:val="00DB3497"/>
    <w:rsid w:val="00DB3E50"/>
    <w:rsid w:val="00DB54F5"/>
    <w:rsid w:val="00DB5AD1"/>
    <w:rsid w:val="00DB65E4"/>
    <w:rsid w:val="00DB7845"/>
    <w:rsid w:val="00DC0375"/>
    <w:rsid w:val="00DC29AB"/>
    <w:rsid w:val="00DC2A4A"/>
    <w:rsid w:val="00DC3064"/>
    <w:rsid w:val="00DC4081"/>
    <w:rsid w:val="00DC4CD1"/>
    <w:rsid w:val="00DC5757"/>
    <w:rsid w:val="00DC5D69"/>
    <w:rsid w:val="00DC658C"/>
    <w:rsid w:val="00DC678A"/>
    <w:rsid w:val="00DC6F5A"/>
    <w:rsid w:val="00DC6FDE"/>
    <w:rsid w:val="00DD0698"/>
    <w:rsid w:val="00DD1186"/>
    <w:rsid w:val="00DD162D"/>
    <w:rsid w:val="00DD1A6C"/>
    <w:rsid w:val="00DD1BE2"/>
    <w:rsid w:val="00DD1C2A"/>
    <w:rsid w:val="00DD23E4"/>
    <w:rsid w:val="00DD259B"/>
    <w:rsid w:val="00DD2B49"/>
    <w:rsid w:val="00DD2C29"/>
    <w:rsid w:val="00DD2DA6"/>
    <w:rsid w:val="00DD2DED"/>
    <w:rsid w:val="00DD32C2"/>
    <w:rsid w:val="00DD35F8"/>
    <w:rsid w:val="00DD3BBB"/>
    <w:rsid w:val="00DD3C6A"/>
    <w:rsid w:val="00DD652F"/>
    <w:rsid w:val="00DD6CE3"/>
    <w:rsid w:val="00DD79AF"/>
    <w:rsid w:val="00DE01F9"/>
    <w:rsid w:val="00DE0DA8"/>
    <w:rsid w:val="00DE0E55"/>
    <w:rsid w:val="00DE27AD"/>
    <w:rsid w:val="00DE2C96"/>
    <w:rsid w:val="00DE3133"/>
    <w:rsid w:val="00DE5237"/>
    <w:rsid w:val="00DE55F3"/>
    <w:rsid w:val="00DE5E39"/>
    <w:rsid w:val="00DE5E3B"/>
    <w:rsid w:val="00DE6CF7"/>
    <w:rsid w:val="00DE6EAD"/>
    <w:rsid w:val="00DE7C8F"/>
    <w:rsid w:val="00DF018B"/>
    <w:rsid w:val="00DF09D7"/>
    <w:rsid w:val="00DF0E3B"/>
    <w:rsid w:val="00DF13D3"/>
    <w:rsid w:val="00DF1600"/>
    <w:rsid w:val="00DF2B16"/>
    <w:rsid w:val="00DF2B5B"/>
    <w:rsid w:val="00DF2C73"/>
    <w:rsid w:val="00DF33F1"/>
    <w:rsid w:val="00DF36CA"/>
    <w:rsid w:val="00DF42B1"/>
    <w:rsid w:val="00DF4855"/>
    <w:rsid w:val="00DF5E57"/>
    <w:rsid w:val="00DF6A30"/>
    <w:rsid w:val="00DF7090"/>
    <w:rsid w:val="00E02469"/>
    <w:rsid w:val="00E02BDA"/>
    <w:rsid w:val="00E02F66"/>
    <w:rsid w:val="00E03EA5"/>
    <w:rsid w:val="00E06367"/>
    <w:rsid w:val="00E06A58"/>
    <w:rsid w:val="00E076CA"/>
    <w:rsid w:val="00E07FDC"/>
    <w:rsid w:val="00E10B9C"/>
    <w:rsid w:val="00E11038"/>
    <w:rsid w:val="00E11D19"/>
    <w:rsid w:val="00E12FDD"/>
    <w:rsid w:val="00E135F7"/>
    <w:rsid w:val="00E158BD"/>
    <w:rsid w:val="00E15D11"/>
    <w:rsid w:val="00E16833"/>
    <w:rsid w:val="00E171ED"/>
    <w:rsid w:val="00E1768A"/>
    <w:rsid w:val="00E2100E"/>
    <w:rsid w:val="00E220F0"/>
    <w:rsid w:val="00E22C8B"/>
    <w:rsid w:val="00E23279"/>
    <w:rsid w:val="00E253EE"/>
    <w:rsid w:val="00E25B0C"/>
    <w:rsid w:val="00E25C43"/>
    <w:rsid w:val="00E27895"/>
    <w:rsid w:val="00E27EAC"/>
    <w:rsid w:val="00E30C19"/>
    <w:rsid w:val="00E33F4C"/>
    <w:rsid w:val="00E34A9A"/>
    <w:rsid w:val="00E365CE"/>
    <w:rsid w:val="00E3702C"/>
    <w:rsid w:val="00E3755A"/>
    <w:rsid w:val="00E40411"/>
    <w:rsid w:val="00E414C7"/>
    <w:rsid w:val="00E41DDB"/>
    <w:rsid w:val="00E4226B"/>
    <w:rsid w:val="00E422E9"/>
    <w:rsid w:val="00E42F1C"/>
    <w:rsid w:val="00E433F5"/>
    <w:rsid w:val="00E438EC"/>
    <w:rsid w:val="00E44136"/>
    <w:rsid w:val="00E45303"/>
    <w:rsid w:val="00E45B61"/>
    <w:rsid w:val="00E45E3E"/>
    <w:rsid w:val="00E50002"/>
    <w:rsid w:val="00E51C15"/>
    <w:rsid w:val="00E51D59"/>
    <w:rsid w:val="00E51DF2"/>
    <w:rsid w:val="00E52C8D"/>
    <w:rsid w:val="00E5322F"/>
    <w:rsid w:val="00E540BA"/>
    <w:rsid w:val="00E541BB"/>
    <w:rsid w:val="00E54B4F"/>
    <w:rsid w:val="00E550B2"/>
    <w:rsid w:val="00E56164"/>
    <w:rsid w:val="00E5767F"/>
    <w:rsid w:val="00E5785B"/>
    <w:rsid w:val="00E57AB7"/>
    <w:rsid w:val="00E57AD8"/>
    <w:rsid w:val="00E62494"/>
    <w:rsid w:val="00E627CA"/>
    <w:rsid w:val="00E627D2"/>
    <w:rsid w:val="00E630D5"/>
    <w:rsid w:val="00E63569"/>
    <w:rsid w:val="00E63C69"/>
    <w:rsid w:val="00E63FA5"/>
    <w:rsid w:val="00E6420A"/>
    <w:rsid w:val="00E65B6B"/>
    <w:rsid w:val="00E6709D"/>
    <w:rsid w:val="00E67CA4"/>
    <w:rsid w:val="00E71FAB"/>
    <w:rsid w:val="00E72DD5"/>
    <w:rsid w:val="00E735FC"/>
    <w:rsid w:val="00E73B70"/>
    <w:rsid w:val="00E73B84"/>
    <w:rsid w:val="00E74242"/>
    <w:rsid w:val="00E7458A"/>
    <w:rsid w:val="00E747A0"/>
    <w:rsid w:val="00E75D5D"/>
    <w:rsid w:val="00E76117"/>
    <w:rsid w:val="00E76F57"/>
    <w:rsid w:val="00E77CC6"/>
    <w:rsid w:val="00E800C0"/>
    <w:rsid w:val="00E80149"/>
    <w:rsid w:val="00E80248"/>
    <w:rsid w:val="00E8070B"/>
    <w:rsid w:val="00E81260"/>
    <w:rsid w:val="00E818F1"/>
    <w:rsid w:val="00E828EC"/>
    <w:rsid w:val="00E82E42"/>
    <w:rsid w:val="00E83B79"/>
    <w:rsid w:val="00E83D6F"/>
    <w:rsid w:val="00E83D88"/>
    <w:rsid w:val="00E83EE7"/>
    <w:rsid w:val="00E84235"/>
    <w:rsid w:val="00E84C8C"/>
    <w:rsid w:val="00E84FF8"/>
    <w:rsid w:val="00E85209"/>
    <w:rsid w:val="00E8681E"/>
    <w:rsid w:val="00E86FFA"/>
    <w:rsid w:val="00E87BC3"/>
    <w:rsid w:val="00E91C48"/>
    <w:rsid w:val="00E91E19"/>
    <w:rsid w:val="00E928DE"/>
    <w:rsid w:val="00E93643"/>
    <w:rsid w:val="00E95CDB"/>
    <w:rsid w:val="00E95EC2"/>
    <w:rsid w:val="00E979F0"/>
    <w:rsid w:val="00E979FE"/>
    <w:rsid w:val="00E97C68"/>
    <w:rsid w:val="00EA001A"/>
    <w:rsid w:val="00EA2A43"/>
    <w:rsid w:val="00EA3DA7"/>
    <w:rsid w:val="00EA56EE"/>
    <w:rsid w:val="00EA57BF"/>
    <w:rsid w:val="00EA6BB9"/>
    <w:rsid w:val="00EA6FDF"/>
    <w:rsid w:val="00EB0104"/>
    <w:rsid w:val="00EB0454"/>
    <w:rsid w:val="00EB04C5"/>
    <w:rsid w:val="00EB04FD"/>
    <w:rsid w:val="00EB0A37"/>
    <w:rsid w:val="00EB0EEB"/>
    <w:rsid w:val="00EB146E"/>
    <w:rsid w:val="00EB27BE"/>
    <w:rsid w:val="00EB34B2"/>
    <w:rsid w:val="00EB59AE"/>
    <w:rsid w:val="00EB5D2A"/>
    <w:rsid w:val="00EB66E3"/>
    <w:rsid w:val="00EB7D5D"/>
    <w:rsid w:val="00EC0272"/>
    <w:rsid w:val="00EC1198"/>
    <w:rsid w:val="00EC175B"/>
    <w:rsid w:val="00EC245F"/>
    <w:rsid w:val="00EC27CF"/>
    <w:rsid w:val="00EC3F46"/>
    <w:rsid w:val="00EC4C7F"/>
    <w:rsid w:val="00EC7BD5"/>
    <w:rsid w:val="00ED1AB9"/>
    <w:rsid w:val="00ED1C29"/>
    <w:rsid w:val="00ED24A6"/>
    <w:rsid w:val="00ED2E89"/>
    <w:rsid w:val="00ED67B7"/>
    <w:rsid w:val="00ED6A82"/>
    <w:rsid w:val="00ED7006"/>
    <w:rsid w:val="00EE0022"/>
    <w:rsid w:val="00EE0C0F"/>
    <w:rsid w:val="00EE11AE"/>
    <w:rsid w:val="00EE16CD"/>
    <w:rsid w:val="00EE194C"/>
    <w:rsid w:val="00EE2377"/>
    <w:rsid w:val="00EE269E"/>
    <w:rsid w:val="00EE41BE"/>
    <w:rsid w:val="00EE430A"/>
    <w:rsid w:val="00EE59D7"/>
    <w:rsid w:val="00EE5B1E"/>
    <w:rsid w:val="00EE6A5B"/>
    <w:rsid w:val="00EE782E"/>
    <w:rsid w:val="00EF1E82"/>
    <w:rsid w:val="00EF3708"/>
    <w:rsid w:val="00EF437B"/>
    <w:rsid w:val="00EF5039"/>
    <w:rsid w:val="00EF6286"/>
    <w:rsid w:val="00EF7220"/>
    <w:rsid w:val="00EF79BC"/>
    <w:rsid w:val="00EF7AA7"/>
    <w:rsid w:val="00F0034A"/>
    <w:rsid w:val="00F00806"/>
    <w:rsid w:val="00F0245C"/>
    <w:rsid w:val="00F028D5"/>
    <w:rsid w:val="00F03CB1"/>
    <w:rsid w:val="00F03E4A"/>
    <w:rsid w:val="00F044F3"/>
    <w:rsid w:val="00F0450A"/>
    <w:rsid w:val="00F057D6"/>
    <w:rsid w:val="00F05A17"/>
    <w:rsid w:val="00F05AE5"/>
    <w:rsid w:val="00F06B70"/>
    <w:rsid w:val="00F071F0"/>
    <w:rsid w:val="00F1068C"/>
    <w:rsid w:val="00F10FD7"/>
    <w:rsid w:val="00F11653"/>
    <w:rsid w:val="00F12189"/>
    <w:rsid w:val="00F1274E"/>
    <w:rsid w:val="00F131BC"/>
    <w:rsid w:val="00F13F75"/>
    <w:rsid w:val="00F1547E"/>
    <w:rsid w:val="00F170DE"/>
    <w:rsid w:val="00F17350"/>
    <w:rsid w:val="00F20BC4"/>
    <w:rsid w:val="00F216B9"/>
    <w:rsid w:val="00F22893"/>
    <w:rsid w:val="00F2352F"/>
    <w:rsid w:val="00F23D2A"/>
    <w:rsid w:val="00F2499C"/>
    <w:rsid w:val="00F24F5C"/>
    <w:rsid w:val="00F25160"/>
    <w:rsid w:val="00F26409"/>
    <w:rsid w:val="00F27269"/>
    <w:rsid w:val="00F32B67"/>
    <w:rsid w:val="00F33551"/>
    <w:rsid w:val="00F33D19"/>
    <w:rsid w:val="00F35324"/>
    <w:rsid w:val="00F356FA"/>
    <w:rsid w:val="00F3570F"/>
    <w:rsid w:val="00F3660C"/>
    <w:rsid w:val="00F36822"/>
    <w:rsid w:val="00F371EC"/>
    <w:rsid w:val="00F377C0"/>
    <w:rsid w:val="00F37B17"/>
    <w:rsid w:val="00F405AA"/>
    <w:rsid w:val="00F41B39"/>
    <w:rsid w:val="00F41DD1"/>
    <w:rsid w:val="00F43453"/>
    <w:rsid w:val="00F43848"/>
    <w:rsid w:val="00F43EB7"/>
    <w:rsid w:val="00F4425D"/>
    <w:rsid w:val="00F44925"/>
    <w:rsid w:val="00F45646"/>
    <w:rsid w:val="00F457B3"/>
    <w:rsid w:val="00F45C18"/>
    <w:rsid w:val="00F46186"/>
    <w:rsid w:val="00F469A5"/>
    <w:rsid w:val="00F46F05"/>
    <w:rsid w:val="00F470EE"/>
    <w:rsid w:val="00F47D6B"/>
    <w:rsid w:val="00F50242"/>
    <w:rsid w:val="00F51986"/>
    <w:rsid w:val="00F55BFE"/>
    <w:rsid w:val="00F560F0"/>
    <w:rsid w:val="00F5624E"/>
    <w:rsid w:val="00F56AB9"/>
    <w:rsid w:val="00F56BA4"/>
    <w:rsid w:val="00F56E98"/>
    <w:rsid w:val="00F57AA3"/>
    <w:rsid w:val="00F60F4B"/>
    <w:rsid w:val="00F6247C"/>
    <w:rsid w:val="00F638DD"/>
    <w:rsid w:val="00F63CE8"/>
    <w:rsid w:val="00F63EAC"/>
    <w:rsid w:val="00F6422B"/>
    <w:rsid w:val="00F64814"/>
    <w:rsid w:val="00F64844"/>
    <w:rsid w:val="00F65285"/>
    <w:rsid w:val="00F65753"/>
    <w:rsid w:val="00F65AA3"/>
    <w:rsid w:val="00F66F82"/>
    <w:rsid w:val="00F67265"/>
    <w:rsid w:val="00F6754C"/>
    <w:rsid w:val="00F67699"/>
    <w:rsid w:val="00F70EDB"/>
    <w:rsid w:val="00F714ED"/>
    <w:rsid w:val="00F7183D"/>
    <w:rsid w:val="00F72225"/>
    <w:rsid w:val="00F723B8"/>
    <w:rsid w:val="00F72B3E"/>
    <w:rsid w:val="00F72B7E"/>
    <w:rsid w:val="00F72F37"/>
    <w:rsid w:val="00F72F83"/>
    <w:rsid w:val="00F731C3"/>
    <w:rsid w:val="00F7430E"/>
    <w:rsid w:val="00F771FE"/>
    <w:rsid w:val="00F7726D"/>
    <w:rsid w:val="00F80A78"/>
    <w:rsid w:val="00F81E4C"/>
    <w:rsid w:val="00F81F84"/>
    <w:rsid w:val="00F823BC"/>
    <w:rsid w:val="00F8291F"/>
    <w:rsid w:val="00F82C65"/>
    <w:rsid w:val="00F832F0"/>
    <w:rsid w:val="00F84359"/>
    <w:rsid w:val="00F84D34"/>
    <w:rsid w:val="00F85F72"/>
    <w:rsid w:val="00F868AA"/>
    <w:rsid w:val="00F902C2"/>
    <w:rsid w:val="00F90631"/>
    <w:rsid w:val="00F90C55"/>
    <w:rsid w:val="00F92C61"/>
    <w:rsid w:val="00F943F9"/>
    <w:rsid w:val="00F94763"/>
    <w:rsid w:val="00F94C4D"/>
    <w:rsid w:val="00F95C78"/>
    <w:rsid w:val="00F961DA"/>
    <w:rsid w:val="00F961E3"/>
    <w:rsid w:val="00F962F2"/>
    <w:rsid w:val="00F96A0F"/>
    <w:rsid w:val="00FA0147"/>
    <w:rsid w:val="00FA01FB"/>
    <w:rsid w:val="00FA027B"/>
    <w:rsid w:val="00FA0C27"/>
    <w:rsid w:val="00FA0FC0"/>
    <w:rsid w:val="00FA3FF1"/>
    <w:rsid w:val="00FA5D32"/>
    <w:rsid w:val="00FB031F"/>
    <w:rsid w:val="00FB0455"/>
    <w:rsid w:val="00FB1829"/>
    <w:rsid w:val="00FB3372"/>
    <w:rsid w:val="00FB4606"/>
    <w:rsid w:val="00FB53F2"/>
    <w:rsid w:val="00FB5BE7"/>
    <w:rsid w:val="00FB66B9"/>
    <w:rsid w:val="00FC0BAF"/>
    <w:rsid w:val="00FC0E3D"/>
    <w:rsid w:val="00FC1548"/>
    <w:rsid w:val="00FC1897"/>
    <w:rsid w:val="00FC1CBE"/>
    <w:rsid w:val="00FC1D3B"/>
    <w:rsid w:val="00FC235C"/>
    <w:rsid w:val="00FC3191"/>
    <w:rsid w:val="00FC33B3"/>
    <w:rsid w:val="00FC39BF"/>
    <w:rsid w:val="00FC3D02"/>
    <w:rsid w:val="00FC3FEA"/>
    <w:rsid w:val="00FC47B1"/>
    <w:rsid w:val="00FC5423"/>
    <w:rsid w:val="00FC577A"/>
    <w:rsid w:val="00FC615C"/>
    <w:rsid w:val="00FC6B8C"/>
    <w:rsid w:val="00FC792B"/>
    <w:rsid w:val="00FC7D05"/>
    <w:rsid w:val="00FD17ED"/>
    <w:rsid w:val="00FD1911"/>
    <w:rsid w:val="00FD1FCD"/>
    <w:rsid w:val="00FD28E2"/>
    <w:rsid w:val="00FD2DD2"/>
    <w:rsid w:val="00FD39CC"/>
    <w:rsid w:val="00FD5E18"/>
    <w:rsid w:val="00FD5E9F"/>
    <w:rsid w:val="00FD67A8"/>
    <w:rsid w:val="00FD6BF8"/>
    <w:rsid w:val="00FD7829"/>
    <w:rsid w:val="00FD7C7E"/>
    <w:rsid w:val="00FE242D"/>
    <w:rsid w:val="00FE2C9F"/>
    <w:rsid w:val="00FE2D37"/>
    <w:rsid w:val="00FE2DBE"/>
    <w:rsid w:val="00FE3777"/>
    <w:rsid w:val="00FE3998"/>
    <w:rsid w:val="00FE3DC4"/>
    <w:rsid w:val="00FE40E6"/>
    <w:rsid w:val="00FE41DE"/>
    <w:rsid w:val="00FE4FD2"/>
    <w:rsid w:val="00FE5A5F"/>
    <w:rsid w:val="00FE5D2D"/>
    <w:rsid w:val="00FE6317"/>
    <w:rsid w:val="00FE6424"/>
    <w:rsid w:val="00FF18E9"/>
    <w:rsid w:val="00FF21A0"/>
    <w:rsid w:val="00FF2617"/>
    <w:rsid w:val="00FF2618"/>
    <w:rsid w:val="00FF3CF4"/>
    <w:rsid w:val="00FF3EB5"/>
    <w:rsid w:val="00FF4534"/>
    <w:rsid w:val="00FF591F"/>
    <w:rsid w:val="01502627"/>
    <w:rsid w:val="01B82B83"/>
    <w:rsid w:val="022A4195"/>
    <w:rsid w:val="04065A3A"/>
    <w:rsid w:val="043A5ADC"/>
    <w:rsid w:val="053F7E9F"/>
    <w:rsid w:val="05D73C06"/>
    <w:rsid w:val="06BC58A7"/>
    <w:rsid w:val="0702315A"/>
    <w:rsid w:val="075A528F"/>
    <w:rsid w:val="08523E7E"/>
    <w:rsid w:val="09786225"/>
    <w:rsid w:val="0A3078CF"/>
    <w:rsid w:val="0A837F32"/>
    <w:rsid w:val="0CE078D3"/>
    <w:rsid w:val="0CEB4672"/>
    <w:rsid w:val="0DCF4BCB"/>
    <w:rsid w:val="0FA70E1A"/>
    <w:rsid w:val="10032BB6"/>
    <w:rsid w:val="103C23C9"/>
    <w:rsid w:val="10754543"/>
    <w:rsid w:val="11B260C4"/>
    <w:rsid w:val="12A2705E"/>
    <w:rsid w:val="152E2676"/>
    <w:rsid w:val="15D606A8"/>
    <w:rsid w:val="16E027A7"/>
    <w:rsid w:val="19301586"/>
    <w:rsid w:val="19924053"/>
    <w:rsid w:val="1AC52766"/>
    <w:rsid w:val="1AD95486"/>
    <w:rsid w:val="1AE65761"/>
    <w:rsid w:val="1D004FD1"/>
    <w:rsid w:val="1E440B5B"/>
    <w:rsid w:val="1E9964DE"/>
    <w:rsid w:val="20D509B1"/>
    <w:rsid w:val="225C4FE2"/>
    <w:rsid w:val="243F2507"/>
    <w:rsid w:val="283A2C17"/>
    <w:rsid w:val="29FC6A5A"/>
    <w:rsid w:val="2AB2333D"/>
    <w:rsid w:val="2B674649"/>
    <w:rsid w:val="2CBD59C2"/>
    <w:rsid w:val="2D285CB4"/>
    <w:rsid w:val="2D444AFD"/>
    <w:rsid w:val="2F255E0B"/>
    <w:rsid w:val="3188495D"/>
    <w:rsid w:val="320C4DFB"/>
    <w:rsid w:val="32CE1523"/>
    <w:rsid w:val="352E4687"/>
    <w:rsid w:val="36C25314"/>
    <w:rsid w:val="37D9114E"/>
    <w:rsid w:val="38F361B2"/>
    <w:rsid w:val="3C413788"/>
    <w:rsid w:val="3E755501"/>
    <w:rsid w:val="412C14B7"/>
    <w:rsid w:val="41BA7C44"/>
    <w:rsid w:val="425C3D8A"/>
    <w:rsid w:val="43B85F88"/>
    <w:rsid w:val="452352FD"/>
    <w:rsid w:val="45823C38"/>
    <w:rsid w:val="45C74E1F"/>
    <w:rsid w:val="495E3861"/>
    <w:rsid w:val="499A7107"/>
    <w:rsid w:val="49A85559"/>
    <w:rsid w:val="4A6C7E61"/>
    <w:rsid w:val="4AB04273"/>
    <w:rsid w:val="4CD12A32"/>
    <w:rsid w:val="4D856B68"/>
    <w:rsid w:val="50071A10"/>
    <w:rsid w:val="519C480A"/>
    <w:rsid w:val="551A5DEC"/>
    <w:rsid w:val="55CB4A92"/>
    <w:rsid w:val="58861BF4"/>
    <w:rsid w:val="5B7C4F4E"/>
    <w:rsid w:val="5C963C07"/>
    <w:rsid w:val="610C1551"/>
    <w:rsid w:val="61B807A8"/>
    <w:rsid w:val="63500516"/>
    <w:rsid w:val="6627734A"/>
    <w:rsid w:val="67B5087A"/>
    <w:rsid w:val="68AF3003"/>
    <w:rsid w:val="69435574"/>
    <w:rsid w:val="695E573F"/>
    <w:rsid w:val="69BA4B97"/>
    <w:rsid w:val="6C4E26FF"/>
    <w:rsid w:val="6C5D60C9"/>
    <w:rsid w:val="6EF947F1"/>
    <w:rsid w:val="6FDB0CFE"/>
    <w:rsid w:val="6FFE3840"/>
    <w:rsid w:val="70B73D15"/>
    <w:rsid w:val="70FE623D"/>
    <w:rsid w:val="72B64429"/>
    <w:rsid w:val="73A70E66"/>
    <w:rsid w:val="73C4480D"/>
    <w:rsid w:val="74D41576"/>
    <w:rsid w:val="755970D6"/>
    <w:rsid w:val="75912FF9"/>
    <w:rsid w:val="76CB7822"/>
    <w:rsid w:val="79096C21"/>
    <w:rsid w:val="7B525CC5"/>
    <w:rsid w:val="7BC70078"/>
    <w:rsid w:val="7DA43910"/>
    <w:rsid w:val="7DFC47E4"/>
    <w:rsid w:val="7FDC5B3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ocked="1"/>
    <w:lsdException w:qFormat="1" w:unhideWhenUsed="0" w:uiPriority="99"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uiPriority="39" w:semiHidden="0" w:name="toc 4" w:locked="1"/>
    <w:lsdException w:qFormat="1" w:uiPriority="39" w:semiHidden="0" w:name="toc 5" w:locked="1"/>
    <w:lsdException w:uiPriority="39" w:semiHidden="0" w:name="toc 6" w:locked="1"/>
    <w:lsdException w:qFormat="1" w:uiPriority="39" w:semiHidden="0" w:name="toc 7" w:locked="1"/>
    <w:lsdException w:qFormat="1" w:uiPriority="39" w:semiHidden="0" w:name="toc 8" w:locked="1"/>
    <w:lsdException w:qFormat="1" w:uiPriority="39" w:semiHidden="0" w:name="toc 9" w:locked="1"/>
    <w:lsdException w:uiPriority="0" w:name="Normal Indent"/>
    <w:lsdException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ocked="1"/>
    <w:lsdException w:unhideWhenUsed="0" w:uiPriority="0" w:semiHidden="0" w:name="Salutation"/>
    <w:lsdException w:qFormat="1" w:unhideWhenUsed="0" w:uiPriority="99"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ocked="1"/>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semiHidden="0"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30"/>
    <w:qFormat/>
    <w:locked/>
    <w:uiPriority w:val="99"/>
    <w:pPr>
      <w:keepNext/>
      <w:keepLines/>
      <w:spacing w:before="340" w:after="330" w:line="578" w:lineRule="auto"/>
      <w:outlineLvl w:val="0"/>
    </w:pPr>
    <w:rPr>
      <w:rFonts w:cs="Times New Roman"/>
      <w:b/>
      <w:bCs/>
      <w:kern w:val="44"/>
      <w:sz w:val="44"/>
      <w:szCs w:val="44"/>
    </w:rPr>
  </w:style>
  <w:style w:type="paragraph" w:styleId="3">
    <w:name w:val="heading 2"/>
    <w:basedOn w:val="1"/>
    <w:next w:val="1"/>
    <w:link w:val="31"/>
    <w:qFormat/>
    <w:locked/>
    <w:uiPriority w:val="99"/>
    <w:pPr>
      <w:keepNext/>
      <w:keepLines/>
      <w:spacing w:before="260" w:after="260" w:line="416" w:lineRule="auto"/>
      <w:outlineLvl w:val="1"/>
    </w:pPr>
    <w:rPr>
      <w:rFonts w:ascii="Cambria" w:hAnsi="Cambria" w:cs="Times New Roman"/>
      <w:b/>
      <w:bCs/>
      <w:sz w:val="32"/>
      <w:szCs w:val="32"/>
    </w:rPr>
  </w:style>
  <w:style w:type="paragraph" w:styleId="4">
    <w:name w:val="heading 3"/>
    <w:basedOn w:val="1"/>
    <w:next w:val="1"/>
    <w:link w:val="32"/>
    <w:qFormat/>
    <w:locked/>
    <w:uiPriority w:val="99"/>
    <w:pPr>
      <w:keepNext/>
      <w:keepLines/>
      <w:spacing w:before="260" w:after="260" w:line="416" w:lineRule="auto"/>
      <w:outlineLvl w:val="2"/>
    </w:pPr>
    <w:rPr>
      <w:b/>
      <w:bCs/>
      <w:sz w:val="32"/>
      <w:szCs w:val="32"/>
    </w:rPr>
  </w:style>
  <w:style w:type="paragraph" w:styleId="5">
    <w:name w:val="heading 4"/>
    <w:basedOn w:val="1"/>
    <w:next w:val="1"/>
    <w:link w:val="33"/>
    <w:semiHidden/>
    <w:unhideWhenUsed/>
    <w:qFormat/>
    <w:locked/>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locked/>
    <w:uiPriority w:val="39"/>
    <w:pPr>
      <w:ind w:left="2520" w:leftChars="1200"/>
    </w:pPr>
    <w:rPr>
      <w:rFonts w:asciiTheme="minorHAnsi" w:hAnsiTheme="minorHAnsi" w:eastAsiaTheme="minorEastAsia" w:cstheme="minorBidi"/>
      <w:szCs w:val="22"/>
    </w:rPr>
  </w:style>
  <w:style w:type="paragraph" w:styleId="7">
    <w:name w:val="annotation text"/>
    <w:basedOn w:val="1"/>
    <w:link w:val="34"/>
    <w:unhideWhenUsed/>
    <w:qFormat/>
    <w:uiPriority w:val="0"/>
    <w:pPr>
      <w:jc w:val="left"/>
    </w:pPr>
  </w:style>
  <w:style w:type="paragraph" w:styleId="8">
    <w:name w:val="toc 5"/>
    <w:basedOn w:val="1"/>
    <w:next w:val="1"/>
    <w:autoRedefine/>
    <w:unhideWhenUsed/>
    <w:qFormat/>
    <w:locked/>
    <w:uiPriority w:val="39"/>
    <w:pPr>
      <w:ind w:left="1680" w:leftChars="800"/>
    </w:pPr>
    <w:rPr>
      <w:rFonts w:asciiTheme="minorHAnsi" w:hAnsiTheme="minorHAnsi" w:eastAsiaTheme="minorEastAsia" w:cstheme="minorBidi"/>
      <w:szCs w:val="22"/>
    </w:rPr>
  </w:style>
  <w:style w:type="paragraph" w:styleId="9">
    <w:name w:val="toc 3"/>
    <w:basedOn w:val="1"/>
    <w:next w:val="1"/>
    <w:qFormat/>
    <w:locked/>
    <w:uiPriority w:val="39"/>
    <w:pPr>
      <w:widowControl/>
      <w:spacing w:after="100" w:line="276" w:lineRule="auto"/>
      <w:ind w:left="440"/>
      <w:jc w:val="left"/>
    </w:pPr>
    <w:rPr>
      <w:rFonts w:cs="Times New Roman"/>
      <w:kern w:val="0"/>
      <w:sz w:val="22"/>
      <w:szCs w:val="22"/>
    </w:rPr>
  </w:style>
  <w:style w:type="paragraph" w:styleId="10">
    <w:name w:val="toc 8"/>
    <w:basedOn w:val="1"/>
    <w:next w:val="1"/>
    <w:autoRedefine/>
    <w:unhideWhenUsed/>
    <w:qFormat/>
    <w:locked/>
    <w:uiPriority w:val="39"/>
    <w:pPr>
      <w:ind w:left="2940" w:leftChars="1400"/>
    </w:pPr>
    <w:rPr>
      <w:rFonts w:asciiTheme="minorHAnsi" w:hAnsiTheme="minorHAnsi" w:eastAsiaTheme="minorEastAsia" w:cstheme="minorBidi"/>
      <w:szCs w:val="22"/>
    </w:rPr>
  </w:style>
  <w:style w:type="paragraph" w:styleId="11">
    <w:name w:val="Date"/>
    <w:basedOn w:val="1"/>
    <w:next w:val="1"/>
    <w:link w:val="35"/>
    <w:semiHidden/>
    <w:qFormat/>
    <w:uiPriority w:val="99"/>
    <w:pPr>
      <w:ind w:left="100" w:leftChars="2500"/>
    </w:pPr>
    <w:rPr>
      <w:kern w:val="0"/>
      <w:sz w:val="20"/>
      <w:szCs w:val="20"/>
    </w:rPr>
  </w:style>
  <w:style w:type="paragraph" w:styleId="12">
    <w:name w:val="Body Text Indent 2"/>
    <w:basedOn w:val="1"/>
    <w:link w:val="65"/>
    <w:qFormat/>
    <w:uiPriority w:val="0"/>
    <w:pPr>
      <w:tabs>
        <w:tab w:val="left" w:pos="2520"/>
      </w:tabs>
      <w:spacing w:line="360" w:lineRule="auto"/>
      <w:ind w:firstLine="480"/>
    </w:pPr>
    <w:rPr>
      <w:rFonts w:ascii="宋体" w:hAnsi="宋体" w:cs="Times New Roman"/>
    </w:rPr>
  </w:style>
  <w:style w:type="paragraph" w:styleId="13">
    <w:name w:val="Balloon Text"/>
    <w:basedOn w:val="1"/>
    <w:link w:val="36"/>
    <w:qFormat/>
    <w:uiPriority w:val="0"/>
    <w:rPr>
      <w:rFonts w:cs="Times New Roman"/>
      <w:kern w:val="0"/>
      <w:sz w:val="18"/>
      <w:szCs w:val="18"/>
    </w:rPr>
  </w:style>
  <w:style w:type="paragraph" w:styleId="14">
    <w:name w:val="footer"/>
    <w:basedOn w:val="1"/>
    <w:link w:val="37"/>
    <w:qFormat/>
    <w:uiPriority w:val="99"/>
    <w:pPr>
      <w:tabs>
        <w:tab w:val="center" w:pos="4153"/>
        <w:tab w:val="right" w:pos="8306"/>
      </w:tabs>
      <w:snapToGrid w:val="0"/>
      <w:jc w:val="left"/>
    </w:pPr>
    <w:rPr>
      <w:rFonts w:cs="Times New Roman"/>
      <w:kern w:val="0"/>
      <w:sz w:val="18"/>
      <w:szCs w:val="18"/>
    </w:rPr>
  </w:style>
  <w:style w:type="paragraph" w:styleId="15">
    <w:name w:val="header"/>
    <w:basedOn w:val="1"/>
    <w:link w:val="38"/>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16">
    <w:name w:val="toc 1"/>
    <w:basedOn w:val="1"/>
    <w:next w:val="1"/>
    <w:qFormat/>
    <w:locked/>
    <w:uiPriority w:val="39"/>
    <w:pPr>
      <w:tabs>
        <w:tab w:val="right" w:leader="dot" w:pos="8296"/>
      </w:tabs>
      <w:adjustRightInd w:val="0"/>
      <w:snapToGrid w:val="0"/>
      <w:spacing w:line="360" w:lineRule="auto"/>
    </w:pPr>
  </w:style>
  <w:style w:type="paragraph" w:styleId="17">
    <w:name w:val="toc 4"/>
    <w:basedOn w:val="1"/>
    <w:next w:val="1"/>
    <w:autoRedefine/>
    <w:unhideWhenUsed/>
    <w:locked/>
    <w:uiPriority w:val="39"/>
    <w:pPr>
      <w:ind w:left="1260" w:leftChars="600"/>
    </w:pPr>
    <w:rPr>
      <w:rFonts w:asciiTheme="minorHAnsi" w:hAnsiTheme="minorHAnsi" w:eastAsiaTheme="minorEastAsia" w:cstheme="minorBidi"/>
      <w:szCs w:val="22"/>
    </w:rPr>
  </w:style>
  <w:style w:type="paragraph" w:styleId="18">
    <w:name w:val="toc 6"/>
    <w:basedOn w:val="1"/>
    <w:next w:val="1"/>
    <w:autoRedefine/>
    <w:unhideWhenUsed/>
    <w:locked/>
    <w:uiPriority w:val="39"/>
    <w:pPr>
      <w:ind w:left="2100" w:leftChars="1000"/>
    </w:pPr>
    <w:rPr>
      <w:rFonts w:asciiTheme="minorHAnsi" w:hAnsiTheme="minorHAnsi" w:eastAsiaTheme="minorEastAsia" w:cstheme="minorBidi"/>
      <w:szCs w:val="22"/>
    </w:rPr>
  </w:style>
  <w:style w:type="paragraph" w:styleId="19">
    <w:name w:val="toc 2"/>
    <w:basedOn w:val="1"/>
    <w:next w:val="1"/>
    <w:qFormat/>
    <w:locked/>
    <w:uiPriority w:val="39"/>
    <w:pPr>
      <w:ind w:left="420" w:leftChars="200"/>
    </w:pPr>
  </w:style>
  <w:style w:type="paragraph" w:styleId="20">
    <w:name w:val="toc 9"/>
    <w:basedOn w:val="1"/>
    <w:next w:val="1"/>
    <w:autoRedefine/>
    <w:unhideWhenUsed/>
    <w:qFormat/>
    <w:locked/>
    <w:uiPriority w:val="39"/>
    <w:pPr>
      <w:ind w:left="3360" w:leftChars="1600"/>
    </w:pPr>
    <w:rPr>
      <w:rFonts w:asciiTheme="minorHAnsi" w:hAnsiTheme="minorHAnsi" w:eastAsiaTheme="minorEastAsia" w:cstheme="minorBidi"/>
      <w:szCs w:val="22"/>
    </w:r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39"/>
    <w:qFormat/>
    <w:locked/>
    <w:uiPriority w:val="99"/>
    <w:pPr>
      <w:spacing w:before="240" w:after="60"/>
      <w:jc w:val="center"/>
      <w:outlineLvl w:val="0"/>
    </w:pPr>
    <w:rPr>
      <w:rFonts w:ascii="Cambria" w:hAnsi="Cambria" w:cs="Times New Roman"/>
      <w:b/>
      <w:sz w:val="32"/>
      <w:szCs w:val="20"/>
    </w:rPr>
  </w:style>
  <w:style w:type="table" w:styleId="24">
    <w:name w:val="Table Grid"/>
    <w:basedOn w:val="23"/>
    <w:qFormat/>
    <w:locked/>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rFonts w:cs="Times New Roman"/>
      <w:b/>
    </w:rPr>
  </w:style>
  <w:style w:type="character" w:styleId="27">
    <w:name w:val="page number"/>
    <w:basedOn w:val="25"/>
    <w:qFormat/>
    <w:uiPriority w:val="99"/>
    <w:rPr>
      <w:rFonts w:cs="Times New Roman"/>
    </w:rPr>
  </w:style>
  <w:style w:type="character" w:styleId="28">
    <w:name w:val="Hyperlink"/>
    <w:basedOn w:val="25"/>
    <w:qFormat/>
    <w:uiPriority w:val="99"/>
    <w:rPr>
      <w:rFonts w:cs="Times New Roman"/>
      <w:color w:val="0000FF"/>
      <w:u w:val="single"/>
    </w:rPr>
  </w:style>
  <w:style w:type="character" w:styleId="29">
    <w:name w:val="annotation reference"/>
    <w:unhideWhenUsed/>
    <w:qFormat/>
    <w:uiPriority w:val="0"/>
    <w:rPr>
      <w:sz w:val="21"/>
      <w:szCs w:val="21"/>
    </w:rPr>
  </w:style>
  <w:style w:type="character" w:customStyle="1" w:styleId="30">
    <w:name w:val="标题 1 Char"/>
    <w:basedOn w:val="25"/>
    <w:link w:val="2"/>
    <w:qFormat/>
    <w:locked/>
    <w:uiPriority w:val="99"/>
    <w:rPr>
      <w:rFonts w:cs="Times New Roman"/>
      <w:b/>
      <w:kern w:val="44"/>
      <w:sz w:val="44"/>
    </w:rPr>
  </w:style>
  <w:style w:type="character" w:customStyle="1" w:styleId="31">
    <w:name w:val="标题 2 Char"/>
    <w:basedOn w:val="25"/>
    <w:link w:val="3"/>
    <w:semiHidden/>
    <w:qFormat/>
    <w:locked/>
    <w:uiPriority w:val="99"/>
    <w:rPr>
      <w:rFonts w:ascii="Cambria" w:hAnsi="Cambria" w:eastAsia="宋体" w:cs="Times New Roman"/>
      <w:b/>
      <w:kern w:val="2"/>
      <w:sz w:val="32"/>
    </w:rPr>
  </w:style>
  <w:style w:type="character" w:customStyle="1" w:styleId="32">
    <w:name w:val="标题 3 Char"/>
    <w:basedOn w:val="25"/>
    <w:link w:val="4"/>
    <w:semiHidden/>
    <w:qFormat/>
    <w:locked/>
    <w:uiPriority w:val="99"/>
    <w:rPr>
      <w:rFonts w:cs="Times New Roman"/>
      <w:b/>
      <w:bCs/>
      <w:sz w:val="32"/>
      <w:szCs w:val="32"/>
    </w:rPr>
  </w:style>
  <w:style w:type="character" w:customStyle="1" w:styleId="33">
    <w:name w:val="标题 4 Char"/>
    <w:basedOn w:val="25"/>
    <w:link w:val="5"/>
    <w:semiHidden/>
    <w:qFormat/>
    <w:uiPriority w:val="9"/>
    <w:rPr>
      <w:rFonts w:asciiTheme="majorHAnsi" w:hAnsiTheme="majorHAnsi" w:eastAsiaTheme="majorEastAsia" w:cstheme="majorBidi"/>
      <w:b/>
      <w:bCs/>
      <w:kern w:val="2"/>
      <w:sz w:val="28"/>
      <w:szCs w:val="28"/>
    </w:rPr>
  </w:style>
  <w:style w:type="character" w:customStyle="1" w:styleId="34">
    <w:name w:val="批注文字 Char"/>
    <w:link w:val="7"/>
    <w:qFormat/>
    <w:uiPriority w:val="0"/>
    <w:rPr>
      <w:szCs w:val="21"/>
    </w:rPr>
  </w:style>
  <w:style w:type="character" w:customStyle="1" w:styleId="35">
    <w:name w:val="日期 Char"/>
    <w:basedOn w:val="25"/>
    <w:link w:val="11"/>
    <w:semiHidden/>
    <w:qFormat/>
    <w:locked/>
    <w:uiPriority w:val="99"/>
    <w:rPr>
      <w:rFonts w:cs="Times New Roman"/>
    </w:rPr>
  </w:style>
  <w:style w:type="character" w:customStyle="1" w:styleId="36">
    <w:name w:val="批注框文本 Char"/>
    <w:basedOn w:val="25"/>
    <w:link w:val="13"/>
    <w:qFormat/>
    <w:locked/>
    <w:uiPriority w:val="0"/>
    <w:rPr>
      <w:rFonts w:cs="Times New Roman"/>
      <w:sz w:val="18"/>
    </w:rPr>
  </w:style>
  <w:style w:type="character" w:customStyle="1" w:styleId="37">
    <w:name w:val="页脚 Char"/>
    <w:basedOn w:val="25"/>
    <w:link w:val="14"/>
    <w:qFormat/>
    <w:locked/>
    <w:uiPriority w:val="99"/>
    <w:rPr>
      <w:rFonts w:cs="Times New Roman"/>
      <w:sz w:val="18"/>
    </w:rPr>
  </w:style>
  <w:style w:type="character" w:customStyle="1" w:styleId="38">
    <w:name w:val="页眉 Char"/>
    <w:basedOn w:val="25"/>
    <w:link w:val="15"/>
    <w:qFormat/>
    <w:locked/>
    <w:uiPriority w:val="99"/>
    <w:rPr>
      <w:rFonts w:cs="Times New Roman"/>
      <w:sz w:val="18"/>
    </w:rPr>
  </w:style>
  <w:style w:type="character" w:customStyle="1" w:styleId="39">
    <w:name w:val="标题 Char"/>
    <w:link w:val="22"/>
    <w:qFormat/>
    <w:locked/>
    <w:uiPriority w:val="99"/>
    <w:rPr>
      <w:rFonts w:ascii="Cambria" w:hAnsi="Cambria" w:eastAsia="宋体"/>
      <w:b/>
      <w:kern w:val="2"/>
      <w:sz w:val="32"/>
      <w:lang w:val="en-US" w:eastAsia="zh-CN"/>
    </w:rPr>
  </w:style>
  <w:style w:type="character" w:customStyle="1" w:styleId="40">
    <w:name w:val="Title Char"/>
    <w:basedOn w:val="25"/>
    <w:qFormat/>
    <w:locked/>
    <w:uiPriority w:val="99"/>
    <w:rPr>
      <w:rFonts w:ascii="Cambria" w:hAnsi="Cambria" w:cs="Times New Roman"/>
      <w:b/>
      <w:sz w:val="32"/>
    </w:rPr>
  </w:style>
  <w:style w:type="paragraph" w:customStyle="1" w:styleId="41">
    <w:name w:val="List Paragraph1"/>
    <w:basedOn w:val="1"/>
    <w:qFormat/>
    <w:uiPriority w:val="99"/>
    <w:pPr>
      <w:ind w:firstLine="420" w:firstLineChars="200"/>
    </w:pPr>
  </w:style>
  <w:style w:type="paragraph" w:customStyle="1" w:styleId="42">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3">
    <w:name w:val="Char Char Char Char"/>
    <w:basedOn w:val="1"/>
    <w:qFormat/>
    <w:uiPriority w:val="99"/>
    <w:rPr>
      <w:rFonts w:ascii="宋体" w:hAnsi="宋体" w:cs="宋体"/>
      <w:sz w:val="32"/>
      <w:szCs w:val="32"/>
    </w:rPr>
  </w:style>
  <w:style w:type="paragraph" w:customStyle="1" w:styleId="44">
    <w:name w:val="Char Char Char Char2"/>
    <w:basedOn w:val="1"/>
    <w:qFormat/>
    <w:uiPriority w:val="99"/>
    <w:rPr>
      <w:rFonts w:ascii="宋体" w:hAnsi="宋体" w:cs="宋体"/>
      <w:sz w:val="32"/>
      <w:szCs w:val="32"/>
    </w:rPr>
  </w:style>
  <w:style w:type="paragraph" w:customStyle="1" w:styleId="45">
    <w:name w:val="Char Char Char Char1"/>
    <w:basedOn w:val="1"/>
    <w:qFormat/>
    <w:uiPriority w:val="99"/>
    <w:rPr>
      <w:rFonts w:ascii="宋体" w:hAnsi="宋体" w:cs="宋体"/>
      <w:sz w:val="32"/>
      <w:szCs w:val="32"/>
    </w:rPr>
  </w:style>
  <w:style w:type="paragraph" w:customStyle="1" w:styleId="46">
    <w:name w:val="Char Char Char Char4"/>
    <w:basedOn w:val="1"/>
    <w:qFormat/>
    <w:uiPriority w:val="99"/>
    <w:rPr>
      <w:rFonts w:ascii="宋体" w:hAnsi="宋体" w:cs="宋体"/>
      <w:sz w:val="32"/>
      <w:szCs w:val="32"/>
    </w:rPr>
  </w:style>
  <w:style w:type="paragraph" w:customStyle="1" w:styleId="47">
    <w:name w:val="Char Char Char Char3"/>
    <w:basedOn w:val="1"/>
    <w:qFormat/>
    <w:uiPriority w:val="99"/>
    <w:rPr>
      <w:rFonts w:ascii="宋体" w:hAnsi="宋体" w:cs="宋体"/>
      <w:sz w:val="32"/>
      <w:szCs w:val="32"/>
    </w:rPr>
  </w:style>
  <w:style w:type="character" w:customStyle="1" w:styleId="48">
    <w:name w:val="Char Char3"/>
    <w:qFormat/>
    <w:locked/>
    <w:uiPriority w:val="99"/>
    <w:rPr>
      <w:rFonts w:ascii="仿宋_GB2312" w:eastAsia="仿宋_GB2312"/>
      <w:kern w:val="2"/>
      <w:sz w:val="18"/>
      <w:lang w:val="en-US" w:eastAsia="zh-CN"/>
    </w:rPr>
  </w:style>
  <w:style w:type="paragraph" w:customStyle="1" w:styleId="49">
    <w:name w:val="Char Char Char Char5"/>
    <w:basedOn w:val="1"/>
    <w:qFormat/>
    <w:uiPriority w:val="99"/>
    <w:rPr>
      <w:rFonts w:ascii="宋体" w:hAnsi="宋体" w:cs="宋体"/>
      <w:sz w:val="32"/>
      <w:szCs w:val="32"/>
    </w:rPr>
  </w:style>
  <w:style w:type="paragraph" w:customStyle="1" w:styleId="50">
    <w:name w:val="Char Char Char Char Char Char Char"/>
    <w:basedOn w:val="1"/>
    <w:qFormat/>
    <w:uiPriority w:val="99"/>
    <w:rPr>
      <w:rFonts w:ascii="Tahoma" w:hAnsi="Tahoma" w:cs="Tahoma"/>
      <w:sz w:val="24"/>
      <w:szCs w:val="24"/>
    </w:rPr>
  </w:style>
  <w:style w:type="paragraph" w:customStyle="1" w:styleId="51">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styleId="52">
    <w:name w:val="List Paragraph"/>
    <w:basedOn w:val="1"/>
    <w:qFormat/>
    <w:uiPriority w:val="34"/>
    <w:pPr>
      <w:ind w:firstLine="420" w:firstLineChars="200"/>
    </w:pPr>
  </w:style>
  <w:style w:type="paragraph" w:customStyle="1" w:styleId="53">
    <w:name w:val="Char Char Char Char Char Char Char1"/>
    <w:basedOn w:val="1"/>
    <w:qFormat/>
    <w:uiPriority w:val="99"/>
    <w:pPr>
      <w:tabs>
        <w:tab w:val="left" w:pos="425"/>
      </w:tabs>
      <w:ind w:left="425" w:hanging="425"/>
    </w:pPr>
    <w:rPr>
      <w:rFonts w:ascii="楷体_GB2312" w:hAnsi="Times New Roman" w:eastAsia="楷体_GB2312" w:cs="Times New Roman"/>
      <w:bCs/>
      <w:kern w:val="24"/>
      <w:sz w:val="28"/>
      <w:szCs w:val="28"/>
    </w:rPr>
  </w:style>
  <w:style w:type="character" w:customStyle="1" w:styleId="54">
    <w:name w:val="apple-converted-space"/>
    <w:basedOn w:val="25"/>
    <w:qFormat/>
    <w:uiPriority w:val="99"/>
    <w:rPr>
      <w:rFonts w:cs="Times New Roman"/>
    </w:rPr>
  </w:style>
  <w:style w:type="paragraph" w:customStyle="1" w:styleId="55">
    <w:name w:val="FL正文"/>
    <w:basedOn w:val="1"/>
    <w:link w:val="56"/>
    <w:qFormat/>
    <w:uiPriority w:val="0"/>
    <w:pPr>
      <w:topLinePunct/>
      <w:spacing w:line="360" w:lineRule="auto"/>
      <w:ind w:firstLine="200" w:firstLineChars="200"/>
    </w:pPr>
    <w:rPr>
      <w:rFonts w:ascii="Times New Roman" w:hAnsi="Times New Roman" w:cs="Times New Roman"/>
      <w:sz w:val="24"/>
      <w:szCs w:val="24"/>
    </w:rPr>
  </w:style>
  <w:style w:type="character" w:customStyle="1" w:styleId="56">
    <w:name w:val="FL正文 Char"/>
    <w:basedOn w:val="25"/>
    <w:link w:val="55"/>
    <w:qFormat/>
    <w:uiPriority w:val="0"/>
    <w:rPr>
      <w:rFonts w:ascii="Times New Roman" w:hAnsi="Times New Roman" w:eastAsia="宋体" w:cs="Times New Roman"/>
      <w:kern w:val="2"/>
      <w:sz w:val="24"/>
      <w:szCs w:val="24"/>
    </w:rPr>
  </w:style>
  <w:style w:type="character" w:customStyle="1" w:styleId="57">
    <w:name w:val="font31"/>
    <w:basedOn w:val="25"/>
    <w:qFormat/>
    <w:uiPriority w:val="0"/>
    <w:rPr>
      <w:rFonts w:hint="eastAsia" w:ascii="宋体" w:hAnsi="宋体" w:eastAsia="宋体" w:cs="宋体"/>
      <w:color w:val="000000"/>
      <w:sz w:val="20"/>
      <w:szCs w:val="20"/>
      <w:u w:val="none"/>
    </w:rPr>
  </w:style>
  <w:style w:type="character" w:customStyle="1" w:styleId="58">
    <w:name w:val="font21"/>
    <w:basedOn w:val="25"/>
    <w:qFormat/>
    <w:uiPriority w:val="0"/>
    <w:rPr>
      <w:rFonts w:hint="eastAsia" w:ascii="宋体" w:hAnsi="宋体" w:eastAsia="宋体" w:cs="宋体"/>
      <w:color w:val="000000"/>
      <w:sz w:val="20"/>
      <w:szCs w:val="20"/>
      <w:u w:val="none"/>
    </w:rPr>
  </w:style>
  <w:style w:type="character" w:customStyle="1" w:styleId="59">
    <w:name w:val="批注文字 Char1"/>
    <w:basedOn w:val="25"/>
    <w:semiHidden/>
    <w:qFormat/>
    <w:uiPriority w:val="0"/>
    <w:rPr>
      <w:szCs w:val="21"/>
    </w:rPr>
  </w:style>
  <w:style w:type="paragraph" w:customStyle="1" w:styleId="60">
    <w:name w:val="样式7"/>
    <w:basedOn w:val="1"/>
    <w:link w:val="61"/>
    <w:qFormat/>
    <w:uiPriority w:val="0"/>
    <w:pPr>
      <w:keepNext/>
      <w:keepLines/>
      <w:snapToGrid w:val="0"/>
      <w:ind w:firstLine="562" w:firstLineChars="200"/>
      <w:outlineLvl w:val="2"/>
    </w:pPr>
    <w:rPr>
      <w:rFonts w:ascii="Times New Roman" w:hAnsi="Times New Roman" w:eastAsia="黑体" w:cs="Times New Roman"/>
      <w:b/>
      <w:bCs/>
      <w:sz w:val="28"/>
      <w:szCs w:val="32"/>
    </w:rPr>
  </w:style>
  <w:style w:type="character" w:customStyle="1" w:styleId="61">
    <w:name w:val="样式7 字符"/>
    <w:basedOn w:val="25"/>
    <w:link w:val="60"/>
    <w:qFormat/>
    <w:uiPriority w:val="0"/>
    <w:rPr>
      <w:rFonts w:ascii="Times New Roman" w:hAnsi="Times New Roman" w:eastAsia="黑体" w:cs="Times New Roman"/>
      <w:b/>
      <w:bCs/>
      <w:sz w:val="28"/>
      <w:szCs w:val="32"/>
    </w:rPr>
  </w:style>
  <w:style w:type="paragraph" w:customStyle="1" w:styleId="62">
    <w:name w:val="WPSOffice手动目录 1"/>
    <w:qFormat/>
    <w:uiPriority w:val="0"/>
    <w:rPr>
      <w:rFonts w:ascii="Times New Roman" w:hAnsi="Times New Roman" w:eastAsia="宋体" w:cs="Times New Roman"/>
      <w:lang w:val="en-US" w:eastAsia="zh-CN" w:bidi="ar-SA"/>
    </w:rPr>
  </w:style>
  <w:style w:type="paragraph" w:customStyle="1" w:styleId="63">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64">
    <w:name w:val="NormalCharacter"/>
    <w:semiHidden/>
    <w:uiPriority w:val="0"/>
  </w:style>
  <w:style w:type="character" w:customStyle="1" w:styleId="65">
    <w:name w:val="正文文本缩进 2 Char"/>
    <w:basedOn w:val="25"/>
    <w:link w:val="12"/>
    <w:qFormat/>
    <w:uiPriority w:val="0"/>
    <w:rPr>
      <w:rFonts w:ascii="宋体" w:hAnsi="宋体" w:eastAsia="宋体" w:cs="Times New Roman"/>
      <w:kern w:val="2"/>
      <w:sz w:val="21"/>
      <w:szCs w:val="21"/>
    </w:rPr>
  </w:style>
  <w:style w:type="paragraph" w:customStyle="1" w:styleId="66">
    <w:name w:val="A6正文格式-中科易研"/>
    <w:basedOn w:val="1"/>
    <w:link w:val="67"/>
    <w:qFormat/>
    <w:uiPriority w:val="0"/>
    <w:pPr>
      <w:topLinePunct/>
      <w:spacing w:line="360" w:lineRule="auto"/>
      <w:ind w:firstLine="200" w:firstLineChars="200"/>
    </w:pPr>
    <w:rPr>
      <w:rFonts w:ascii="Times New Roman" w:hAnsi="Times New Roman" w:cstheme="minorBidi"/>
      <w:sz w:val="24"/>
      <w:szCs w:val="24"/>
    </w:rPr>
  </w:style>
  <w:style w:type="character" w:customStyle="1" w:styleId="67">
    <w:name w:val="A6正文格式-中科易研 字符"/>
    <w:basedOn w:val="25"/>
    <w:link w:val="66"/>
    <w:qFormat/>
    <w:uiPriority w:val="0"/>
    <w:rPr>
      <w:rFonts w:ascii="Times New Roman" w:hAnsi="Times New Roman" w:eastAsia="宋体"/>
      <w:kern w:val="2"/>
      <w:sz w:val="24"/>
      <w:szCs w:val="24"/>
    </w:rPr>
  </w:style>
  <w:style w:type="paragraph" w:customStyle="1" w:styleId="68">
    <w:name w:val="FL标题2"/>
    <w:basedOn w:val="1"/>
    <w:link w:val="69"/>
    <w:qFormat/>
    <w:uiPriority w:val="0"/>
    <w:pPr>
      <w:topLinePunct/>
      <w:spacing w:beforeLines="100" w:afterLines="50"/>
      <w:outlineLvl w:val="1"/>
    </w:pPr>
    <w:rPr>
      <w:rFonts w:asciiTheme="minorHAnsi" w:hAnsiTheme="minorHAnsi" w:eastAsiaTheme="minorEastAsia" w:cstheme="minorBidi"/>
      <w:b/>
      <w:color w:val="4F81BD" w:themeColor="accent1"/>
      <w:sz w:val="32"/>
      <w:szCs w:val="32"/>
    </w:rPr>
  </w:style>
  <w:style w:type="character" w:customStyle="1" w:styleId="69">
    <w:name w:val="FL标题2 字符"/>
    <w:basedOn w:val="25"/>
    <w:link w:val="68"/>
    <w:qFormat/>
    <w:uiPriority w:val="0"/>
    <w:rPr>
      <w:b/>
      <w:color w:val="4F81BD" w:themeColor="accent1"/>
      <w:kern w:val="2"/>
      <w:sz w:val="32"/>
      <w:szCs w:val="32"/>
    </w:rPr>
  </w:style>
  <w:style w:type="paragraph" w:customStyle="1" w:styleId="70">
    <w:name w:val="FL标题3"/>
    <w:basedOn w:val="1"/>
    <w:next w:val="55"/>
    <w:link w:val="71"/>
    <w:qFormat/>
    <w:uiPriority w:val="0"/>
    <w:pPr>
      <w:topLinePunct/>
      <w:spacing w:beforeLines="50" w:afterLines="50"/>
      <w:ind w:left="50" w:leftChars="50"/>
      <w:outlineLvl w:val="2"/>
    </w:pPr>
    <w:rPr>
      <w:rFonts w:asciiTheme="minorHAnsi" w:hAnsiTheme="minorHAnsi" w:cstheme="minorBidi"/>
      <w:b/>
      <w:color w:val="4F81BD" w:themeColor="accent1"/>
      <w:sz w:val="28"/>
      <w:szCs w:val="28"/>
    </w:rPr>
  </w:style>
  <w:style w:type="character" w:customStyle="1" w:styleId="71">
    <w:name w:val="FL标题3 字符"/>
    <w:basedOn w:val="25"/>
    <w:link w:val="70"/>
    <w:qFormat/>
    <w:uiPriority w:val="0"/>
    <w:rPr>
      <w:rFonts w:eastAsia="宋体"/>
      <w:b/>
      <w:color w:val="4F81BD" w:themeColor="accent1"/>
      <w:kern w:val="2"/>
      <w:sz w:val="28"/>
      <w:szCs w:val="28"/>
    </w:rPr>
  </w:style>
  <w:style w:type="paragraph" w:customStyle="1" w:styleId="72">
    <w:name w:val="FL图标题4"/>
    <w:basedOn w:val="1"/>
    <w:qFormat/>
    <w:uiPriority w:val="0"/>
    <w:pPr>
      <w:numPr>
        <w:ilvl w:val="0"/>
        <w:numId w:val="1"/>
      </w:numPr>
      <w:adjustRightInd w:val="0"/>
      <w:snapToGrid w:val="0"/>
      <w:spacing w:beforeLines="50" w:afterLines="100"/>
      <w:ind w:left="242" w:leftChars="242" w:right="210" w:rightChars="100"/>
      <w:jc w:val="center"/>
    </w:pPr>
    <w:rPr>
      <w:rFonts w:ascii="Times New Roman" w:hAnsi="Times New Roman" w:cs="Times New Roman"/>
      <w:b/>
      <w:color w:val="4F81BD" w:themeColor="accent1"/>
      <w:szCs w:val="22"/>
    </w:rPr>
  </w:style>
  <w:style w:type="paragraph" w:customStyle="1" w:styleId="73">
    <w:name w:val="样式1"/>
    <w:basedOn w:val="2"/>
    <w:link w:val="75"/>
    <w:qFormat/>
    <w:uiPriority w:val="0"/>
    <w:pPr>
      <w:numPr>
        <w:ilvl w:val="0"/>
        <w:numId w:val="2"/>
      </w:numPr>
      <w:spacing w:before="0" w:after="0" w:line="560" w:lineRule="exact"/>
    </w:pPr>
    <w:rPr>
      <w:rFonts w:ascii="黑体" w:hAnsi="黑体" w:eastAsia="黑体" w:cstheme="minorBidi"/>
      <w:sz w:val="32"/>
      <w:szCs w:val="32"/>
    </w:rPr>
  </w:style>
  <w:style w:type="paragraph" w:customStyle="1" w:styleId="74">
    <w:name w:val="样式2"/>
    <w:basedOn w:val="3"/>
    <w:link w:val="76"/>
    <w:qFormat/>
    <w:uiPriority w:val="0"/>
    <w:pPr>
      <w:numPr>
        <w:ilvl w:val="0"/>
        <w:numId w:val="3"/>
      </w:numPr>
      <w:spacing w:before="0" w:after="0" w:line="560" w:lineRule="exact"/>
      <w:ind w:left="1644" w:hanging="1077"/>
    </w:pPr>
    <w:rPr>
      <w:rFonts w:ascii="楷体_GB2312" w:eastAsia="楷体_GB2312" w:hAnsiTheme="majorHAnsi" w:cstheme="majorBidi"/>
    </w:rPr>
  </w:style>
  <w:style w:type="character" w:customStyle="1" w:styleId="75">
    <w:name w:val="样式1 字符"/>
    <w:basedOn w:val="30"/>
    <w:link w:val="73"/>
    <w:qFormat/>
    <w:uiPriority w:val="0"/>
    <w:rPr>
      <w:rFonts w:ascii="黑体" w:hAnsi="黑体" w:eastAsia="黑体"/>
      <w:bCs/>
      <w:sz w:val="32"/>
      <w:szCs w:val="32"/>
    </w:rPr>
  </w:style>
  <w:style w:type="character" w:customStyle="1" w:styleId="76">
    <w:name w:val="样式2 字符"/>
    <w:basedOn w:val="31"/>
    <w:link w:val="74"/>
    <w:qFormat/>
    <w:uiPriority w:val="0"/>
    <w:rPr>
      <w:rFonts w:ascii="楷体_GB2312" w:eastAsia="楷体_GB2312" w:hAnsiTheme="majorHAnsi" w:cstheme="majorBidi"/>
      <w:bCs/>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比例</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文学</c:v>
                </c:pt>
                <c:pt idx="1">
                  <c:v>工学</c:v>
                </c:pt>
                <c:pt idx="2">
                  <c:v>管理学</c:v>
                </c:pt>
                <c:pt idx="3">
                  <c:v>艺术学</c:v>
                </c:pt>
              </c:strCache>
            </c:strRef>
          </c:cat>
          <c:val>
            <c:numRef>
              <c:f>Sheet1!$B$2:$B$5</c:f>
              <c:numCache>
                <c:formatCode>0.00_ </c:formatCode>
                <c:ptCount val="4"/>
                <c:pt idx="0">
                  <c:v>21.88</c:v>
                </c:pt>
                <c:pt idx="1">
                  <c:v>40.62</c:v>
                </c:pt>
                <c:pt idx="2">
                  <c:v>15.63</c:v>
                </c:pt>
                <c:pt idx="3">
                  <c:v>21.88</c:v>
                </c:pt>
              </c:numCache>
            </c:numRef>
          </c:val>
        </c:ser>
        <c:dLbls>
          <c:showLegendKey val="0"/>
          <c:showVal val="1"/>
          <c:showCatName val="0"/>
          <c:showSerName val="0"/>
          <c:showPercent val="0"/>
          <c:showBubbleSize val="0"/>
        </c:dLbls>
        <c:gapWidth val="219"/>
        <c:axId val="152695552"/>
        <c:axId val="152697472"/>
      </c:barChart>
      <c:catAx>
        <c:axId val="152695552"/>
        <c:scaling>
          <c:orientation val="minMax"/>
        </c:scaling>
        <c:delete val="0"/>
        <c:axPos val="l"/>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2697472"/>
        <c:crosses val="autoZero"/>
        <c:auto val="1"/>
        <c:lblAlgn val="ctr"/>
        <c:lblOffset val="100"/>
        <c:noMultiLvlLbl val="0"/>
      </c:catAx>
      <c:valAx>
        <c:axId val="15269747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0.00_ "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269555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1316f61-b2e3-42fc-add1-b30432e6a1b5}"/>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经典">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C90E47-E14F-46C7-A3EE-9D42648B27D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73</Pages>
  <Words>7325</Words>
  <Characters>7928</Characters>
  <Lines>450</Lines>
  <Paragraphs>126</Paragraphs>
  <TotalTime>7</TotalTime>
  <ScaleCrop>false</ScaleCrop>
  <LinksUpToDate>false</LinksUpToDate>
  <CharactersWithSpaces>8599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2021-11-15T08:15:00Z</dcterms:created>
  <dc:creator>USER</dc:creator>
  <cp:lastModifiedBy>朱卫军</cp:lastModifiedBy>
  <cp:lastPrinted>2021-11-15T07:40:00Z</cp:lastPrinted>
  <dcterms:modified xsi:type="dcterms:W3CDTF">2026-03-26T06:56:32Z</dcterms:modified>
  <dc:title>2013年度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eyJoZGlkIjoiY2RlNTJkMjgxYjM5Yjk3M2M4ZjJmZGI0YzM1ZDUxNjYiLCJ1c2VySWQiOiIxNTU0MzU1ODg5In0=</vt:lpwstr>
  </property>
  <property fmtid="{D5CDD505-2E9C-101B-9397-08002B2CF9AE}" pid="4" name="ICV">
    <vt:lpwstr>7FE623B20D644F828F9BB1284BA8A64E_12</vt:lpwstr>
  </property>
</Properties>
</file>